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87B845" w14:textId="10668635" w:rsidR="009A15C6" w:rsidRPr="008159B9" w:rsidRDefault="009A15C6" w:rsidP="00F16CD3">
      <w:pPr>
        <w:pStyle w:val="afb"/>
        <w:ind w:left="-1418" w:firstLine="0"/>
        <w:jc w:val="left"/>
        <w:rPr>
          <w:noProof/>
          <w:szCs w:val="28"/>
          <w:lang w:val="en-US"/>
        </w:rPr>
      </w:pPr>
      <w:bookmarkStart w:id="0" w:name="_Hlk88586885"/>
      <w:bookmarkStart w:id="1" w:name="_Toc27639624"/>
      <w:bookmarkEnd w:id="0"/>
      <w:r w:rsidRPr="008159B9">
        <w:rPr>
          <w:rFonts w:eastAsia="Arial Unicode MS"/>
          <w:noProof/>
        </w:rPr>
        <w:drawing>
          <wp:inline distT="0" distB="0" distL="0" distR="0" wp14:anchorId="79E02F69" wp14:editId="44447768">
            <wp:extent cx="7570943" cy="219452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6450" cy="2210610"/>
                    </a:xfrm>
                    <a:prstGeom prst="rect">
                      <a:avLst/>
                    </a:prstGeom>
                    <a:noFill/>
                    <a:ln>
                      <a:noFill/>
                    </a:ln>
                  </pic:spPr>
                </pic:pic>
              </a:graphicData>
            </a:graphic>
          </wp:inline>
        </w:drawing>
      </w:r>
    </w:p>
    <w:p w14:paraId="1320D6BC" w14:textId="0AE6BE30" w:rsidR="002A6BD9" w:rsidRPr="008159B9" w:rsidRDefault="002A6BD9" w:rsidP="00F16CD3">
      <w:pPr>
        <w:pStyle w:val="S"/>
      </w:pPr>
      <w:bookmarkStart w:id="2" w:name="_Hlk90891632"/>
    </w:p>
    <w:p w14:paraId="511AE478" w14:textId="77777777" w:rsidR="00AF605B" w:rsidRPr="008159B9" w:rsidRDefault="00AF605B" w:rsidP="00F16CD3">
      <w:pPr>
        <w:pStyle w:val="S"/>
      </w:pPr>
    </w:p>
    <w:p w14:paraId="551057A7" w14:textId="0F475FEF" w:rsidR="009A15C6" w:rsidRPr="009C6C14" w:rsidRDefault="00123F0F" w:rsidP="00F16CD3">
      <w:pPr>
        <w:pStyle w:val="S"/>
        <w:jc w:val="center"/>
      </w:pPr>
      <w:r w:rsidRPr="009C6C14">
        <w:rPr>
          <w:lang w:val="ru-RU"/>
        </w:rPr>
        <w:t xml:space="preserve">Заказчик: </w:t>
      </w:r>
      <w:r w:rsidR="009C6C14" w:rsidRPr="009C6C14">
        <w:rPr>
          <w:lang w:val="ru-RU"/>
        </w:rPr>
        <w:t>Администрация Джиримского сельсовета Ширинского района Республики Хакасия</w:t>
      </w:r>
    </w:p>
    <w:p w14:paraId="6EFF725D" w14:textId="7A7CCDC1" w:rsidR="009A15C6" w:rsidRPr="009404CB" w:rsidRDefault="009A15C6" w:rsidP="00F16CD3">
      <w:pPr>
        <w:pStyle w:val="S"/>
        <w:rPr>
          <w:highlight w:val="yellow"/>
        </w:rPr>
      </w:pPr>
    </w:p>
    <w:p w14:paraId="20EE6BB0" w14:textId="77777777" w:rsidR="00AF605B" w:rsidRPr="009404CB" w:rsidRDefault="00AF605B" w:rsidP="00F16CD3">
      <w:pPr>
        <w:pStyle w:val="S"/>
        <w:rPr>
          <w:highlight w:val="yellow"/>
        </w:rPr>
      </w:pPr>
    </w:p>
    <w:p w14:paraId="23DBD8C5" w14:textId="7CA722A8" w:rsidR="00A5133F" w:rsidRPr="009C6C14" w:rsidRDefault="00123F0F" w:rsidP="00123F0F">
      <w:pPr>
        <w:pStyle w:val="S"/>
        <w:jc w:val="center"/>
        <w:rPr>
          <w:b/>
          <w:bCs/>
          <w:lang w:val="ru-RU"/>
        </w:rPr>
      </w:pPr>
      <w:r w:rsidRPr="009C6C14">
        <w:rPr>
          <w:b/>
          <w:bCs/>
        </w:rPr>
        <w:t xml:space="preserve">ПРОЕКТ ГЕНЕРАЛЬНОГО ПЛАНА </w:t>
      </w:r>
      <w:r w:rsidR="009C6C14" w:rsidRPr="009C6C14">
        <w:rPr>
          <w:b/>
          <w:bCs/>
          <w:lang w:val="ru-RU"/>
        </w:rPr>
        <w:t xml:space="preserve">ДЖИРИМСКОГО СЕЛЬСОВЕТА ШИРИНСКОГО </w:t>
      </w:r>
      <w:r w:rsidRPr="009C6C14">
        <w:rPr>
          <w:b/>
          <w:bCs/>
        </w:rPr>
        <w:t xml:space="preserve">РАЙОНА </w:t>
      </w:r>
      <w:r w:rsidR="009C6C14" w:rsidRPr="009C6C14">
        <w:rPr>
          <w:b/>
          <w:bCs/>
          <w:lang w:val="ru-RU"/>
        </w:rPr>
        <w:t>РУСПУБЛИКИ ХАКАСИЯ</w:t>
      </w:r>
    </w:p>
    <w:p w14:paraId="3D0B0949" w14:textId="63128FAB" w:rsidR="009A15C6" w:rsidRPr="009404CB" w:rsidRDefault="009A15C6" w:rsidP="00F16CD3">
      <w:pPr>
        <w:pStyle w:val="S"/>
        <w:rPr>
          <w:highlight w:val="yellow"/>
        </w:rPr>
      </w:pPr>
    </w:p>
    <w:p w14:paraId="5A1E6DB5" w14:textId="5C63A9BF" w:rsidR="009E6D55" w:rsidRPr="009404CB" w:rsidRDefault="009E6D55" w:rsidP="00F16CD3">
      <w:pPr>
        <w:pStyle w:val="S"/>
        <w:rPr>
          <w:highlight w:val="yellow"/>
        </w:rPr>
      </w:pPr>
    </w:p>
    <w:p w14:paraId="4C158615" w14:textId="526690CA" w:rsidR="009E6D55" w:rsidRPr="009404CB" w:rsidRDefault="009E6D55" w:rsidP="00F16CD3">
      <w:pPr>
        <w:pStyle w:val="S"/>
        <w:jc w:val="left"/>
        <w:rPr>
          <w:highlight w:val="yellow"/>
        </w:rPr>
      </w:pPr>
    </w:p>
    <w:p w14:paraId="445176E2" w14:textId="77777777" w:rsidR="00123F0F" w:rsidRPr="009404CB" w:rsidRDefault="00123F0F" w:rsidP="00F16CD3">
      <w:pPr>
        <w:pStyle w:val="S"/>
        <w:jc w:val="left"/>
        <w:rPr>
          <w:highlight w:val="yellow"/>
        </w:rPr>
      </w:pPr>
    </w:p>
    <w:p w14:paraId="044A9EB6" w14:textId="77777777" w:rsidR="00123F0F" w:rsidRPr="009404CB" w:rsidRDefault="00123F0F" w:rsidP="00F16CD3">
      <w:pPr>
        <w:pStyle w:val="S"/>
        <w:jc w:val="left"/>
        <w:rPr>
          <w:highlight w:val="yellow"/>
        </w:rPr>
      </w:pPr>
    </w:p>
    <w:p w14:paraId="43CD7478" w14:textId="77777777" w:rsidR="009E6D55" w:rsidRPr="009404CB" w:rsidRDefault="009E6D55" w:rsidP="00F16CD3">
      <w:pPr>
        <w:pStyle w:val="S"/>
        <w:jc w:val="left"/>
        <w:rPr>
          <w:highlight w:val="yellow"/>
        </w:rPr>
      </w:pPr>
    </w:p>
    <w:p w14:paraId="24EA0DEC" w14:textId="77777777" w:rsidR="00B43D4E" w:rsidRPr="001A01EB" w:rsidRDefault="00B43D4E" w:rsidP="00F16CD3">
      <w:pPr>
        <w:pStyle w:val="S"/>
        <w:jc w:val="center"/>
        <w:rPr>
          <w:lang w:val="ru-RU"/>
        </w:rPr>
      </w:pPr>
      <w:r w:rsidRPr="001A01EB">
        <w:rPr>
          <w:lang w:val="ru-RU"/>
        </w:rPr>
        <w:t>МАТЕРИАЛЫ ПО ОБОСНОВАНИЮ</w:t>
      </w:r>
    </w:p>
    <w:p w14:paraId="5D0AA75F" w14:textId="45E7CE0E" w:rsidR="009E6D55" w:rsidRPr="009404CB" w:rsidRDefault="009E6D55" w:rsidP="00F16CD3">
      <w:pPr>
        <w:pStyle w:val="S"/>
        <w:rPr>
          <w:highlight w:val="yellow"/>
        </w:rPr>
      </w:pPr>
    </w:p>
    <w:p w14:paraId="007DE199" w14:textId="6F2FDFFF" w:rsidR="009E6D55" w:rsidRPr="009404CB" w:rsidRDefault="009E6D55" w:rsidP="00F16CD3">
      <w:pPr>
        <w:pStyle w:val="S"/>
        <w:rPr>
          <w:highlight w:val="yellow"/>
        </w:rPr>
      </w:pPr>
    </w:p>
    <w:p w14:paraId="1AB13C3D" w14:textId="77777777" w:rsidR="00C75C72" w:rsidRDefault="00C75C72" w:rsidP="00F16CD3">
      <w:pPr>
        <w:pStyle w:val="S"/>
        <w:rPr>
          <w:highlight w:val="yellow"/>
        </w:rPr>
      </w:pPr>
    </w:p>
    <w:p w14:paraId="6865E45D" w14:textId="77777777" w:rsidR="009021D5" w:rsidRDefault="009021D5" w:rsidP="00F16CD3">
      <w:pPr>
        <w:pStyle w:val="S"/>
        <w:rPr>
          <w:highlight w:val="yellow"/>
        </w:rPr>
      </w:pPr>
    </w:p>
    <w:p w14:paraId="2D897D55" w14:textId="77777777" w:rsidR="009021D5" w:rsidRDefault="009021D5" w:rsidP="00F16CD3">
      <w:pPr>
        <w:pStyle w:val="S"/>
        <w:rPr>
          <w:highlight w:val="yellow"/>
        </w:rPr>
      </w:pPr>
    </w:p>
    <w:p w14:paraId="2A267668" w14:textId="77777777" w:rsidR="002A6BD9" w:rsidRPr="009404CB" w:rsidRDefault="002A6BD9" w:rsidP="00F16CD3">
      <w:pPr>
        <w:pStyle w:val="S"/>
        <w:rPr>
          <w:highlight w:val="yellow"/>
        </w:rPr>
      </w:pPr>
    </w:p>
    <w:p w14:paraId="642A3885" w14:textId="20BE10FE" w:rsidR="009A15C6" w:rsidRPr="009404CB" w:rsidRDefault="003D0E12" w:rsidP="00F16CD3">
      <w:pPr>
        <w:pStyle w:val="S"/>
        <w:jc w:val="center"/>
        <w:rPr>
          <w:highlight w:val="yellow"/>
        </w:rPr>
      </w:pPr>
      <w:r>
        <w:rPr>
          <w:noProof/>
          <w:lang w:val="ru-RU" w:eastAsia="ru-RU"/>
        </w:rPr>
        <w:drawing>
          <wp:inline distT="0" distB="0" distL="0" distR="0" wp14:anchorId="369EB132" wp14:editId="0100AB9A">
            <wp:extent cx="1198296" cy="155257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2582" r="4167" b="1291"/>
                    <a:stretch/>
                  </pic:blipFill>
                  <pic:spPr bwMode="auto">
                    <a:xfrm>
                      <a:off x="0" y="0"/>
                      <a:ext cx="1201277" cy="1556438"/>
                    </a:xfrm>
                    <a:prstGeom prst="rect">
                      <a:avLst/>
                    </a:prstGeom>
                    <a:ln>
                      <a:noFill/>
                    </a:ln>
                    <a:extLst>
                      <a:ext uri="{53640926-AAD7-44D8-BBD7-CCE9431645EC}">
                        <a14:shadowObscured xmlns:a14="http://schemas.microsoft.com/office/drawing/2010/main"/>
                      </a:ext>
                    </a:extLst>
                  </pic:spPr>
                </pic:pic>
              </a:graphicData>
            </a:graphic>
          </wp:inline>
        </w:drawing>
      </w:r>
    </w:p>
    <w:p w14:paraId="5235D318" w14:textId="3BF9E654" w:rsidR="009A15C6" w:rsidRPr="009404CB" w:rsidRDefault="009A15C6" w:rsidP="00F16CD3">
      <w:pPr>
        <w:pStyle w:val="S"/>
        <w:rPr>
          <w:highlight w:val="yellow"/>
        </w:rPr>
      </w:pPr>
      <w:bookmarkStart w:id="3" w:name="_Hlk49760364"/>
      <w:bookmarkStart w:id="4" w:name="_Hlk90891801"/>
      <w:bookmarkEnd w:id="3"/>
    </w:p>
    <w:p w14:paraId="7D05E9F9" w14:textId="77777777" w:rsidR="009E6D55" w:rsidRPr="009404CB" w:rsidRDefault="009E6D55" w:rsidP="00F16CD3">
      <w:pPr>
        <w:pStyle w:val="S"/>
        <w:rPr>
          <w:highlight w:val="yellow"/>
        </w:rPr>
      </w:pPr>
    </w:p>
    <w:p w14:paraId="75F03188" w14:textId="4612BBAA" w:rsidR="009A15C6" w:rsidRPr="00DC26E1" w:rsidRDefault="009A15C6" w:rsidP="00F16CD3">
      <w:pPr>
        <w:pStyle w:val="S"/>
      </w:pPr>
      <w:r w:rsidRPr="00DC26E1">
        <w:t>Генеральный директор</w:t>
      </w:r>
      <w:r w:rsidRPr="00DC26E1">
        <w:tab/>
      </w:r>
      <w:r w:rsidRPr="00DC26E1">
        <w:tab/>
      </w:r>
      <w:r w:rsidRPr="00DC26E1">
        <w:tab/>
      </w:r>
      <w:r w:rsidRPr="00DC26E1">
        <w:tab/>
      </w:r>
      <w:r w:rsidRPr="00DC26E1">
        <w:tab/>
      </w:r>
      <w:r w:rsidRPr="00DC26E1">
        <w:tab/>
      </w:r>
      <w:r w:rsidRPr="00DC26E1">
        <w:tab/>
        <w:t>Е. А. Казакевич</w:t>
      </w:r>
    </w:p>
    <w:p w14:paraId="1AA92B3D" w14:textId="77777777" w:rsidR="009A15C6" w:rsidRPr="00DC26E1" w:rsidRDefault="009A15C6" w:rsidP="00F16CD3">
      <w:pPr>
        <w:pStyle w:val="S"/>
      </w:pPr>
    </w:p>
    <w:p w14:paraId="738863B8" w14:textId="209933EC" w:rsidR="009E6D55" w:rsidRPr="00DC26E1" w:rsidRDefault="009E6D55" w:rsidP="00F16CD3">
      <w:pPr>
        <w:pStyle w:val="S"/>
      </w:pPr>
    </w:p>
    <w:p w14:paraId="4E66EF36" w14:textId="5DF3D3F7" w:rsidR="009E6D55" w:rsidRPr="00DC26E1" w:rsidRDefault="009E6D55" w:rsidP="00F16CD3">
      <w:pPr>
        <w:pStyle w:val="S"/>
      </w:pPr>
    </w:p>
    <w:p w14:paraId="6E179367" w14:textId="77777777" w:rsidR="009E6D55" w:rsidRPr="00DC26E1" w:rsidRDefault="009E6D55" w:rsidP="00F16CD3">
      <w:pPr>
        <w:pStyle w:val="S"/>
      </w:pPr>
    </w:p>
    <w:p w14:paraId="3392F93B" w14:textId="41401582" w:rsidR="00505D0B" w:rsidRPr="00DC26E1" w:rsidRDefault="009A15C6" w:rsidP="00F16CD3">
      <w:pPr>
        <w:pStyle w:val="S"/>
        <w:jc w:val="center"/>
        <w:rPr>
          <w:lang w:val="ru-RU"/>
        </w:rPr>
      </w:pPr>
      <w:r w:rsidRPr="00DC26E1">
        <w:t>Новосибирск 202</w:t>
      </w:r>
      <w:r w:rsidR="00123F0F" w:rsidRPr="00DC26E1">
        <w:rPr>
          <w:lang w:val="ru-RU"/>
        </w:rPr>
        <w:t>2</w:t>
      </w:r>
      <w:r w:rsidRPr="00DC26E1">
        <w:t xml:space="preserve"> г</w:t>
      </w:r>
      <w:r w:rsidR="00A912A0" w:rsidRPr="00DC26E1">
        <w:rPr>
          <w:lang w:val="ru-RU"/>
        </w:rPr>
        <w:t>.</w:t>
      </w:r>
    </w:p>
    <w:p w14:paraId="70D2649A" w14:textId="5C855881" w:rsidR="0003392F" w:rsidRPr="009404CB" w:rsidRDefault="0003392F" w:rsidP="00F16CD3">
      <w:pPr>
        <w:pStyle w:val="S"/>
        <w:rPr>
          <w:highlight w:val="yellow"/>
        </w:rPr>
      </w:pPr>
    </w:p>
    <w:bookmarkEnd w:id="2"/>
    <w:bookmarkEnd w:id="4"/>
    <w:p w14:paraId="1406E4DC" w14:textId="287021EE" w:rsidR="0003392F" w:rsidRPr="009404CB" w:rsidRDefault="0003392F" w:rsidP="00F16CD3">
      <w:pPr>
        <w:pStyle w:val="S"/>
        <w:rPr>
          <w:highlight w:val="yellow"/>
        </w:rPr>
        <w:sectPr w:rsidR="0003392F" w:rsidRPr="009404CB" w:rsidSect="009B7E92">
          <w:footerReference w:type="default" r:id="rId10"/>
          <w:pgSz w:w="11906" w:h="16838"/>
          <w:pgMar w:top="709" w:right="566" w:bottom="284" w:left="1418" w:header="708" w:footer="708" w:gutter="0"/>
          <w:pgNumType w:start="1"/>
          <w:cols w:space="708"/>
          <w:titlePg/>
          <w:docGrid w:linePitch="360"/>
        </w:sectPr>
      </w:pPr>
    </w:p>
    <w:sdt>
      <w:sdtPr>
        <w:rPr>
          <w:rFonts w:eastAsia="Calibri" w:cs="Times New Roman"/>
          <w:b/>
          <w:szCs w:val="22"/>
          <w:lang w:eastAsia="en-US"/>
        </w:rPr>
        <w:id w:val="-1921628965"/>
        <w:docPartObj>
          <w:docPartGallery w:val="Table of Contents"/>
          <w:docPartUnique/>
        </w:docPartObj>
      </w:sdtPr>
      <w:sdtEndPr>
        <w:rPr>
          <w:bCs/>
          <w:highlight w:val="yellow"/>
        </w:rPr>
      </w:sdtEndPr>
      <w:sdtContent>
        <w:p w14:paraId="677F539B" w14:textId="4286C189" w:rsidR="00440A41" w:rsidRPr="00390C10" w:rsidRDefault="00440A41" w:rsidP="00F16CD3">
          <w:pPr>
            <w:pStyle w:val="ac"/>
          </w:pPr>
          <w:r w:rsidRPr="00390C10">
            <w:t>Оглавление</w:t>
          </w:r>
        </w:p>
        <w:p w14:paraId="4CE9C52D" w14:textId="77777777" w:rsidR="004665CB" w:rsidRDefault="0070074A">
          <w:pPr>
            <w:pStyle w:val="14"/>
            <w:rPr>
              <w:rFonts w:asciiTheme="minorHAnsi" w:eastAsiaTheme="minorEastAsia" w:hAnsiTheme="minorHAnsi" w:cstheme="minorBidi"/>
              <w:b w:val="0"/>
              <w:bCs w:val="0"/>
              <w:noProof/>
              <w:sz w:val="22"/>
              <w:szCs w:val="22"/>
              <w:lang w:eastAsia="ru-RU"/>
            </w:rPr>
          </w:pPr>
          <w:r w:rsidRPr="009404CB">
            <w:rPr>
              <w:highlight w:val="yellow"/>
            </w:rPr>
            <w:fldChar w:fldCharType="begin"/>
          </w:r>
          <w:r w:rsidRPr="009404CB">
            <w:rPr>
              <w:highlight w:val="yellow"/>
            </w:rPr>
            <w:instrText xml:space="preserve"> TOC \o "1-5" \h \z \u </w:instrText>
          </w:r>
          <w:r w:rsidRPr="009404CB">
            <w:rPr>
              <w:highlight w:val="yellow"/>
            </w:rPr>
            <w:fldChar w:fldCharType="separate"/>
          </w:r>
          <w:hyperlink w:anchor="_Toc127390609" w:history="1">
            <w:r w:rsidR="004665CB" w:rsidRPr="00E41E7A">
              <w:rPr>
                <w:rStyle w:val="ad"/>
                <w:noProof/>
              </w:rPr>
              <w:t>Список основных исполнителей</w:t>
            </w:r>
            <w:r w:rsidR="004665CB">
              <w:rPr>
                <w:noProof/>
                <w:webHidden/>
              </w:rPr>
              <w:tab/>
            </w:r>
            <w:r w:rsidR="004665CB">
              <w:rPr>
                <w:noProof/>
                <w:webHidden/>
              </w:rPr>
              <w:fldChar w:fldCharType="begin"/>
            </w:r>
            <w:r w:rsidR="004665CB">
              <w:rPr>
                <w:noProof/>
                <w:webHidden/>
              </w:rPr>
              <w:instrText xml:space="preserve"> PAGEREF _Toc127390609 \h </w:instrText>
            </w:r>
            <w:r w:rsidR="004665CB">
              <w:rPr>
                <w:noProof/>
                <w:webHidden/>
              </w:rPr>
            </w:r>
            <w:r w:rsidR="004665CB">
              <w:rPr>
                <w:noProof/>
                <w:webHidden/>
              </w:rPr>
              <w:fldChar w:fldCharType="separate"/>
            </w:r>
            <w:r w:rsidR="008917BC">
              <w:rPr>
                <w:noProof/>
                <w:webHidden/>
              </w:rPr>
              <w:t>5</w:t>
            </w:r>
            <w:r w:rsidR="004665CB">
              <w:rPr>
                <w:noProof/>
                <w:webHidden/>
              </w:rPr>
              <w:fldChar w:fldCharType="end"/>
            </w:r>
          </w:hyperlink>
        </w:p>
        <w:p w14:paraId="3F3E357A" w14:textId="77777777" w:rsidR="004665CB" w:rsidRDefault="00053FF3">
          <w:pPr>
            <w:pStyle w:val="14"/>
            <w:rPr>
              <w:rFonts w:asciiTheme="minorHAnsi" w:eastAsiaTheme="minorEastAsia" w:hAnsiTheme="minorHAnsi" w:cstheme="minorBidi"/>
              <w:b w:val="0"/>
              <w:bCs w:val="0"/>
              <w:noProof/>
              <w:sz w:val="22"/>
              <w:szCs w:val="22"/>
              <w:lang w:eastAsia="ru-RU"/>
            </w:rPr>
          </w:pPr>
          <w:hyperlink w:anchor="_Toc127390610" w:history="1">
            <w:r w:rsidR="004665CB" w:rsidRPr="00E41E7A">
              <w:rPr>
                <w:rStyle w:val="ad"/>
                <w:noProof/>
              </w:rPr>
              <w:t>Состав проекта</w:t>
            </w:r>
            <w:r w:rsidR="004665CB">
              <w:rPr>
                <w:noProof/>
                <w:webHidden/>
              </w:rPr>
              <w:tab/>
            </w:r>
            <w:r w:rsidR="004665CB">
              <w:rPr>
                <w:noProof/>
                <w:webHidden/>
              </w:rPr>
              <w:fldChar w:fldCharType="begin"/>
            </w:r>
            <w:r w:rsidR="004665CB">
              <w:rPr>
                <w:noProof/>
                <w:webHidden/>
              </w:rPr>
              <w:instrText xml:space="preserve"> PAGEREF _Toc127390610 \h </w:instrText>
            </w:r>
            <w:r w:rsidR="004665CB">
              <w:rPr>
                <w:noProof/>
                <w:webHidden/>
              </w:rPr>
            </w:r>
            <w:r w:rsidR="004665CB">
              <w:rPr>
                <w:noProof/>
                <w:webHidden/>
              </w:rPr>
              <w:fldChar w:fldCharType="separate"/>
            </w:r>
            <w:r w:rsidR="008917BC">
              <w:rPr>
                <w:noProof/>
                <w:webHidden/>
              </w:rPr>
              <w:t>6</w:t>
            </w:r>
            <w:r w:rsidR="004665CB">
              <w:rPr>
                <w:noProof/>
                <w:webHidden/>
              </w:rPr>
              <w:fldChar w:fldCharType="end"/>
            </w:r>
          </w:hyperlink>
        </w:p>
        <w:p w14:paraId="509652E6" w14:textId="77777777" w:rsidR="004665CB" w:rsidRDefault="00053FF3">
          <w:pPr>
            <w:pStyle w:val="14"/>
            <w:rPr>
              <w:rFonts w:asciiTheme="minorHAnsi" w:eastAsiaTheme="minorEastAsia" w:hAnsiTheme="minorHAnsi" w:cstheme="minorBidi"/>
              <w:b w:val="0"/>
              <w:bCs w:val="0"/>
              <w:noProof/>
              <w:sz w:val="22"/>
              <w:szCs w:val="22"/>
              <w:lang w:eastAsia="ru-RU"/>
            </w:rPr>
          </w:pPr>
          <w:hyperlink w:anchor="_Toc127390611" w:history="1">
            <w:r w:rsidR="004665CB" w:rsidRPr="00E41E7A">
              <w:rPr>
                <w:rStyle w:val="ad"/>
                <w:noProof/>
              </w:rPr>
              <w:t>Перечень сокращений</w:t>
            </w:r>
            <w:r w:rsidR="004665CB">
              <w:rPr>
                <w:noProof/>
                <w:webHidden/>
              </w:rPr>
              <w:tab/>
            </w:r>
            <w:r w:rsidR="004665CB">
              <w:rPr>
                <w:noProof/>
                <w:webHidden/>
              </w:rPr>
              <w:fldChar w:fldCharType="begin"/>
            </w:r>
            <w:r w:rsidR="004665CB">
              <w:rPr>
                <w:noProof/>
                <w:webHidden/>
              </w:rPr>
              <w:instrText xml:space="preserve"> PAGEREF _Toc127390611 \h </w:instrText>
            </w:r>
            <w:r w:rsidR="004665CB">
              <w:rPr>
                <w:noProof/>
                <w:webHidden/>
              </w:rPr>
            </w:r>
            <w:r w:rsidR="004665CB">
              <w:rPr>
                <w:noProof/>
                <w:webHidden/>
              </w:rPr>
              <w:fldChar w:fldCharType="separate"/>
            </w:r>
            <w:r w:rsidR="008917BC">
              <w:rPr>
                <w:noProof/>
                <w:webHidden/>
              </w:rPr>
              <w:t>7</w:t>
            </w:r>
            <w:r w:rsidR="004665CB">
              <w:rPr>
                <w:noProof/>
                <w:webHidden/>
              </w:rPr>
              <w:fldChar w:fldCharType="end"/>
            </w:r>
          </w:hyperlink>
        </w:p>
        <w:p w14:paraId="31F729A2" w14:textId="77777777" w:rsidR="004665CB" w:rsidRDefault="00053FF3">
          <w:pPr>
            <w:pStyle w:val="14"/>
            <w:rPr>
              <w:rFonts w:asciiTheme="minorHAnsi" w:eastAsiaTheme="minorEastAsia" w:hAnsiTheme="minorHAnsi" w:cstheme="minorBidi"/>
              <w:b w:val="0"/>
              <w:bCs w:val="0"/>
              <w:noProof/>
              <w:sz w:val="22"/>
              <w:szCs w:val="22"/>
              <w:lang w:eastAsia="ru-RU"/>
            </w:rPr>
          </w:pPr>
          <w:hyperlink w:anchor="_Toc127390612" w:history="1">
            <w:r w:rsidR="004665CB" w:rsidRPr="00E41E7A">
              <w:rPr>
                <w:rStyle w:val="ad"/>
                <w:noProof/>
              </w:rPr>
              <w:t>Введение</w:t>
            </w:r>
            <w:r w:rsidR="004665CB">
              <w:rPr>
                <w:noProof/>
                <w:webHidden/>
              </w:rPr>
              <w:tab/>
            </w:r>
            <w:r w:rsidR="004665CB">
              <w:rPr>
                <w:noProof/>
                <w:webHidden/>
              </w:rPr>
              <w:fldChar w:fldCharType="begin"/>
            </w:r>
            <w:r w:rsidR="004665CB">
              <w:rPr>
                <w:noProof/>
                <w:webHidden/>
              </w:rPr>
              <w:instrText xml:space="preserve"> PAGEREF _Toc127390612 \h </w:instrText>
            </w:r>
            <w:r w:rsidR="004665CB">
              <w:rPr>
                <w:noProof/>
                <w:webHidden/>
              </w:rPr>
            </w:r>
            <w:r w:rsidR="004665CB">
              <w:rPr>
                <w:noProof/>
                <w:webHidden/>
              </w:rPr>
              <w:fldChar w:fldCharType="separate"/>
            </w:r>
            <w:r w:rsidR="008917BC">
              <w:rPr>
                <w:noProof/>
                <w:webHidden/>
              </w:rPr>
              <w:t>8</w:t>
            </w:r>
            <w:r w:rsidR="004665CB">
              <w:rPr>
                <w:noProof/>
                <w:webHidden/>
              </w:rPr>
              <w:fldChar w:fldCharType="end"/>
            </w:r>
          </w:hyperlink>
        </w:p>
        <w:p w14:paraId="7204EACA" w14:textId="77777777" w:rsidR="004665CB" w:rsidRDefault="00053FF3">
          <w:pPr>
            <w:pStyle w:val="14"/>
            <w:rPr>
              <w:rFonts w:asciiTheme="minorHAnsi" w:eastAsiaTheme="minorEastAsia" w:hAnsiTheme="minorHAnsi" w:cstheme="minorBidi"/>
              <w:b w:val="0"/>
              <w:bCs w:val="0"/>
              <w:noProof/>
              <w:sz w:val="22"/>
              <w:szCs w:val="22"/>
              <w:lang w:eastAsia="ru-RU"/>
            </w:rPr>
          </w:pPr>
          <w:hyperlink w:anchor="_Toc127390613" w:history="1">
            <w:r w:rsidR="004665CB" w:rsidRPr="00E41E7A">
              <w:rPr>
                <w:rStyle w:val="ad"/>
                <w:noProof/>
              </w:rPr>
              <w:t>Цели и задачи проекта</w:t>
            </w:r>
            <w:r w:rsidR="004665CB">
              <w:rPr>
                <w:noProof/>
                <w:webHidden/>
              </w:rPr>
              <w:tab/>
            </w:r>
            <w:r w:rsidR="004665CB">
              <w:rPr>
                <w:noProof/>
                <w:webHidden/>
              </w:rPr>
              <w:fldChar w:fldCharType="begin"/>
            </w:r>
            <w:r w:rsidR="004665CB">
              <w:rPr>
                <w:noProof/>
                <w:webHidden/>
              </w:rPr>
              <w:instrText xml:space="preserve"> PAGEREF _Toc127390613 \h </w:instrText>
            </w:r>
            <w:r w:rsidR="004665CB">
              <w:rPr>
                <w:noProof/>
                <w:webHidden/>
              </w:rPr>
            </w:r>
            <w:r w:rsidR="004665CB">
              <w:rPr>
                <w:noProof/>
                <w:webHidden/>
              </w:rPr>
              <w:fldChar w:fldCharType="separate"/>
            </w:r>
            <w:r w:rsidR="008917BC">
              <w:rPr>
                <w:noProof/>
                <w:webHidden/>
              </w:rPr>
              <w:t>9</w:t>
            </w:r>
            <w:r w:rsidR="004665CB">
              <w:rPr>
                <w:noProof/>
                <w:webHidden/>
              </w:rPr>
              <w:fldChar w:fldCharType="end"/>
            </w:r>
          </w:hyperlink>
        </w:p>
        <w:p w14:paraId="41B03767" w14:textId="77777777" w:rsidR="004665CB" w:rsidRDefault="00053FF3">
          <w:pPr>
            <w:pStyle w:val="14"/>
            <w:rPr>
              <w:rFonts w:asciiTheme="minorHAnsi" w:eastAsiaTheme="minorEastAsia" w:hAnsiTheme="minorHAnsi" w:cstheme="minorBidi"/>
              <w:b w:val="0"/>
              <w:bCs w:val="0"/>
              <w:noProof/>
              <w:sz w:val="22"/>
              <w:szCs w:val="22"/>
              <w:lang w:eastAsia="ru-RU"/>
            </w:rPr>
          </w:pPr>
          <w:hyperlink w:anchor="_Toc127390614" w:history="1">
            <w:r w:rsidR="004665CB" w:rsidRPr="00E41E7A">
              <w:rPr>
                <w:rStyle w:val="ad"/>
                <w:noProof/>
              </w:rPr>
              <w:t>Нормативная и правовая база разработки градостроительной документации</w:t>
            </w:r>
            <w:r w:rsidR="004665CB">
              <w:rPr>
                <w:noProof/>
                <w:webHidden/>
              </w:rPr>
              <w:tab/>
            </w:r>
            <w:r w:rsidR="004665CB">
              <w:rPr>
                <w:noProof/>
                <w:webHidden/>
              </w:rPr>
              <w:fldChar w:fldCharType="begin"/>
            </w:r>
            <w:r w:rsidR="004665CB">
              <w:rPr>
                <w:noProof/>
                <w:webHidden/>
              </w:rPr>
              <w:instrText xml:space="preserve"> PAGEREF _Toc127390614 \h </w:instrText>
            </w:r>
            <w:r w:rsidR="004665CB">
              <w:rPr>
                <w:noProof/>
                <w:webHidden/>
              </w:rPr>
            </w:r>
            <w:r w:rsidR="004665CB">
              <w:rPr>
                <w:noProof/>
                <w:webHidden/>
              </w:rPr>
              <w:fldChar w:fldCharType="separate"/>
            </w:r>
            <w:r w:rsidR="008917BC">
              <w:rPr>
                <w:noProof/>
                <w:webHidden/>
              </w:rPr>
              <w:t>9</w:t>
            </w:r>
            <w:r w:rsidR="004665CB">
              <w:rPr>
                <w:noProof/>
                <w:webHidden/>
              </w:rPr>
              <w:fldChar w:fldCharType="end"/>
            </w:r>
          </w:hyperlink>
        </w:p>
        <w:p w14:paraId="204A332D" w14:textId="77777777" w:rsidR="004665CB" w:rsidRDefault="00053FF3">
          <w:pPr>
            <w:pStyle w:val="14"/>
            <w:rPr>
              <w:rFonts w:asciiTheme="minorHAnsi" w:eastAsiaTheme="minorEastAsia" w:hAnsiTheme="minorHAnsi" w:cstheme="minorBidi"/>
              <w:b w:val="0"/>
              <w:bCs w:val="0"/>
              <w:noProof/>
              <w:sz w:val="22"/>
              <w:szCs w:val="22"/>
              <w:lang w:eastAsia="ru-RU"/>
            </w:rPr>
          </w:pPr>
          <w:hyperlink w:anchor="_Toc127390615" w:history="1">
            <w:r w:rsidR="004665CB" w:rsidRPr="00E41E7A">
              <w:rPr>
                <w:rStyle w:val="ad"/>
                <w:noProof/>
              </w:rPr>
              <w:t>Градостроительная документация, разработанная ранее и учтенная проектом генерального плана</w:t>
            </w:r>
            <w:r w:rsidR="004665CB">
              <w:rPr>
                <w:noProof/>
                <w:webHidden/>
              </w:rPr>
              <w:tab/>
            </w:r>
            <w:r w:rsidR="004665CB">
              <w:rPr>
                <w:noProof/>
                <w:webHidden/>
              </w:rPr>
              <w:fldChar w:fldCharType="begin"/>
            </w:r>
            <w:r w:rsidR="004665CB">
              <w:rPr>
                <w:noProof/>
                <w:webHidden/>
              </w:rPr>
              <w:instrText xml:space="preserve"> PAGEREF _Toc127390615 \h </w:instrText>
            </w:r>
            <w:r w:rsidR="004665CB">
              <w:rPr>
                <w:noProof/>
                <w:webHidden/>
              </w:rPr>
            </w:r>
            <w:r w:rsidR="004665CB">
              <w:rPr>
                <w:noProof/>
                <w:webHidden/>
              </w:rPr>
              <w:fldChar w:fldCharType="separate"/>
            </w:r>
            <w:r w:rsidR="008917BC">
              <w:rPr>
                <w:noProof/>
                <w:webHidden/>
              </w:rPr>
              <w:t>13</w:t>
            </w:r>
            <w:r w:rsidR="004665CB">
              <w:rPr>
                <w:noProof/>
                <w:webHidden/>
              </w:rPr>
              <w:fldChar w:fldCharType="end"/>
            </w:r>
          </w:hyperlink>
        </w:p>
        <w:p w14:paraId="599A0722" w14:textId="77777777" w:rsidR="004665CB" w:rsidRDefault="00053FF3">
          <w:pPr>
            <w:pStyle w:val="14"/>
            <w:rPr>
              <w:rFonts w:asciiTheme="minorHAnsi" w:eastAsiaTheme="minorEastAsia" w:hAnsiTheme="minorHAnsi" w:cstheme="minorBidi"/>
              <w:b w:val="0"/>
              <w:bCs w:val="0"/>
              <w:noProof/>
              <w:sz w:val="22"/>
              <w:szCs w:val="22"/>
              <w:lang w:eastAsia="ru-RU"/>
            </w:rPr>
          </w:pPr>
          <w:hyperlink w:anchor="_Toc127390616" w:history="1">
            <w:r w:rsidR="004665CB" w:rsidRPr="00E41E7A">
              <w:rPr>
                <w:rStyle w:val="ad"/>
                <w:noProof/>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4665CB">
              <w:rPr>
                <w:noProof/>
                <w:webHidden/>
              </w:rPr>
              <w:tab/>
            </w:r>
            <w:r w:rsidR="004665CB">
              <w:rPr>
                <w:noProof/>
                <w:webHidden/>
              </w:rPr>
              <w:fldChar w:fldCharType="begin"/>
            </w:r>
            <w:r w:rsidR="004665CB">
              <w:rPr>
                <w:noProof/>
                <w:webHidden/>
              </w:rPr>
              <w:instrText xml:space="preserve"> PAGEREF _Toc127390616 \h </w:instrText>
            </w:r>
            <w:r w:rsidR="004665CB">
              <w:rPr>
                <w:noProof/>
                <w:webHidden/>
              </w:rPr>
            </w:r>
            <w:r w:rsidR="004665CB">
              <w:rPr>
                <w:noProof/>
                <w:webHidden/>
              </w:rPr>
              <w:fldChar w:fldCharType="separate"/>
            </w:r>
            <w:r w:rsidR="008917BC">
              <w:rPr>
                <w:noProof/>
                <w:webHidden/>
              </w:rPr>
              <w:t>14</w:t>
            </w:r>
            <w:r w:rsidR="004665CB">
              <w:rPr>
                <w:noProof/>
                <w:webHidden/>
              </w:rPr>
              <w:fldChar w:fldCharType="end"/>
            </w:r>
          </w:hyperlink>
        </w:p>
        <w:p w14:paraId="05108FA0" w14:textId="77777777" w:rsidR="004665CB" w:rsidRDefault="00053FF3">
          <w:pPr>
            <w:pStyle w:val="14"/>
            <w:rPr>
              <w:rFonts w:asciiTheme="minorHAnsi" w:eastAsiaTheme="minorEastAsia" w:hAnsiTheme="minorHAnsi" w:cstheme="minorBidi"/>
              <w:b w:val="0"/>
              <w:bCs w:val="0"/>
              <w:noProof/>
              <w:sz w:val="22"/>
              <w:szCs w:val="22"/>
              <w:lang w:eastAsia="ru-RU"/>
            </w:rPr>
          </w:pPr>
          <w:hyperlink w:anchor="_Toc127390617" w:history="1">
            <w:r w:rsidR="004665CB" w:rsidRPr="00E41E7A">
              <w:rPr>
                <w:rStyle w:val="ad"/>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004665CB">
              <w:rPr>
                <w:noProof/>
                <w:webHidden/>
              </w:rPr>
              <w:tab/>
            </w:r>
            <w:r w:rsidR="004665CB">
              <w:rPr>
                <w:noProof/>
                <w:webHidden/>
              </w:rPr>
              <w:fldChar w:fldCharType="begin"/>
            </w:r>
            <w:r w:rsidR="004665CB">
              <w:rPr>
                <w:noProof/>
                <w:webHidden/>
              </w:rPr>
              <w:instrText xml:space="preserve"> PAGEREF _Toc127390617 \h </w:instrText>
            </w:r>
            <w:r w:rsidR="004665CB">
              <w:rPr>
                <w:noProof/>
                <w:webHidden/>
              </w:rPr>
            </w:r>
            <w:r w:rsidR="004665CB">
              <w:rPr>
                <w:noProof/>
                <w:webHidden/>
              </w:rPr>
              <w:fldChar w:fldCharType="separate"/>
            </w:r>
            <w:r w:rsidR="008917BC">
              <w:rPr>
                <w:noProof/>
                <w:webHidden/>
              </w:rPr>
              <w:t>16</w:t>
            </w:r>
            <w:r w:rsidR="004665CB">
              <w:rPr>
                <w:noProof/>
                <w:webHidden/>
              </w:rPr>
              <w:fldChar w:fldCharType="end"/>
            </w:r>
          </w:hyperlink>
        </w:p>
        <w:p w14:paraId="6762B2A8" w14:textId="77777777" w:rsidR="004665CB" w:rsidRDefault="00053FF3">
          <w:pPr>
            <w:pStyle w:val="23"/>
            <w:tabs>
              <w:tab w:val="left" w:pos="1134"/>
              <w:tab w:val="right" w:leader="dot" w:pos="9345"/>
            </w:tabs>
            <w:rPr>
              <w:rFonts w:asciiTheme="minorHAnsi" w:eastAsiaTheme="minorEastAsia" w:hAnsiTheme="minorHAnsi" w:cstheme="minorBidi"/>
              <w:noProof/>
              <w:sz w:val="22"/>
              <w:szCs w:val="22"/>
              <w:lang w:eastAsia="ru-RU"/>
            </w:rPr>
          </w:pPr>
          <w:hyperlink w:anchor="_Toc127390618" w:history="1">
            <w:r w:rsidR="004665CB" w:rsidRPr="00E41E7A">
              <w:rPr>
                <w:rStyle w:val="ad"/>
                <w:noProof/>
              </w:rPr>
              <w:t>2.1.</w:t>
            </w:r>
            <w:r w:rsidR="004665CB">
              <w:rPr>
                <w:rFonts w:asciiTheme="minorHAnsi" w:eastAsiaTheme="minorEastAsia" w:hAnsiTheme="minorHAnsi" w:cstheme="minorBidi"/>
                <w:noProof/>
                <w:sz w:val="22"/>
                <w:szCs w:val="22"/>
                <w:lang w:eastAsia="ru-RU"/>
              </w:rPr>
              <w:tab/>
            </w:r>
            <w:r w:rsidR="004665CB" w:rsidRPr="00E41E7A">
              <w:rPr>
                <w:rStyle w:val="ad"/>
                <w:noProof/>
              </w:rPr>
              <w:t>Общие сведения о муниципальном образовании</w:t>
            </w:r>
            <w:r w:rsidR="004665CB">
              <w:rPr>
                <w:noProof/>
                <w:webHidden/>
              </w:rPr>
              <w:tab/>
            </w:r>
            <w:r w:rsidR="004665CB">
              <w:rPr>
                <w:noProof/>
                <w:webHidden/>
              </w:rPr>
              <w:fldChar w:fldCharType="begin"/>
            </w:r>
            <w:r w:rsidR="004665CB">
              <w:rPr>
                <w:noProof/>
                <w:webHidden/>
              </w:rPr>
              <w:instrText xml:space="preserve"> PAGEREF _Toc127390618 \h </w:instrText>
            </w:r>
            <w:r w:rsidR="004665CB">
              <w:rPr>
                <w:noProof/>
                <w:webHidden/>
              </w:rPr>
            </w:r>
            <w:r w:rsidR="004665CB">
              <w:rPr>
                <w:noProof/>
                <w:webHidden/>
              </w:rPr>
              <w:fldChar w:fldCharType="separate"/>
            </w:r>
            <w:r w:rsidR="008917BC">
              <w:rPr>
                <w:noProof/>
                <w:webHidden/>
              </w:rPr>
              <w:t>16</w:t>
            </w:r>
            <w:r w:rsidR="004665CB">
              <w:rPr>
                <w:noProof/>
                <w:webHidden/>
              </w:rPr>
              <w:fldChar w:fldCharType="end"/>
            </w:r>
          </w:hyperlink>
        </w:p>
        <w:p w14:paraId="506CC673" w14:textId="77777777" w:rsidR="004665CB" w:rsidRDefault="00053FF3">
          <w:pPr>
            <w:pStyle w:val="23"/>
            <w:tabs>
              <w:tab w:val="left" w:pos="1134"/>
              <w:tab w:val="right" w:leader="dot" w:pos="9345"/>
            </w:tabs>
            <w:rPr>
              <w:rFonts w:asciiTheme="minorHAnsi" w:eastAsiaTheme="minorEastAsia" w:hAnsiTheme="minorHAnsi" w:cstheme="minorBidi"/>
              <w:noProof/>
              <w:sz w:val="22"/>
              <w:szCs w:val="22"/>
              <w:lang w:eastAsia="ru-RU"/>
            </w:rPr>
          </w:pPr>
          <w:hyperlink w:anchor="_Toc127390619" w:history="1">
            <w:r w:rsidR="004665CB" w:rsidRPr="00E41E7A">
              <w:rPr>
                <w:rStyle w:val="ad"/>
                <w:noProof/>
              </w:rPr>
              <w:t>2.2.</w:t>
            </w:r>
            <w:r w:rsidR="004665CB">
              <w:rPr>
                <w:rFonts w:asciiTheme="minorHAnsi" w:eastAsiaTheme="minorEastAsia" w:hAnsiTheme="minorHAnsi" w:cstheme="minorBidi"/>
                <w:noProof/>
                <w:sz w:val="22"/>
                <w:szCs w:val="22"/>
                <w:lang w:eastAsia="ru-RU"/>
              </w:rPr>
              <w:tab/>
            </w:r>
            <w:r w:rsidR="004665CB" w:rsidRPr="00E41E7A">
              <w:rPr>
                <w:rStyle w:val="ad"/>
                <w:noProof/>
              </w:rPr>
              <w:t>Природные условия и ресурсы территории</w:t>
            </w:r>
            <w:r w:rsidR="004665CB">
              <w:rPr>
                <w:noProof/>
                <w:webHidden/>
              </w:rPr>
              <w:tab/>
            </w:r>
            <w:r w:rsidR="004665CB">
              <w:rPr>
                <w:noProof/>
                <w:webHidden/>
              </w:rPr>
              <w:fldChar w:fldCharType="begin"/>
            </w:r>
            <w:r w:rsidR="004665CB">
              <w:rPr>
                <w:noProof/>
                <w:webHidden/>
              </w:rPr>
              <w:instrText xml:space="preserve"> PAGEREF _Toc127390619 \h </w:instrText>
            </w:r>
            <w:r w:rsidR="004665CB">
              <w:rPr>
                <w:noProof/>
                <w:webHidden/>
              </w:rPr>
            </w:r>
            <w:r w:rsidR="004665CB">
              <w:rPr>
                <w:noProof/>
                <w:webHidden/>
              </w:rPr>
              <w:fldChar w:fldCharType="separate"/>
            </w:r>
            <w:r w:rsidR="008917BC">
              <w:rPr>
                <w:noProof/>
                <w:webHidden/>
              </w:rPr>
              <w:t>17</w:t>
            </w:r>
            <w:r w:rsidR="004665CB">
              <w:rPr>
                <w:noProof/>
                <w:webHidden/>
              </w:rPr>
              <w:fldChar w:fldCharType="end"/>
            </w:r>
          </w:hyperlink>
        </w:p>
        <w:p w14:paraId="7806076F"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20" w:history="1">
            <w:r w:rsidR="004665CB" w:rsidRPr="00E41E7A">
              <w:rPr>
                <w:rStyle w:val="ad"/>
                <w:noProof/>
              </w:rPr>
              <w:t>2.2.1.</w:t>
            </w:r>
            <w:r w:rsidR="004665CB">
              <w:rPr>
                <w:rFonts w:asciiTheme="minorHAnsi" w:eastAsiaTheme="minorEastAsia" w:hAnsiTheme="minorHAnsi" w:cstheme="minorBidi"/>
                <w:iCs w:val="0"/>
                <w:noProof/>
                <w:sz w:val="22"/>
                <w:szCs w:val="22"/>
                <w:lang w:eastAsia="ru-RU"/>
              </w:rPr>
              <w:tab/>
            </w:r>
            <w:r w:rsidR="004665CB" w:rsidRPr="00E41E7A">
              <w:rPr>
                <w:rStyle w:val="ad"/>
                <w:noProof/>
              </w:rPr>
              <w:t>Климат</w:t>
            </w:r>
            <w:r w:rsidR="004665CB">
              <w:rPr>
                <w:noProof/>
                <w:webHidden/>
              </w:rPr>
              <w:tab/>
            </w:r>
            <w:r w:rsidR="004665CB">
              <w:rPr>
                <w:noProof/>
                <w:webHidden/>
              </w:rPr>
              <w:fldChar w:fldCharType="begin"/>
            </w:r>
            <w:r w:rsidR="004665CB">
              <w:rPr>
                <w:noProof/>
                <w:webHidden/>
              </w:rPr>
              <w:instrText xml:space="preserve"> PAGEREF _Toc127390620 \h </w:instrText>
            </w:r>
            <w:r w:rsidR="004665CB">
              <w:rPr>
                <w:noProof/>
                <w:webHidden/>
              </w:rPr>
            </w:r>
            <w:r w:rsidR="004665CB">
              <w:rPr>
                <w:noProof/>
                <w:webHidden/>
              </w:rPr>
              <w:fldChar w:fldCharType="separate"/>
            </w:r>
            <w:r w:rsidR="008917BC">
              <w:rPr>
                <w:noProof/>
                <w:webHidden/>
              </w:rPr>
              <w:t>17</w:t>
            </w:r>
            <w:r w:rsidR="004665CB">
              <w:rPr>
                <w:noProof/>
                <w:webHidden/>
              </w:rPr>
              <w:fldChar w:fldCharType="end"/>
            </w:r>
          </w:hyperlink>
        </w:p>
        <w:p w14:paraId="1A582F7A"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21" w:history="1">
            <w:r w:rsidR="004665CB" w:rsidRPr="00E41E7A">
              <w:rPr>
                <w:rStyle w:val="ad"/>
                <w:noProof/>
              </w:rPr>
              <w:t>2.2.2.</w:t>
            </w:r>
            <w:r w:rsidR="004665CB">
              <w:rPr>
                <w:rFonts w:asciiTheme="minorHAnsi" w:eastAsiaTheme="minorEastAsia" w:hAnsiTheme="minorHAnsi" w:cstheme="minorBidi"/>
                <w:iCs w:val="0"/>
                <w:noProof/>
                <w:sz w:val="22"/>
                <w:szCs w:val="22"/>
                <w:lang w:eastAsia="ru-RU"/>
              </w:rPr>
              <w:tab/>
            </w:r>
            <w:r w:rsidR="004665CB" w:rsidRPr="00E41E7A">
              <w:rPr>
                <w:rStyle w:val="ad"/>
                <w:noProof/>
              </w:rPr>
              <w:t>Рельеф</w:t>
            </w:r>
            <w:r w:rsidR="004665CB">
              <w:rPr>
                <w:noProof/>
                <w:webHidden/>
              </w:rPr>
              <w:tab/>
            </w:r>
            <w:r w:rsidR="004665CB">
              <w:rPr>
                <w:noProof/>
                <w:webHidden/>
              </w:rPr>
              <w:fldChar w:fldCharType="begin"/>
            </w:r>
            <w:r w:rsidR="004665CB">
              <w:rPr>
                <w:noProof/>
                <w:webHidden/>
              </w:rPr>
              <w:instrText xml:space="preserve"> PAGEREF _Toc127390621 \h </w:instrText>
            </w:r>
            <w:r w:rsidR="004665CB">
              <w:rPr>
                <w:noProof/>
                <w:webHidden/>
              </w:rPr>
            </w:r>
            <w:r w:rsidR="004665CB">
              <w:rPr>
                <w:noProof/>
                <w:webHidden/>
              </w:rPr>
              <w:fldChar w:fldCharType="separate"/>
            </w:r>
            <w:r w:rsidR="008917BC">
              <w:rPr>
                <w:noProof/>
                <w:webHidden/>
              </w:rPr>
              <w:t>18</w:t>
            </w:r>
            <w:r w:rsidR="004665CB">
              <w:rPr>
                <w:noProof/>
                <w:webHidden/>
              </w:rPr>
              <w:fldChar w:fldCharType="end"/>
            </w:r>
          </w:hyperlink>
        </w:p>
        <w:p w14:paraId="4422226D"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22" w:history="1">
            <w:r w:rsidR="004665CB" w:rsidRPr="00E41E7A">
              <w:rPr>
                <w:rStyle w:val="ad"/>
                <w:noProof/>
              </w:rPr>
              <w:t>2.2.3.</w:t>
            </w:r>
            <w:r w:rsidR="004665CB">
              <w:rPr>
                <w:rFonts w:asciiTheme="minorHAnsi" w:eastAsiaTheme="minorEastAsia" w:hAnsiTheme="minorHAnsi" w:cstheme="minorBidi"/>
                <w:iCs w:val="0"/>
                <w:noProof/>
                <w:sz w:val="22"/>
                <w:szCs w:val="22"/>
                <w:lang w:eastAsia="ru-RU"/>
              </w:rPr>
              <w:tab/>
            </w:r>
            <w:r w:rsidR="004665CB" w:rsidRPr="00E41E7A">
              <w:rPr>
                <w:rStyle w:val="ad"/>
                <w:noProof/>
              </w:rPr>
              <w:t>Гидрография и ресурсы поверхностных вод</w:t>
            </w:r>
            <w:r w:rsidR="004665CB">
              <w:rPr>
                <w:noProof/>
                <w:webHidden/>
              </w:rPr>
              <w:tab/>
            </w:r>
            <w:r w:rsidR="004665CB">
              <w:rPr>
                <w:noProof/>
                <w:webHidden/>
              </w:rPr>
              <w:fldChar w:fldCharType="begin"/>
            </w:r>
            <w:r w:rsidR="004665CB">
              <w:rPr>
                <w:noProof/>
                <w:webHidden/>
              </w:rPr>
              <w:instrText xml:space="preserve"> PAGEREF _Toc127390622 \h </w:instrText>
            </w:r>
            <w:r w:rsidR="004665CB">
              <w:rPr>
                <w:noProof/>
                <w:webHidden/>
              </w:rPr>
            </w:r>
            <w:r w:rsidR="004665CB">
              <w:rPr>
                <w:noProof/>
                <w:webHidden/>
              </w:rPr>
              <w:fldChar w:fldCharType="separate"/>
            </w:r>
            <w:r w:rsidR="008917BC">
              <w:rPr>
                <w:noProof/>
                <w:webHidden/>
              </w:rPr>
              <w:t>18</w:t>
            </w:r>
            <w:r w:rsidR="004665CB">
              <w:rPr>
                <w:noProof/>
                <w:webHidden/>
              </w:rPr>
              <w:fldChar w:fldCharType="end"/>
            </w:r>
          </w:hyperlink>
        </w:p>
        <w:p w14:paraId="6C8F97E5"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23" w:history="1">
            <w:r w:rsidR="004665CB" w:rsidRPr="00E41E7A">
              <w:rPr>
                <w:rStyle w:val="ad"/>
                <w:noProof/>
              </w:rPr>
              <w:t>2.2.4.</w:t>
            </w:r>
            <w:r w:rsidR="004665CB">
              <w:rPr>
                <w:rFonts w:asciiTheme="minorHAnsi" w:eastAsiaTheme="minorEastAsia" w:hAnsiTheme="minorHAnsi" w:cstheme="minorBidi"/>
                <w:iCs w:val="0"/>
                <w:noProof/>
                <w:sz w:val="22"/>
                <w:szCs w:val="22"/>
                <w:lang w:eastAsia="ru-RU"/>
              </w:rPr>
              <w:tab/>
            </w:r>
            <w:r w:rsidR="004665CB" w:rsidRPr="00E41E7A">
              <w:rPr>
                <w:rStyle w:val="ad"/>
                <w:noProof/>
              </w:rPr>
              <w:t>Лесные ресурсы</w:t>
            </w:r>
            <w:r w:rsidR="004665CB">
              <w:rPr>
                <w:noProof/>
                <w:webHidden/>
              </w:rPr>
              <w:tab/>
            </w:r>
            <w:r w:rsidR="004665CB">
              <w:rPr>
                <w:noProof/>
                <w:webHidden/>
              </w:rPr>
              <w:fldChar w:fldCharType="begin"/>
            </w:r>
            <w:r w:rsidR="004665CB">
              <w:rPr>
                <w:noProof/>
                <w:webHidden/>
              </w:rPr>
              <w:instrText xml:space="preserve"> PAGEREF _Toc127390623 \h </w:instrText>
            </w:r>
            <w:r w:rsidR="004665CB">
              <w:rPr>
                <w:noProof/>
                <w:webHidden/>
              </w:rPr>
            </w:r>
            <w:r w:rsidR="004665CB">
              <w:rPr>
                <w:noProof/>
                <w:webHidden/>
              </w:rPr>
              <w:fldChar w:fldCharType="separate"/>
            </w:r>
            <w:r w:rsidR="008917BC">
              <w:rPr>
                <w:noProof/>
                <w:webHidden/>
              </w:rPr>
              <w:t>18</w:t>
            </w:r>
            <w:r w:rsidR="004665CB">
              <w:rPr>
                <w:noProof/>
                <w:webHidden/>
              </w:rPr>
              <w:fldChar w:fldCharType="end"/>
            </w:r>
          </w:hyperlink>
        </w:p>
        <w:p w14:paraId="5BC32666"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24" w:history="1">
            <w:r w:rsidR="004665CB" w:rsidRPr="00E41E7A">
              <w:rPr>
                <w:rStyle w:val="ad"/>
                <w:noProof/>
              </w:rPr>
              <w:t>2.2.5.</w:t>
            </w:r>
            <w:r w:rsidR="004665CB">
              <w:rPr>
                <w:rFonts w:asciiTheme="minorHAnsi" w:eastAsiaTheme="minorEastAsia" w:hAnsiTheme="minorHAnsi" w:cstheme="minorBidi"/>
                <w:iCs w:val="0"/>
                <w:noProof/>
                <w:sz w:val="22"/>
                <w:szCs w:val="22"/>
                <w:lang w:eastAsia="ru-RU"/>
              </w:rPr>
              <w:tab/>
            </w:r>
            <w:r w:rsidR="004665CB" w:rsidRPr="00E41E7A">
              <w:rPr>
                <w:rStyle w:val="ad"/>
                <w:noProof/>
              </w:rPr>
              <w:t>Растительный и животный мир</w:t>
            </w:r>
            <w:r w:rsidR="004665CB">
              <w:rPr>
                <w:noProof/>
                <w:webHidden/>
              </w:rPr>
              <w:tab/>
            </w:r>
            <w:r w:rsidR="004665CB">
              <w:rPr>
                <w:noProof/>
                <w:webHidden/>
              </w:rPr>
              <w:fldChar w:fldCharType="begin"/>
            </w:r>
            <w:r w:rsidR="004665CB">
              <w:rPr>
                <w:noProof/>
                <w:webHidden/>
              </w:rPr>
              <w:instrText xml:space="preserve"> PAGEREF _Toc127390624 \h </w:instrText>
            </w:r>
            <w:r w:rsidR="004665CB">
              <w:rPr>
                <w:noProof/>
                <w:webHidden/>
              </w:rPr>
            </w:r>
            <w:r w:rsidR="004665CB">
              <w:rPr>
                <w:noProof/>
                <w:webHidden/>
              </w:rPr>
              <w:fldChar w:fldCharType="separate"/>
            </w:r>
            <w:r w:rsidR="008917BC">
              <w:rPr>
                <w:noProof/>
                <w:webHidden/>
              </w:rPr>
              <w:t>19</w:t>
            </w:r>
            <w:r w:rsidR="004665CB">
              <w:rPr>
                <w:noProof/>
                <w:webHidden/>
              </w:rPr>
              <w:fldChar w:fldCharType="end"/>
            </w:r>
          </w:hyperlink>
        </w:p>
        <w:p w14:paraId="68A4FAC8"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25" w:history="1">
            <w:r w:rsidR="004665CB" w:rsidRPr="00E41E7A">
              <w:rPr>
                <w:rStyle w:val="ad"/>
                <w:noProof/>
              </w:rPr>
              <w:t>2.2.6.</w:t>
            </w:r>
            <w:r w:rsidR="004665CB">
              <w:rPr>
                <w:rFonts w:asciiTheme="minorHAnsi" w:eastAsiaTheme="minorEastAsia" w:hAnsiTheme="minorHAnsi" w:cstheme="minorBidi"/>
                <w:iCs w:val="0"/>
                <w:noProof/>
                <w:sz w:val="22"/>
                <w:szCs w:val="22"/>
                <w:lang w:eastAsia="ru-RU"/>
              </w:rPr>
              <w:tab/>
            </w:r>
            <w:r w:rsidR="004665CB" w:rsidRPr="00E41E7A">
              <w:rPr>
                <w:rStyle w:val="ad"/>
                <w:noProof/>
              </w:rPr>
              <w:t>Сведения об охотничьих угодиях</w:t>
            </w:r>
            <w:r w:rsidR="004665CB">
              <w:rPr>
                <w:noProof/>
                <w:webHidden/>
              </w:rPr>
              <w:tab/>
            </w:r>
            <w:r w:rsidR="004665CB">
              <w:rPr>
                <w:noProof/>
                <w:webHidden/>
              </w:rPr>
              <w:fldChar w:fldCharType="begin"/>
            </w:r>
            <w:r w:rsidR="004665CB">
              <w:rPr>
                <w:noProof/>
                <w:webHidden/>
              </w:rPr>
              <w:instrText xml:space="preserve"> PAGEREF _Toc127390625 \h </w:instrText>
            </w:r>
            <w:r w:rsidR="004665CB">
              <w:rPr>
                <w:noProof/>
                <w:webHidden/>
              </w:rPr>
            </w:r>
            <w:r w:rsidR="004665CB">
              <w:rPr>
                <w:noProof/>
                <w:webHidden/>
              </w:rPr>
              <w:fldChar w:fldCharType="separate"/>
            </w:r>
            <w:r w:rsidR="008917BC">
              <w:rPr>
                <w:noProof/>
                <w:webHidden/>
              </w:rPr>
              <w:t>20</w:t>
            </w:r>
            <w:r w:rsidR="004665CB">
              <w:rPr>
                <w:noProof/>
                <w:webHidden/>
              </w:rPr>
              <w:fldChar w:fldCharType="end"/>
            </w:r>
          </w:hyperlink>
        </w:p>
        <w:p w14:paraId="1C35C1CB"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26" w:history="1">
            <w:r w:rsidR="004665CB" w:rsidRPr="00E41E7A">
              <w:rPr>
                <w:rStyle w:val="ad"/>
                <w:noProof/>
              </w:rPr>
              <w:t>2.2.7.</w:t>
            </w:r>
            <w:r w:rsidR="004665CB">
              <w:rPr>
                <w:rFonts w:asciiTheme="minorHAnsi" w:eastAsiaTheme="minorEastAsia" w:hAnsiTheme="minorHAnsi" w:cstheme="minorBidi"/>
                <w:iCs w:val="0"/>
                <w:noProof/>
                <w:sz w:val="22"/>
                <w:szCs w:val="22"/>
                <w:lang w:eastAsia="ru-RU"/>
              </w:rPr>
              <w:tab/>
            </w:r>
            <w:r w:rsidR="004665CB" w:rsidRPr="00E41E7A">
              <w:rPr>
                <w:rStyle w:val="ad"/>
                <w:noProof/>
              </w:rPr>
              <w:t>Особо охраняемые природные территории</w:t>
            </w:r>
            <w:r w:rsidR="004665CB">
              <w:rPr>
                <w:noProof/>
                <w:webHidden/>
              </w:rPr>
              <w:tab/>
            </w:r>
            <w:r w:rsidR="004665CB">
              <w:rPr>
                <w:noProof/>
                <w:webHidden/>
              </w:rPr>
              <w:fldChar w:fldCharType="begin"/>
            </w:r>
            <w:r w:rsidR="004665CB">
              <w:rPr>
                <w:noProof/>
                <w:webHidden/>
              </w:rPr>
              <w:instrText xml:space="preserve"> PAGEREF _Toc127390626 \h </w:instrText>
            </w:r>
            <w:r w:rsidR="004665CB">
              <w:rPr>
                <w:noProof/>
                <w:webHidden/>
              </w:rPr>
            </w:r>
            <w:r w:rsidR="004665CB">
              <w:rPr>
                <w:noProof/>
                <w:webHidden/>
              </w:rPr>
              <w:fldChar w:fldCharType="separate"/>
            </w:r>
            <w:r w:rsidR="008917BC">
              <w:rPr>
                <w:noProof/>
                <w:webHidden/>
              </w:rPr>
              <w:t>20</w:t>
            </w:r>
            <w:r w:rsidR="004665CB">
              <w:rPr>
                <w:noProof/>
                <w:webHidden/>
              </w:rPr>
              <w:fldChar w:fldCharType="end"/>
            </w:r>
          </w:hyperlink>
        </w:p>
        <w:p w14:paraId="55585B3E"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27" w:history="1">
            <w:r w:rsidR="004665CB" w:rsidRPr="00E41E7A">
              <w:rPr>
                <w:rStyle w:val="ad"/>
                <w:noProof/>
              </w:rPr>
              <w:t>2.2.8.</w:t>
            </w:r>
            <w:r w:rsidR="004665CB">
              <w:rPr>
                <w:rFonts w:asciiTheme="minorHAnsi" w:eastAsiaTheme="minorEastAsia" w:hAnsiTheme="minorHAnsi" w:cstheme="minorBidi"/>
                <w:iCs w:val="0"/>
                <w:noProof/>
                <w:sz w:val="22"/>
                <w:szCs w:val="22"/>
                <w:lang w:eastAsia="ru-RU"/>
              </w:rPr>
              <w:tab/>
            </w:r>
            <w:r w:rsidR="004665CB" w:rsidRPr="00E41E7A">
              <w:rPr>
                <w:rStyle w:val="ad"/>
                <w:noProof/>
              </w:rPr>
              <w:t>Минерально-сырьевые ресурсы территории</w:t>
            </w:r>
            <w:r w:rsidR="004665CB">
              <w:rPr>
                <w:noProof/>
                <w:webHidden/>
              </w:rPr>
              <w:tab/>
            </w:r>
            <w:r w:rsidR="004665CB">
              <w:rPr>
                <w:noProof/>
                <w:webHidden/>
              </w:rPr>
              <w:fldChar w:fldCharType="begin"/>
            </w:r>
            <w:r w:rsidR="004665CB">
              <w:rPr>
                <w:noProof/>
                <w:webHidden/>
              </w:rPr>
              <w:instrText xml:space="preserve"> PAGEREF _Toc127390627 \h </w:instrText>
            </w:r>
            <w:r w:rsidR="004665CB">
              <w:rPr>
                <w:noProof/>
                <w:webHidden/>
              </w:rPr>
            </w:r>
            <w:r w:rsidR="004665CB">
              <w:rPr>
                <w:noProof/>
                <w:webHidden/>
              </w:rPr>
              <w:fldChar w:fldCharType="separate"/>
            </w:r>
            <w:r w:rsidR="008917BC">
              <w:rPr>
                <w:noProof/>
                <w:webHidden/>
              </w:rPr>
              <w:t>20</w:t>
            </w:r>
            <w:r w:rsidR="004665CB">
              <w:rPr>
                <w:noProof/>
                <w:webHidden/>
              </w:rPr>
              <w:fldChar w:fldCharType="end"/>
            </w:r>
          </w:hyperlink>
        </w:p>
        <w:p w14:paraId="39B132D7" w14:textId="77777777" w:rsidR="004665CB" w:rsidRDefault="00053FF3">
          <w:pPr>
            <w:pStyle w:val="23"/>
            <w:tabs>
              <w:tab w:val="left" w:pos="1134"/>
              <w:tab w:val="right" w:leader="dot" w:pos="9345"/>
            </w:tabs>
            <w:rPr>
              <w:rFonts w:asciiTheme="minorHAnsi" w:eastAsiaTheme="minorEastAsia" w:hAnsiTheme="minorHAnsi" w:cstheme="minorBidi"/>
              <w:noProof/>
              <w:sz w:val="22"/>
              <w:szCs w:val="22"/>
              <w:lang w:eastAsia="ru-RU"/>
            </w:rPr>
          </w:pPr>
          <w:hyperlink w:anchor="_Toc127390628" w:history="1">
            <w:r w:rsidR="004665CB" w:rsidRPr="00E41E7A">
              <w:rPr>
                <w:rStyle w:val="ad"/>
                <w:noProof/>
              </w:rPr>
              <w:t>2.3.</w:t>
            </w:r>
            <w:r w:rsidR="004665CB">
              <w:rPr>
                <w:rFonts w:asciiTheme="minorHAnsi" w:eastAsiaTheme="minorEastAsia" w:hAnsiTheme="minorHAnsi" w:cstheme="minorBidi"/>
                <w:noProof/>
                <w:sz w:val="22"/>
                <w:szCs w:val="22"/>
                <w:lang w:eastAsia="ru-RU"/>
              </w:rPr>
              <w:tab/>
            </w:r>
            <w:r w:rsidR="004665CB" w:rsidRPr="00E41E7A">
              <w:rPr>
                <w:rStyle w:val="ad"/>
                <w:noProof/>
              </w:rPr>
              <w:t>Комплексная оценка территории</w:t>
            </w:r>
            <w:r w:rsidR="004665CB">
              <w:rPr>
                <w:noProof/>
                <w:webHidden/>
              </w:rPr>
              <w:tab/>
            </w:r>
            <w:r w:rsidR="004665CB">
              <w:rPr>
                <w:noProof/>
                <w:webHidden/>
              </w:rPr>
              <w:fldChar w:fldCharType="begin"/>
            </w:r>
            <w:r w:rsidR="004665CB">
              <w:rPr>
                <w:noProof/>
                <w:webHidden/>
              </w:rPr>
              <w:instrText xml:space="preserve"> PAGEREF _Toc127390628 \h </w:instrText>
            </w:r>
            <w:r w:rsidR="004665CB">
              <w:rPr>
                <w:noProof/>
                <w:webHidden/>
              </w:rPr>
            </w:r>
            <w:r w:rsidR="004665CB">
              <w:rPr>
                <w:noProof/>
                <w:webHidden/>
              </w:rPr>
              <w:fldChar w:fldCharType="separate"/>
            </w:r>
            <w:r w:rsidR="008917BC">
              <w:rPr>
                <w:noProof/>
                <w:webHidden/>
              </w:rPr>
              <w:t>21</w:t>
            </w:r>
            <w:r w:rsidR="004665CB">
              <w:rPr>
                <w:noProof/>
                <w:webHidden/>
              </w:rPr>
              <w:fldChar w:fldCharType="end"/>
            </w:r>
          </w:hyperlink>
        </w:p>
        <w:p w14:paraId="5DF8295C"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29" w:history="1">
            <w:r w:rsidR="004665CB" w:rsidRPr="00E41E7A">
              <w:rPr>
                <w:rStyle w:val="ad"/>
                <w:noProof/>
              </w:rPr>
              <w:t>2.3.1.</w:t>
            </w:r>
            <w:r w:rsidR="004665CB">
              <w:rPr>
                <w:rFonts w:asciiTheme="minorHAnsi" w:eastAsiaTheme="minorEastAsia" w:hAnsiTheme="minorHAnsi" w:cstheme="minorBidi"/>
                <w:iCs w:val="0"/>
                <w:noProof/>
                <w:sz w:val="22"/>
                <w:szCs w:val="22"/>
                <w:lang w:eastAsia="ru-RU"/>
              </w:rPr>
              <w:tab/>
            </w:r>
            <w:r w:rsidR="004665CB" w:rsidRPr="00E41E7A">
              <w:rPr>
                <w:rStyle w:val="ad"/>
                <w:noProof/>
              </w:rPr>
              <w:t>Система расселения</w:t>
            </w:r>
            <w:r w:rsidR="004665CB">
              <w:rPr>
                <w:noProof/>
                <w:webHidden/>
              </w:rPr>
              <w:tab/>
            </w:r>
            <w:r w:rsidR="004665CB">
              <w:rPr>
                <w:noProof/>
                <w:webHidden/>
              </w:rPr>
              <w:fldChar w:fldCharType="begin"/>
            </w:r>
            <w:r w:rsidR="004665CB">
              <w:rPr>
                <w:noProof/>
                <w:webHidden/>
              </w:rPr>
              <w:instrText xml:space="preserve"> PAGEREF _Toc127390629 \h </w:instrText>
            </w:r>
            <w:r w:rsidR="004665CB">
              <w:rPr>
                <w:noProof/>
                <w:webHidden/>
              </w:rPr>
            </w:r>
            <w:r w:rsidR="004665CB">
              <w:rPr>
                <w:noProof/>
                <w:webHidden/>
              </w:rPr>
              <w:fldChar w:fldCharType="separate"/>
            </w:r>
            <w:r w:rsidR="008917BC">
              <w:rPr>
                <w:noProof/>
                <w:webHidden/>
              </w:rPr>
              <w:t>21</w:t>
            </w:r>
            <w:r w:rsidR="004665CB">
              <w:rPr>
                <w:noProof/>
                <w:webHidden/>
              </w:rPr>
              <w:fldChar w:fldCharType="end"/>
            </w:r>
          </w:hyperlink>
        </w:p>
        <w:p w14:paraId="1457A4A9"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30" w:history="1">
            <w:r w:rsidR="004665CB" w:rsidRPr="00E41E7A">
              <w:rPr>
                <w:rStyle w:val="ad"/>
                <w:noProof/>
              </w:rPr>
              <w:t>2.3.2.</w:t>
            </w:r>
            <w:r w:rsidR="004665CB">
              <w:rPr>
                <w:rFonts w:asciiTheme="minorHAnsi" w:eastAsiaTheme="minorEastAsia" w:hAnsiTheme="minorHAnsi" w:cstheme="minorBidi"/>
                <w:iCs w:val="0"/>
                <w:noProof/>
                <w:sz w:val="22"/>
                <w:szCs w:val="22"/>
                <w:lang w:eastAsia="ru-RU"/>
              </w:rPr>
              <w:tab/>
            </w:r>
            <w:r w:rsidR="004665CB" w:rsidRPr="00E41E7A">
              <w:rPr>
                <w:rStyle w:val="ad"/>
                <w:noProof/>
              </w:rPr>
              <w:t>Границы населенных пунктов. Сведения о наличии (или отсутствии) пересечений границ населенных пунктов с землями лесного фонда</w:t>
            </w:r>
            <w:r w:rsidR="004665CB">
              <w:rPr>
                <w:noProof/>
                <w:webHidden/>
              </w:rPr>
              <w:tab/>
            </w:r>
            <w:r w:rsidR="004665CB">
              <w:rPr>
                <w:noProof/>
                <w:webHidden/>
              </w:rPr>
              <w:fldChar w:fldCharType="begin"/>
            </w:r>
            <w:r w:rsidR="004665CB">
              <w:rPr>
                <w:noProof/>
                <w:webHidden/>
              </w:rPr>
              <w:instrText xml:space="preserve"> PAGEREF _Toc127390630 \h </w:instrText>
            </w:r>
            <w:r w:rsidR="004665CB">
              <w:rPr>
                <w:noProof/>
                <w:webHidden/>
              </w:rPr>
            </w:r>
            <w:r w:rsidR="004665CB">
              <w:rPr>
                <w:noProof/>
                <w:webHidden/>
              </w:rPr>
              <w:fldChar w:fldCharType="separate"/>
            </w:r>
            <w:r w:rsidR="008917BC">
              <w:rPr>
                <w:noProof/>
                <w:webHidden/>
              </w:rPr>
              <w:t>21</w:t>
            </w:r>
            <w:r w:rsidR="004665CB">
              <w:rPr>
                <w:noProof/>
                <w:webHidden/>
              </w:rPr>
              <w:fldChar w:fldCharType="end"/>
            </w:r>
          </w:hyperlink>
        </w:p>
        <w:p w14:paraId="0154B300"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31" w:history="1">
            <w:r w:rsidR="004665CB" w:rsidRPr="00E41E7A">
              <w:rPr>
                <w:rStyle w:val="ad"/>
                <w:noProof/>
              </w:rPr>
              <w:t>2.3.3.</w:t>
            </w:r>
            <w:r w:rsidR="004665CB">
              <w:rPr>
                <w:rFonts w:asciiTheme="minorHAnsi" w:eastAsiaTheme="minorEastAsia" w:hAnsiTheme="minorHAnsi" w:cstheme="minorBidi"/>
                <w:iCs w:val="0"/>
                <w:noProof/>
                <w:sz w:val="22"/>
                <w:szCs w:val="22"/>
                <w:lang w:eastAsia="ru-RU"/>
              </w:rPr>
              <w:tab/>
            </w:r>
            <w:r w:rsidR="004665CB" w:rsidRPr="00E41E7A">
              <w:rPr>
                <w:rStyle w:val="ad"/>
                <w:noProof/>
              </w:rPr>
              <w:t>Использование территории</w:t>
            </w:r>
            <w:r w:rsidR="004665CB">
              <w:rPr>
                <w:noProof/>
                <w:webHidden/>
              </w:rPr>
              <w:tab/>
            </w:r>
            <w:r w:rsidR="004665CB">
              <w:rPr>
                <w:noProof/>
                <w:webHidden/>
              </w:rPr>
              <w:fldChar w:fldCharType="begin"/>
            </w:r>
            <w:r w:rsidR="004665CB">
              <w:rPr>
                <w:noProof/>
                <w:webHidden/>
              </w:rPr>
              <w:instrText xml:space="preserve"> PAGEREF _Toc127390631 \h </w:instrText>
            </w:r>
            <w:r w:rsidR="004665CB">
              <w:rPr>
                <w:noProof/>
                <w:webHidden/>
              </w:rPr>
            </w:r>
            <w:r w:rsidR="004665CB">
              <w:rPr>
                <w:noProof/>
                <w:webHidden/>
              </w:rPr>
              <w:fldChar w:fldCharType="separate"/>
            </w:r>
            <w:r w:rsidR="008917BC">
              <w:rPr>
                <w:noProof/>
                <w:webHidden/>
              </w:rPr>
              <w:t>22</w:t>
            </w:r>
            <w:r w:rsidR="004665CB">
              <w:rPr>
                <w:noProof/>
                <w:webHidden/>
              </w:rPr>
              <w:fldChar w:fldCharType="end"/>
            </w:r>
          </w:hyperlink>
        </w:p>
        <w:p w14:paraId="2963C50B"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32" w:history="1">
            <w:r w:rsidR="004665CB" w:rsidRPr="00E41E7A">
              <w:rPr>
                <w:rStyle w:val="ad"/>
                <w:noProof/>
              </w:rPr>
              <w:t>2.3.4.</w:t>
            </w:r>
            <w:r w:rsidR="004665CB">
              <w:rPr>
                <w:rFonts w:asciiTheme="minorHAnsi" w:eastAsiaTheme="minorEastAsia" w:hAnsiTheme="minorHAnsi" w:cstheme="minorBidi"/>
                <w:iCs w:val="0"/>
                <w:noProof/>
                <w:sz w:val="22"/>
                <w:szCs w:val="22"/>
                <w:lang w:eastAsia="ru-RU"/>
              </w:rPr>
              <w:tab/>
            </w:r>
            <w:r w:rsidR="004665CB" w:rsidRPr="00E41E7A">
              <w:rPr>
                <w:rStyle w:val="ad"/>
                <w:noProof/>
              </w:rPr>
              <w:t>Структура землепользования</w:t>
            </w:r>
            <w:r w:rsidR="004665CB">
              <w:rPr>
                <w:noProof/>
                <w:webHidden/>
              </w:rPr>
              <w:tab/>
            </w:r>
            <w:r w:rsidR="004665CB">
              <w:rPr>
                <w:noProof/>
                <w:webHidden/>
              </w:rPr>
              <w:fldChar w:fldCharType="begin"/>
            </w:r>
            <w:r w:rsidR="004665CB">
              <w:rPr>
                <w:noProof/>
                <w:webHidden/>
              </w:rPr>
              <w:instrText xml:space="preserve"> PAGEREF _Toc127390632 \h </w:instrText>
            </w:r>
            <w:r w:rsidR="004665CB">
              <w:rPr>
                <w:noProof/>
                <w:webHidden/>
              </w:rPr>
            </w:r>
            <w:r w:rsidR="004665CB">
              <w:rPr>
                <w:noProof/>
                <w:webHidden/>
              </w:rPr>
              <w:fldChar w:fldCharType="separate"/>
            </w:r>
            <w:r w:rsidR="008917BC">
              <w:rPr>
                <w:noProof/>
                <w:webHidden/>
              </w:rPr>
              <w:t>24</w:t>
            </w:r>
            <w:r w:rsidR="004665CB">
              <w:rPr>
                <w:noProof/>
                <w:webHidden/>
              </w:rPr>
              <w:fldChar w:fldCharType="end"/>
            </w:r>
          </w:hyperlink>
        </w:p>
        <w:p w14:paraId="738AF9C1"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33" w:history="1">
            <w:r w:rsidR="004665CB" w:rsidRPr="00E41E7A">
              <w:rPr>
                <w:rStyle w:val="ad"/>
                <w:noProof/>
                <w:lang w:eastAsia="ru-RU"/>
              </w:rPr>
              <w:t>2.3.5.</w:t>
            </w:r>
            <w:r w:rsidR="004665CB">
              <w:rPr>
                <w:rFonts w:asciiTheme="minorHAnsi" w:eastAsiaTheme="minorEastAsia" w:hAnsiTheme="minorHAnsi" w:cstheme="minorBidi"/>
                <w:iCs w:val="0"/>
                <w:noProof/>
                <w:sz w:val="22"/>
                <w:szCs w:val="22"/>
                <w:lang w:eastAsia="ru-RU"/>
              </w:rPr>
              <w:tab/>
            </w:r>
            <w:r w:rsidR="004665CB" w:rsidRPr="00E41E7A">
              <w:rPr>
                <w:rStyle w:val="ad"/>
                <w:noProof/>
                <w:lang w:eastAsia="ru-RU"/>
              </w:rPr>
              <w:t>Демографическая ситуация</w:t>
            </w:r>
            <w:r w:rsidR="004665CB">
              <w:rPr>
                <w:noProof/>
                <w:webHidden/>
              </w:rPr>
              <w:tab/>
            </w:r>
            <w:r w:rsidR="004665CB">
              <w:rPr>
                <w:noProof/>
                <w:webHidden/>
              </w:rPr>
              <w:fldChar w:fldCharType="begin"/>
            </w:r>
            <w:r w:rsidR="004665CB">
              <w:rPr>
                <w:noProof/>
                <w:webHidden/>
              </w:rPr>
              <w:instrText xml:space="preserve"> PAGEREF _Toc127390633 \h </w:instrText>
            </w:r>
            <w:r w:rsidR="004665CB">
              <w:rPr>
                <w:noProof/>
                <w:webHidden/>
              </w:rPr>
            </w:r>
            <w:r w:rsidR="004665CB">
              <w:rPr>
                <w:noProof/>
                <w:webHidden/>
              </w:rPr>
              <w:fldChar w:fldCharType="separate"/>
            </w:r>
            <w:r w:rsidR="008917BC">
              <w:rPr>
                <w:noProof/>
                <w:webHidden/>
              </w:rPr>
              <w:t>26</w:t>
            </w:r>
            <w:r w:rsidR="004665CB">
              <w:rPr>
                <w:noProof/>
                <w:webHidden/>
              </w:rPr>
              <w:fldChar w:fldCharType="end"/>
            </w:r>
          </w:hyperlink>
        </w:p>
        <w:p w14:paraId="359C66C0"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34" w:history="1">
            <w:r w:rsidR="004665CB" w:rsidRPr="00E41E7A">
              <w:rPr>
                <w:rStyle w:val="ad"/>
                <w:noProof/>
              </w:rPr>
              <w:t>2.3.6.</w:t>
            </w:r>
            <w:r w:rsidR="004665CB">
              <w:rPr>
                <w:rFonts w:asciiTheme="minorHAnsi" w:eastAsiaTheme="minorEastAsia" w:hAnsiTheme="minorHAnsi" w:cstheme="minorBidi"/>
                <w:iCs w:val="0"/>
                <w:noProof/>
                <w:sz w:val="22"/>
                <w:szCs w:val="22"/>
                <w:lang w:eastAsia="ru-RU"/>
              </w:rPr>
              <w:tab/>
            </w:r>
            <w:r w:rsidR="004665CB" w:rsidRPr="00E41E7A">
              <w:rPr>
                <w:rStyle w:val="ad"/>
                <w:noProof/>
              </w:rPr>
              <w:t>Трудовой потенциал и занятость населения</w:t>
            </w:r>
            <w:r w:rsidR="004665CB">
              <w:rPr>
                <w:noProof/>
                <w:webHidden/>
              </w:rPr>
              <w:tab/>
            </w:r>
            <w:r w:rsidR="004665CB">
              <w:rPr>
                <w:noProof/>
                <w:webHidden/>
              </w:rPr>
              <w:fldChar w:fldCharType="begin"/>
            </w:r>
            <w:r w:rsidR="004665CB">
              <w:rPr>
                <w:noProof/>
                <w:webHidden/>
              </w:rPr>
              <w:instrText xml:space="preserve"> PAGEREF _Toc127390634 \h </w:instrText>
            </w:r>
            <w:r w:rsidR="004665CB">
              <w:rPr>
                <w:noProof/>
                <w:webHidden/>
              </w:rPr>
            </w:r>
            <w:r w:rsidR="004665CB">
              <w:rPr>
                <w:noProof/>
                <w:webHidden/>
              </w:rPr>
              <w:fldChar w:fldCharType="separate"/>
            </w:r>
            <w:r w:rsidR="008917BC">
              <w:rPr>
                <w:noProof/>
                <w:webHidden/>
              </w:rPr>
              <w:t>32</w:t>
            </w:r>
            <w:r w:rsidR="004665CB">
              <w:rPr>
                <w:noProof/>
                <w:webHidden/>
              </w:rPr>
              <w:fldChar w:fldCharType="end"/>
            </w:r>
          </w:hyperlink>
        </w:p>
        <w:p w14:paraId="4C1E98C2"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35" w:history="1">
            <w:r w:rsidR="004665CB" w:rsidRPr="00E41E7A">
              <w:rPr>
                <w:rStyle w:val="ad"/>
                <w:noProof/>
              </w:rPr>
              <w:t>2.3.7.</w:t>
            </w:r>
            <w:r w:rsidR="004665CB">
              <w:rPr>
                <w:rFonts w:asciiTheme="minorHAnsi" w:eastAsiaTheme="minorEastAsia" w:hAnsiTheme="minorHAnsi" w:cstheme="minorBidi"/>
                <w:iCs w:val="0"/>
                <w:noProof/>
                <w:sz w:val="22"/>
                <w:szCs w:val="22"/>
                <w:lang w:eastAsia="ru-RU"/>
              </w:rPr>
              <w:tab/>
            </w:r>
            <w:r w:rsidR="004665CB" w:rsidRPr="00E41E7A">
              <w:rPr>
                <w:rStyle w:val="ad"/>
                <w:noProof/>
              </w:rPr>
              <w:t>Экономическая база развития поселения</w:t>
            </w:r>
            <w:r w:rsidR="004665CB">
              <w:rPr>
                <w:noProof/>
                <w:webHidden/>
              </w:rPr>
              <w:tab/>
            </w:r>
            <w:r w:rsidR="004665CB">
              <w:rPr>
                <w:noProof/>
                <w:webHidden/>
              </w:rPr>
              <w:fldChar w:fldCharType="begin"/>
            </w:r>
            <w:r w:rsidR="004665CB">
              <w:rPr>
                <w:noProof/>
                <w:webHidden/>
              </w:rPr>
              <w:instrText xml:space="preserve"> PAGEREF _Toc127390635 \h </w:instrText>
            </w:r>
            <w:r w:rsidR="004665CB">
              <w:rPr>
                <w:noProof/>
                <w:webHidden/>
              </w:rPr>
            </w:r>
            <w:r w:rsidR="004665CB">
              <w:rPr>
                <w:noProof/>
                <w:webHidden/>
              </w:rPr>
              <w:fldChar w:fldCharType="separate"/>
            </w:r>
            <w:r w:rsidR="008917BC">
              <w:rPr>
                <w:noProof/>
                <w:webHidden/>
              </w:rPr>
              <w:t>34</w:t>
            </w:r>
            <w:r w:rsidR="004665CB">
              <w:rPr>
                <w:noProof/>
                <w:webHidden/>
              </w:rPr>
              <w:fldChar w:fldCharType="end"/>
            </w:r>
          </w:hyperlink>
        </w:p>
        <w:p w14:paraId="4CD72F7B"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36" w:history="1">
            <w:r w:rsidR="004665CB" w:rsidRPr="00E41E7A">
              <w:rPr>
                <w:rStyle w:val="ad"/>
                <w:noProof/>
              </w:rPr>
              <w:t>2.3.8.</w:t>
            </w:r>
            <w:r w:rsidR="004665CB">
              <w:rPr>
                <w:rFonts w:asciiTheme="minorHAnsi" w:eastAsiaTheme="minorEastAsia" w:hAnsiTheme="minorHAnsi" w:cstheme="minorBidi"/>
                <w:iCs w:val="0"/>
                <w:noProof/>
                <w:sz w:val="22"/>
                <w:szCs w:val="22"/>
                <w:lang w:eastAsia="ru-RU"/>
              </w:rPr>
              <w:tab/>
            </w:r>
            <w:r w:rsidR="004665CB" w:rsidRPr="00E41E7A">
              <w:rPr>
                <w:rStyle w:val="ad"/>
                <w:noProof/>
              </w:rPr>
              <w:t>Жилищный фонд</w:t>
            </w:r>
            <w:r w:rsidR="004665CB">
              <w:rPr>
                <w:noProof/>
                <w:webHidden/>
              </w:rPr>
              <w:tab/>
            </w:r>
            <w:r w:rsidR="004665CB">
              <w:rPr>
                <w:noProof/>
                <w:webHidden/>
              </w:rPr>
              <w:fldChar w:fldCharType="begin"/>
            </w:r>
            <w:r w:rsidR="004665CB">
              <w:rPr>
                <w:noProof/>
                <w:webHidden/>
              </w:rPr>
              <w:instrText xml:space="preserve"> PAGEREF _Toc127390636 \h </w:instrText>
            </w:r>
            <w:r w:rsidR="004665CB">
              <w:rPr>
                <w:noProof/>
                <w:webHidden/>
              </w:rPr>
            </w:r>
            <w:r w:rsidR="004665CB">
              <w:rPr>
                <w:noProof/>
                <w:webHidden/>
              </w:rPr>
              <w:fldChar w:fldCharType="separate"/>
            </w:r>
            <w:r w:rsidR="008917BC">
              <w:rPr>
                <w:noProof/>
                <w:webHidden/>
              </w:rPr>
              <w:t>34</w:t>
            </w:r>
            <w:r w:rsidR="004665CB">
              <w:rPr>
                <w:noProof/>
                <w:webHidden/>
              </w:rPr>
              <w:fldChar w:fldCharType="end"/>
            </w:r>
          </w:hyperlink>
        </w:p>
        <w:p w14:paraId="764555D3" w14:textId="77777777" w:rsidR="004665CB" w:rsidRDefault="00053FF3">
          <w:pPr>
            <w:pStyle w:val="31"/>
            <w:tabs>
              <w:tab w:val="left" w:pos="1400"/>
              <w:tab w:val="right" w:leader="dot" w:pos="9345"/>
            </w:tabs>
            <w:rPr>
              <w:rFonts w:asciiTheme="minorHAnsi" w:eastAsiaTheme="minorEastAsia" w:hAnsiTheme="minorHAnsi" w:cstheme="minorBidi"/>
              <w:iCs w:val="0"/>
              <w:noProof/>
              <w:sz w:val="22"/>
              <w:szCs w:val="22"/>
              <w:lang w:eastAsia="ru-RU"/>
            </w:rPr>
          </w:pPr>
          <w:hyperlink w:anchor="_Toc127390637" w:history="1">
            <w:r w:rsidR="004665CB" w:rsidRPr="00E41E7A">
              <w:rPr>
                <w:rStyle w:val="ad"/>
                <w:noProof/>
              </w:rPr>
              <w:t>2.3.9.</w:t>
            </w:r>
            <w:r w:rsidR="004665CB">
              <w:rPr>
                <w:rFonts w:asciiTheme="minorHAnsi" w:eastAsiaTheme="minorEastAsia" w:hAnsiTheme="minorHAnsi" w:cstheme="minorBidi"/>
                <w:iCs w:val="0"/>
                <w:noProof/>
                <w:sz w:val="22"/>
                <w:szCs w:val="22"/>
                <w:lang w:eastAsia="ru-RU"/>
              </w:rPr>
              <w:tab/>
            </w:r>
            <w:r w:rsidR="004665CB" w:rsidRPr="00E41E7A">
              <w:rPr>
                <w:rStyle w:val="ad"/>
                <w:noProof/>
              </w:rPr>
              <w:t>Учреждения и предприятия обслуживания населения</w:t>
            </w:r>
            <w:r w:rsidR="004665CB">
              <w:rPr>
                <w:noProof/>
                <w:webHidden/>
              </w:rPr>
              <w:tab/>
            </w:r>
            <w:r w:rsidR="004665CB">
              <w:rPr>
                <w:noProof/>
                <w:webHidden/>
              </w:rPr>
              <w:fldChar w:fldCharType="begin"/>
            </w:r>
            <w:r w:rsidR="004665CB">
              <w:rPr>
                <w:noProof/>
                <w:webHidden/>
              </w:rPr>
              <w:instrText xml:space="preserve"> PAGEREF _Toc127390637 \h </w:instrText>
            </w:r>
            <w:r w:rsidR="004665CB">
              <w:rPr>
                <w:noProof/>
                <w:webHidden/>
              </w:rPr>
            </w:r>
            <w:r w:rsidR="004665CB">
              <w:rPr>
                <w:noProof/>
                <w:webHidden/>
              </w:rPr>
              <w:fldChar w:fldCharType="separate"/>
            </w:r>
            <w:r w:rsidR="008917BC">
              <w:rPr>
                <w:noProof/>
                <w:webHidden/>
              </w:rPr>
              <w:t>39</w:t>
            </w:r>
            <w:r w:rsidR="004665CB">
              <w:rPr>
                <w:noProof/>
                <w:webHidden/>
              </w:rPr>
              <w:fldChar w:fldCharType="end"/>
            </w:r>
          </w:hyperlink>
        </w:p>
        <w:p w14:paraId="5CFA7F2E" w14:textId="77777777" w:rsidR="004665CB" w:rsidRDefault="00053FF3">
          <w:pPr>
            <w:pStyle w:val="31"/>
            <w:tabs>
              <w:tab w:val="left" w:pos="1680"/>
              <w:tab w:val="right" w:leader="dot" w:pos="9345"/>
            </w:tabs>
            <w:rPr>
              <w:rFonts w:asciiTheme="minorHAnsi" w:eastAsiaTheme="minorEastAsia" w:hAnsiTheme="minorHAnsi" w:cstheme="minorBidi"/>
              <w:iCs w:val="0"/>
              <w:noProof/>
              <w:sz w:val="22"/>
              <w:szCs w:val="22"/>
              <w:lang w:eastAsia="ru-RU"/>
            </w:rPr>
          </w:pPr>
          <w:hyperlink w:anchor="_Toc127390638" w:history="1">
            <w:r w:rsidR="004665CB" w:rsidRPr="00E41E7A">
              <w:rPr>
                <w:rStyle w:val="ad"/>
                <w:noProof/>
              </w:rPr>
              <w:t>2.3.10.</w:t>
            </w:r>
            <w:r w:rsidR="004665CB">
              <w:rPr>
                <w:rFonts w:asciiTheme="minorHAnsi" w:eastAsiaTheme="minorEastAsia" w:hAnsiTheme="minorHAnsi" w:cstheme="minorBidi"/>
                <w:iCs w:val="0"/>
                <w:noProof/>
                <w:sz w:val="22"/>
                <w:szCs w:val="22"/>
                <w:lang w:eastAsia="ru-RU"/>
              </w:rPr>
              <w:tab/>
            </w:r>
            <w:r w:rsidR="004665CB" w:rsidRPr="00E41E7A">
              <w:rPr>
                <w:rStyle w:val="ad"/>
                <w:noProof/>
              </w:rPr>
              <w:t>Транспортная инфраструктура</w:t>
            </w:r>
            <w:r w:rsidR="004665CB">
              <w:rPr>
                <w:noProof/>
                <w:webHidden/>
              </w:rPr>
              <w:tab/>
            </w:r>
            <w:r w:rsidR="004665CB">
              <w:rPr>
                <w:noProof/>
                <w:webHidden/>
              </w:rPr>
              <w:fldChar w:fldCharType="begin"/>
            </w:r>
            <w:r w:rsidR="004665CB">
              <w:rPr>
                <w:noProof/>
                <w:webHidden/>
              </w:rPr>
              <w:instrText xml:space="preserve"> PAGEREF _Toc127390638 \h </w:instrText>
            </w:r>
            <w:r w:rsidR="004665CB">
              <w:rPr>
                <w:noProof/>
                <w:webHidden/>
              </w:rPr>
            </w:r>
            <w:r w:rsidR="004665CB">
              <w:rPr>
                <w:noProof/>
                <w:webHidden/>
              </w:rPr>
              <w:fldChar w:fldCharType="separate"/>
            </w:r>
            <w:r w:rsidR="008917BC">
              <w:rPr>
                <w:noProof/>
                <w:webHidden/>
              </w:rPr>
              <w:t>46</w:t>
            </w:r>
            <w:r w:rsidR="004665CB">
              <w:rPr>
                <w:noProof/>
                <w:webHidden/>
              </w:rPr>
              <w:fldChar w:fldCharType="end"/>
            </w:r>
          </w:hyperlink>
        </w:p>
        <w:p w14:paraId="10EDE78C"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39" w:history="1">
            <w:r w:rsidR="004665CB" w:rsidRPr="00E41E7A">
              <w:rPr>
                <w:rStyle w:val="ad"/>
                <w:bCs/>
                <w:noProof/>
              </w:rPr>
              <w:t>2.3.10.1.</w:t>
            </w:r>
            <w:r w:rsidR="004665CB">
              <w:rPr>
                <w:rFonts w:asciiTheme="minorHAnsi" w:eastAsiaTheme="minorEastAsia" w:hAnsiTheme="minorHAnsi" w:cstheme="minorBidi"/>
                <w:noProof/>
                <w:sz w:val="22"/>
                <w:szCs w:val="22"/>
                <w:lang w:eastAsia="ru-RU"/>
              </w:rPr>
              <w:tab/>
            </w:r>
            <w:r w:rsidR="004665CB" w:rsidRPr="00E41E7A">
              <w:rPr>
                <w:rStyle w:val="ad"/>
                <w:noProof/>
              </w:rPr>
              <w:t>Воздушный транспорт</w:t>
            </w:r>
            <w:r w:rsidR="004665CB">
              <w:rPr>
                <w:noProof/>
                <w:webHidden/>
              </w:rPr>
              <w:tab/>
            </w:r>
            <w:r w:rsidR="004665CB">
              <w:rPr>
                <w:noProof/>
                <w:webHidden/>
              </w:rPr>
              <w:fldChar w:fldCharType="begin"/>
            </w:r>
            <w:r w:rsidR="004665CB">
              <w:rPr>
                <w:noProof/>
                <w:webHidden/>
              </w:rPr>
              <w:instrText xml:space="preserve"> PAGEREF _Toc127390639 \h </w:instrText>
            </w:r>
            <w:r w:rsidR="004665CB">
              <w:rPr>
                <w:noProof/>
                <w:webHidden/>
              </w:rPr>
            </w:r>
            <w:r w:rsidR="004665CB">
              <w:rPr>
                <w:noProof/>
                <w:webHidden/>
              </w:rPr>
              <w:fldChar w:fldCharType="separate"/>
            </w:r>
            <w:r w:rsidR="008917BC">
              <w:rPr>
                <w:noProof/>
                <w:webHidden/>
              </w:rPr>
              <w:t>46</w:t>
            </w:r>
            <w:r w:rsidR="004665CB">
              <w:rPr>
                <w:noProof/>
                <w:webHidden/>
              </w:rPr>
              <w:fldChar w:fldCharType="end"/>
            </w:r>
          </w:hyperlink>
        </w:p>
        <w:p w14:paraId="11D8A58D"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40" w:history="1">
            <w:r w:rsidR="004665CB" w:rsidRPr="00E41E7A">
              <w:rPr>
                <w:rStyle w:val="ad"/>
                <w:bCs/>
                <w:noProof/>
              </w:rPr>
              <w:t>2.3.10.2.</w:t>
            </w:r>
            <w:r w:rsidR="004665CB">
              <w:rPr>
                <w:rFonts w:asciiTheme="minorHAnsi" w:eastAsiaTheme="minorEastAsia" w:hAnsiTheme="minorHAnsi" w:cstheme="minorBidi"/>
                <w:noProof/>
                <w:sz w:val="22"/>
                <w:szCs w:val="22"/>
                <w:lang w:eastAsia="ru-RU"/>
              </w:rPr>
              <w:tab/>
            </w:r>
            <w:r w:rsidR="004665CB" w:rsidRPr="00E41E7A">
              <w:rPr>
                <w:rStyle w:val="ad"/>
                <w:noProof/>
              </w:rPr>
              <w:t>Водный транспорт</w:t>
            </w:r>
            <w:r w:rsidR="004665CB">
              <w:rPr>
                <w:noProof/>
                <w:webHidden/>
              </w:rPr>
              <w:tab/>
            </w:r>
            <w:r w:rsidR="004665CB">
              <w:rPr>
                <w:noProof/>
                <w:webHidden/>
              </w:rPr>
              <w:fldChar w:fldCharType="begin"/>
            </w:r>
            <w:r w:rsidR="004665CB">
              <w:rPr>
                <w:noProof/>
                <w:webHidden/>
              </w:rPr>
              <w:instrText xml:space="preserve"> PAGEREF _Toc127390640 \h </w:instrText>
            </w:r>
            <w:r w:rsidR="004665CB">
              <w:rPr>
                <w:noProof/>
                <w:webHidden/>
              </w:rPr>
            </w:r>
            <w:r w:rsidR="004665CB">
              <w:rPr>
                <w:noProof/>
                <w:webHidden/>
              </w:rPr>
              <w:fldChar w:fldCharType="separate"/>
            </w:r>
            <w:r w:rsidR="008917BC">
              <w:rPr>
                <w:noProof/>
                <w:webHidden/>
              </w:rPr>
              <w:t>46</w:t>
            </w:r>
            <w:r w:rsidR="004665CB">
              <w:rPr>
                <w:noProof/>
                <w:webHidden/>
              </w:rPr>
              <w:fldChar w:fldCharType="end"/>
            </w:r>
          </w:hyperlink>
        </w:p>
        <w:p w14:paraId="3F53D4D6"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41" w:history="1">
            <w:r w:rsidR="004665CB" w:rsidRPr="00E41E7A">
              <w:rPr>
                <w:rStyle w:val="ad"/>
                <w:bCs/>
                <w:noProof/>
              </w:rPr>
              <w:t>2.3.10.3.</w:t>
            </w:r>
            <w:r w:rsidR="004665CB">
              <w:rPr>
                <w:rFonts w:asciiTheme="minorHAnsi" w:eastAsiaTheme="minorEastAsia" w:hAnsiTheme="minorHAnsi" w:cstheme="minorBidi"/>
                <w:noProof/>
                <w:sz w:val="22"/>
                <w:szCs w:val="22"/>
                <w:lang w:eastAsia="ru-RU"/>
              </w:rPr>
              <w:tab/>
            </w:r>
            <w:r w:rsidR="004665CB" w:rsidRPr="00E41E7A">
              <w:rPr>
                <w:rStyle w:val="ad"/>
                <w:noProof/>
              </w:rPr>
              <w:t>Железнодорожный транспорт</w:t>
            </w:r>
            <w:r w:rsidR="004665CB">
              <w:rPr>
                <w:noProof/>
                <w:webHidden/>
              </w:rPr>
              <w:tab/>
            </w:r>
            <w:r w:rsidR="004665CB">
              <w:rPr>
                <w:noProof/>
                <w:webHidden/>
              </w:rPr>
              <w:fldChar w:fldCharType="begin"/>
            </w:r>
            <w:r w:rsidR="004665CB">
              <w:rPr>
                <w:noProof/>
                <w:webHidden/>
              </w:rPr>
              <w:instrText xml:space="preserve"> PAGEREF _Toc127390641 \h </w:instrText>
            </w:r>
            <w:r w:rsidR="004665CB">
              <w:rPr>
                <w:noProof/>
                <w:webHidden/>
              </w:rPr>
            </w:r>
            <w:r w:rsidR="004665CB">
              <w:rPr>
                <w:noProof/>
                <w:webHidden/>
              </w:rPr>
              <w:fldChar w:fldCharType="separate"/>
            </w:r>
            <w:r w:rsidR="008917BC">
              <w:rPr>
                <w:noProof/>
                <w:webHidden/>
              </w:rPr>
              <w:t>46</w:t>
            </w:r>
            <w:r w:rsidR="004665CB">
              <w:rPr>
                <w:noProof/>
                <w:webHidden/>
              </w:rPr>
              <w:fldChar w:fldCharType="end"/>
            </w:r>
          </w:hyperlink>
        </w:p>
        <w:p w14:paraId="0E18DB94"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42" w:history="1">
            <w:r w:rsidR="004665CB" w:rsidRPr="00E41E7A">
              <w:rPr>
                <w:rStyle w:val="ad"/>
                <w:bCs/>
                <w:noProof/>
              </w:rPr>
              <w:t>2.3.10.4.</w:t>
            </w:r>
            <w:r w:rsidR="004665CB">
              <w:rPr>
                <w:rFonts w:asciiTheme="minorHAnsi" w:eastAsiaTheme="minorEastAsia" w:hAnsiTheme="minorHAnsi" w:cstheme="minorBidi"/>
                <w:noProof/>
                <w:sz w:val="22"/>
                <w:szCs w:val="22"/>
                <w:lang w:eastAsia="ru-RU"/>
              </w:rPr>
              <w:tab/>
            </w:r>
            <w:r w:rsidR="004665CB" w:rsidRPr="00E41E7A">
              <w:rPr>
                <w:rStyle w:val="ad"/>
                <w:noProof/>
              </w:rPr>
              <w:t>Автомобильный транспорт</w:t>
            </w:r>
            <w:r w:rsidR="004665CB">
              <w:rPr>
                <w:noProof/>
                <w:webHidden/>
              </w:rPr>
              <w:tab/>
            </w:r>
            <w:r w:rsidR="004665CB">
              <w:rPr>
                <w:noProof/>
                <w:webHidden/>
              </w:rPr>
              <w:fldChar w:fldCharType="begin"/>
            </w:r>
            <w:r w:rsidR="004665CB">
              <w:rPr>
                <w:noProof/>
                <w:webHidden/>
              </w:rPr>
              <w:instrText xml:space="preserve"> PAGEREF _Toc127390642 \h </w:instrText>
            </w:r>
            <w:r w:rsidR="004665CB">
              <w:rPr>
                <w:noProof/>
                <w:webHidden/>
              </w:rPr>
            </w:r>
            <w:r w:rsidR="004665CB">
              <w:rPr>
                <w:noProof/>
                <w:webHidden/>
              </w:rPr>
              <w:fldChar w:fldCharType="separate"/>
            </w:r>
            <w:r w:rsidR="008917BC">
              <w:rPr>
                <w:noProof/>
                <w:webHidden/>
              </w:rPr>
              <w:t>46</w:t>
            </w:r>
            <w:r w:rsidR="004665CB">
              <w:rPr>
                <w:noProof/>
                <w:webHidden/>
              </w:rPr>
              <w:fldChar w:fldCharType="end"/>
            </w:r>
          </w:hyperlink>
        </w:p>
        <w:p w14:paraId="6AAC7B54" w14:textId="77777777" w:rsidR="004665CB" w:rsidRDefault="00053FF3">
          <w:pPr>
            <w:pStyle w:val="51"/>
            <w:tabs>
              <w:tab w:val="left" w:pos="2374"/>
              <w:tab w:val="right" w:leader="dot" w:pos="9345"/>
            </w:tabs>
            <w:rPr>
              <w:rFonts w:asciiTheme="minorHAnsi" w:eastAsiaTheme="minorEastAsia" w:hAnsiTheme="minorHAnsi" w:cstheme="minorBidi"/>
              <w:noProof/>
              <w:sz w:val="22"/>
              <w:szCs w:val="22"/>
              <w:lang w:eastAsia="ru-RU"/>
            </w:rPr>
          </w:pPr>
          <w:hyperlink w:anchor="_Toc127390643" w:history="1">
            <w:r w:rsidR="004665CB" w:rsidRPr="00E41E7A">
              <w:rPr>
                <w:rStyle w:val="ad"/>
                <w:noProof/>
              </w:rPr>
              <w:t>2.3.10.4.1.</w:t>
            </w:r>
            <w:r w:rsidR="004665CB">
              <w:rPr>
                <w:rFonts w:asciiTheme="minorHAnsi" w:eastAsiaTheme="minorEastAsia" w:hAnsiTheme="minorHAnsi" w:cstheme="minorBidi"/>
                <w:noProof/>
                <w:sz w:val="22"/>
                <w:szCs w:val="22"/>
                <w:lang w:eastAsia="ru-RU"/>
              </w:rPr>
              <w:tab/>
            </w:r>
            <w:r w:rsidR="004665CB" w:rsidRPr="00E41E7A">
              <w:rPr>
                <w:rStyle w:val="ad"/>
                <w:noProof/>
              </w:rPr>
              <w:t>Автомобильные дороги федерального значения</w:t>
            </w:r>
            <w:r w:rsidR="004665CB">
              <w:rPr>
                <w:noProof/>
                <w:webHidden/>
              </w:rPr>
              <w:tab/>
            </w:r>
            <w:r w:rsidR="004665CB">
              <w:rPr>
                <w:noProof/>
                <w:webHidden/>
              </w:rPr>
              <w:fldChar w:fldCharType="begin"/>
            </w:r>
            <w:r w:rsidR="004665CB">
              <w:rPr>
                <w:noProof/>
                <w:webHidden/>
              </w:rPr>
              <w:instrText xml:space="preserve"> PAGEREF _Toc127390643 \h </w:instrText>
            </w:r>
            <w:r w:rsidR="004665CB">
              <w:rPr>
                <w:noProof/>
                <w:webHidden/>
              </w:rPr>
            </w:r>
            <w:r w:rsidR="004665CB">
              <w:rPr>
                <w:noProof/>
                <w:webHidden/>
              </w:rPr>
              <w:fldChar w:fldCharType="separate"/>
            </w:r>
            <w:r w:rsidR="008917BC">
              <w:rPr>
                <w:noProof/>
                <w:webHidden/>
              </w:rPr>
              <w:t>46</w:t>
            </w:r>
            <w:r w:rsidR="004665CB">
              <w:rPr>
                <w:noProof/>
                <w:webHidden/>
              </w:rPr>
              <w:fldChar w:fldCharType="end"/>
            </w:r>
          </w:hyperlink>
        </w:p>
        <w:p w14:paraId="7604390D" w14:textId="77777777" w:rsidR="004665CB" w:rsidRDefault="00053FF3">
          <w:pPr>
            <w:pStyle w:val="51"/>
            <w:tabs>
              <w:tab w:val="left" w:pos="2374"/>
              <w:tab w:val="right" w:leader="dot" w:pos="9345"/>
            </w:tabs>
            <w:rPr>
              <w:rFonts w:asciiTheme="minorHAnsi" w:eastAsiaTheme="minorEastAsia" w:hAnsiTheme="minorHAnsi" w:cstheme="minorBidi"/>
              <w:noProof/>
              <w:sz w:val="22"/>
              <w:szCs w:val="22"/>
              <w:lang w:eastAsia="ru-RU"/>
            </w:rPr>
          </w:pPr>
          <w:hyperlink w:anchor="_Toc127390644" w:history="1">
            <w:r w:rsidR="004665CB" w:rsidRPr="00E41E7A">
              <w:rPr>
                <w:rStyle w:val="ad"/>
                <w:noProof/>
              </w:rPr>
              <w:t>2.3.10.4.2.</w:t>
            </w:r>
            <w:r w:rsidR="004665CB">
              <w:rPr>
                <w:rFonts w:asciiTheme="minorHAnsi" w:eastAsiaTheme="minorEastAsia" w:hAnsiTheme="minorHAnsi" w:cstheme="minorBidi"/>
                <w:noProof/>
                <w:sz w:val="22"/>
                <w:szCs w:val="22"/>
                <w:lang w:eastAsia="ru-RU"/>
              </w:rPr>
              <w:tab/>
            </w:r>
            <w:r w:rsidR="004665CB" w:rsidRPr="00E41E7A">
              <w:rPr>
                <w:rStyle w:val="ad"/>
                <w:noProof/>
              </w:rPr>
              <w:t>Автомобильные дороги регионального или межмуниципального значения</w:t>
            </w:r>
            <w:r w:rsidR="004665CB">
              <w:rPr>
                <w:noProof/>
                <w:webHidden/>
              </w:rPr>
              <w:tab/>
            </w:r>
            <w:r w:rsidR="004665CB">
              <w:rPr>
                <w:noProof/>
                <w:webHidden/>
              </w:rPr>
              <w:fldChar w:fldCharType="begin"/>
            </w:r>
            <w:r w:rsidR="004665CB">
              <w:rPr>
                <w:noProof/>
                <w:webHidden/>
              </w:rPr>
              <w:instrText xml:space="preserve"> PAGEREF _Toc127390644 \h </w:instrText>
            </w:r>
            <w:r w:rsidR="004665CB">
              <w:rPr>
                <w:noProof/>
                <w:webHidden/>
              </w:rPr>
            </w:r>
            <w:r w:rsidR="004665CB">
              <w:rPr>
                <w:noProof/>
                <w:webHidden/>
              </w:rPr>
              <w:fldChar w:fldCharType="separate"/>
            </w:r>
            <w:r w:rsidR="008917BC">
              <w:rPr>
                <w:noProof/>
                <w:webHidden/>
              </w:rPr>
              <w:t>46</w:t>
            </w:r>
            <w:r w:rsidR="004665CB">
              <w:rPr>
                <w:noProof/>
                <w:webHidden/>
              </w:rPr>
              <w:fldChar w:fldCharType="end"/>
            </w:r>
          </w:hyperlink>
        </w:p>
        <w:p w14:paraId="1B0DAB60" w14:textId="77777777" w:rsidR="004665CB" w:rsidRDefault="00053FF3">
          <w:pPr>
            <w:pStyle w:val="51"/>
            <w:tabs>
              <w:tab w:val="left" w:pos="2374"/>
              <w:tab w:val="right" w:leader="dot" w:pos="9345"/>
            </w:tabs>
            <w:rPr>
              <w:rFonts w:asciiTheme="minorHAnsi" w:eastAsiaTheme="minorEastAsia" w:hAnsiTheme="minorHAnsi" w:cstheme="minorBidi"/>
              <w:noProof/>
              <w:sz w:val="22"/>
              <w:szCs w:val="22"/>
              <w:lang w:eastAsia="ru-RU"/>
            </w:rPr>
          </w:pPr>
          <w:hyperlink w:anchor="_Toc127390645" w:history="1">
            <w:r w:rsidR="004665CB" w:rsidRPr="00E41E7A">
              <w:rPr>
                <w:rStyle w:val="ad"/>
                <w:noProof/>
              </w:rPr>
              <w:t>2.3.10.4.3.</w:t>
            </w:r>
            <w:r w:rsidR="004665CB">
              <w:rPr>
                <w:rFonts w:asciiTheme="minorHAnsi" w:eastAsiaTheme="minorEastAsia" w:hAnsiTheme="minorHAnsi" w:cstheme="minorBidi"/>
                <w:noProof/>
                <w:sz w:val="22"/>
                <w:szCs w:val="22"/>
                <w:lang w:eastAsia="ru-RU"/>
              </w:rPr>
              <w:tab/>
            </w:r>
            <w:r w:rsidR="004665CB" w:rsidRPr="00E41E7A">
              <w:rPr>
                <w:rStyle w:val="ad"/>
                <w:noProof/>
              </w:rPr>
              <w:t>Автомобильные дороги местного значения</w:t>
            </w:r>
            <w:r w:rsidR="004665CB">
              <w:rPr>
                <w:noProof/>
                <w:webHidden/>
              </w:rPr>
              <w:tab/>
            </w:r>
            <w:r w:rsidR="004665CB">
              <w:rPr>
                <w:noProof/>
                <w:webHidden/>
              </w:rPr>
              <w:fldChar w:fldCharType="begin"/>
            </w:r>
            <w:r w:rsidR="004665CB">
              <w:rPr>
                <w:noProof/>
                <w:webHidden/>
              </w:rPr>
              <w:instrText xml:space="preserve"> PAGEREF _Toc127390645 \h </w:instrText>
            </w:r>
            <w:r w:rsidR="004665CB">
              <w:rPr>
                <w:noProof/>
                <w:webHidden/>
              </w:rPr>
            </w:r>
            <w:r w:rsidR="004665CB">
              <w:rPr>
                <w:noProof/>
                <w:webHidden/>
              </w:rPr>
              <w:fldChar w:fldCharType="separate"/>
            </w:r>
            <w:r w:rsidR="008917BC">
              <w:rPr>
                <w:noProof/>
                <w:webHidden/>
              </w:rPr>
              <w:t>47</w:t>
            </w:r>
            <w:r w:rsidR="004665CB">
              <w:rPr>
                <w:noProof/>
                <w:webHidden/>
              </w:rPr>
              <w:fldChar w:fldCharType="end"/>
            </w:r>
          </w:hyperlink>
        </w:p>
        <w:p w14:paraId="76743AE4" w14:textId="77777777" w:rsidR="004665CB" w:rsidRDefault="00053FF3">
          <w:pPr>
            <w:pStyle w:val="51"/>
            <w:tabs>
              <w:tab w:val="right" w:leader="dot" w:pos="9345"/>
            </w:tabs>
            <w:rPr>
              <w:rFonts w:asciiTheme="minorHAnsi" w:eastAsiaTheme="minorEastAsia" w:hAnsiTheme="minorHAnsi" w:cstheme="minorBidi"/>
              <w:noProof/>
              <w:sz w:val="22"/>
              <w:szCs w:val="22"/>
              <w:lang w:eastAsia="ru-RU"/>
            </w:rPr>
          </w:pPr>
          <w:hyperlink w:anchor="_Toc127390646" w:history="1">
            <w:r w:rsidR="004665CB" w:rsidRPr="00E41E7A">
              <w:rPr>
                <w:rStyle w:val="ad"/>
                <w:noProof/>
              </w:rPr>
              <w:t>2.3.10.4.4. Улично-дорожная сеть</w:t>
            </w:r>
            <w:r w:rsidR="004665CB">
              <w:rPr>
                <w:noProof/>
                <w:webHidden/>
              </w:rPr>
              <w:tab/>
            </w:r>
            <w:r w:rsidR="004665CB">
              <w:rPr>
                <w:noProof/>
                <w:webHidden/>
              </w:rPr>
              <w:fldChar w:fldCharType="begin"/>
            </w:r>
            <w:r w:rsidR="004665CB">
              <w:rPr>
                <w:noProof/>
                <w:webHidden/>
              </w:rPr>
              <w:instrText xml:space="preserve"> PAGEREF _Toc127390646 \h </w:instrText>
            </w:r>
            <w:r w:rsidR="004665CB">
              <w:rPr>
                <w:noProof/>
                <w:webHidden/>
              </w:rPr>
            </w:r>
            <w:r w:rsidR="004665CB">
              <w:rPr>
                <w:noProof/>
                <w:webHidden/>
              </w:rPr>
              <w:fldChar w:fldCharType="separate"/>
            </w:r>
            <w:r w:rsidR="008917BC">
              <w:rPr>
                <w:noProof/>
                <w:webHidden/>
              </w:rPr>
              <w:t>47</w:t>
            </w:r>
            <w:r w:rsidR="004665CB">
              <w:rPr>
                <w:noProof/>
                <w:webHidden/>
              </w:rPr>
              <w:fldChar w:fldCharType="end"/>
            </w:r>
          </w:hyperlink>
        </w:p>
        <w:p w14:paraId="640445CC"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47" w:history="1">
            <w:r w:rsidR="004665CB" w:rsidRPr="00E41E7A">
              <w:rPr>
                <w:rStyle w:val="ad"/>
                <w:bCs/>
                <w:noProof/>
              </w:rPr>
              <w:t>2.3.10.5.</w:t>
            </w:r>
            <w:r w:rsidR="004665CB">
              <w:rPr>
                <w:rFonts w:asciiTheme="minorHAnsi" w:eastAsiaTheme="minorEastAsia" w:hAnsiTheme="minorHAnsi" w:cstheme="minorBidi"/>
                <w:noProof/>
                <w:sz w:val="22"/>
                <w:szCs w:val="22"/>
                <w:lang w:eastAsia="ru-RU"/>
              </w:rPr>
              <w:tab/>
            </w:r>
            <w:r w:rsidR="004665CB" w:rsidRPr="00E41E7A">
              <w:rPr>
                <w:rStyle w:val="ad"/>
                <w:noProof/>
              </w:rPr>
              <w:t>Объекты обслуживания и хранения автомобильного транспорта</w:t>
            </w:r>
            <w:r w:rsidR="004665CB">
              <w:rPr>
                <w:noProof/>
                <w:webHidden/>
              </w:rPr>
              <w:tab/>
            </w:r>
            <w:r w:rsidR="004665CB">
              <w:rPr>
                <w:noProof/>
                <w:webHidden/>
              </w:rPr>
              <w:fldChar w:fldCharType="begin"/>
            </w:r>
            <w:r w:rsidR="004665CB">
              <w:rPr>
                <w:noProof/>
                <w:webHidden/>
              </w:rPr>
              <w:instrText xml:space="preserve"> PAGEREF _Toc127390647 \h </w:instrText>
            </w:r>
            <w:r w:rsidR="004665CB">
              <w:rPr>
                <w:noProof/>
                <w:webHidden/>
              </w:rPr>
            </w:r>
            <w:r w:rsidR="004665CB">
              <w:rPr>
                <w:noProof/>
                <w:webHidden/>
              </w:rPr>
              <w:fldChar w:fldCharType="separate"/>
            </w:r>
            <w:r w:rsidR="008917BC">
              <w:rPr>
                <w:noProof/>
                <w:webHidden/>
              </w:rPr>
              <w:t>47</w:t>
            </w:r>
            <w:r w:rsidR="004665CB">
              <w:rPr>
                <w:noProof/>
                <w:webHidden/>
              </w:rPr>
              <w:fldChar w:fldCharType="end"/>
            </w:r>
          </w:hyperlink>
        </w:p>
        <w:p w14:paraId="12F67E73"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48" w:history="1">
            <w:r w:rsidR="004665CB" w:rsidRPr="00E41E7A">
              <w:rPr>
                <w:rStyle w:val="ad"/>
                <w:bCs/>
                <w:noProof/>
              </w:rPr>
              <w:t>2.3.10.6.</w:t>
            </w:r>
            <w:r w:rsidR="004665CB">
              <w:rPr>
                <w:rFonts w:asciiTheme="minorHAnsi" w:eastAsiaTheme="minorEastAsia" w:hAnsiTheme="minorHAnsi" w:cstheme="minorBidi"/>
                <w:noProof/>
                <w:sz w:val="22"/>
                <w:szCs w:val="22"/>
                <w:lang w:eastAsia="ru-RU"/>
              </w:rPr>
              <w:tab/>
            </w:r>
            <w:r w:rsidR="004665CB" w:rsidRPr="00E41E7A">
              <w:rPr>
                <w:rStyle w:val="ad"/>
                <w:noProof/>
              </w:rPr>
              <w:t>Общественный пассажирский транспорт</w:t>
            </w:r>
            <w:r w:rsidR="004665CB">
              <w:rPr>
                <w:noProof/>
                <w:webHidden/>
              </w:rPr>
              <w:tab/>
            </w:r>
            <w:r w:rsidR="004665CB">
              <w:rPr>
                <w:noProof/>
                <w:webHidden/>
              </w:rPr>
              <w:fldChar w:fldCharType="begin"/>
            </w:r>
            <w:r w:rsidR="004665CB">
              <w:rPr>
                <w:noProof/>
                <w:webHidden/>
              </w:rPr>
              <w:instrText xml:space="preserve"> PAGEREF _Toc127390648 \h </w:instrText>
            </w:r>
            <w:r w:rsidR="004665CB">
              <w:rPr>
                <w:noProof/>
                <w:webHidden/>
              </w:rPr>
            </w:r>
            <w:r w:rsidR="004665CB">
              <w:rPr>
                <w:noProof/>
                <w:webHidden/>
              </w:rPr>
              <w:fldChar w:fldCharType="separate"/>
            </w:r>
            <w:r w:rsidR="008917BC">
              <w:rPr>
                <w:noProof/>
                <w:webHidden/>
              </w:rPr>
              <w:t>48</w:t>
            </w:r>
            <w:r w:rsidR="004665CB">
              <w:rPr>
                <w:noProof/>
                <w:webHidden/>
              </w:rPr>
              <w:fldChar w:fldCharType="end"/>
            </w:r>
          </w:hyperlink>
        </w:p>
        <w:p w14:paraId="155DC55E"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49" w:history="1">
            <w:r w:rsidR="004665CB" w:rsidRPr="00E41E7A">
              <w:rPr>
                <w:rStyle w:val="ad"/>
                <w:bCs/>
                <w:noProof/>
              </w:rPr>
              <w:t>2.3.10.7.</w:t>
            </w:r>
            <w:r w:rsidR="004665CB">
              <w:rPr>
                <w:rFonts w:asciiTheme="minorHAnsi" w:eastAsiaTheme="minorEastAsia" w:hAnsiTheme="minorHAnsi" w:cstheme="minorBidi"/>
                <w:noProof/>
                <w:sz w:val="22"/>
                <w:szCs w:val="22"/>
                <w:lang w:eastAsia="ru-RU"/>
              </w:rPr>
              <w:tab/>
            </w:r>
            <w:r w:rsidR="004665CB" w:rsidRPr="00E41E7A">
              <w:rPr>
                <w:rStyle w:val="ad"/>
                <w:noProof/>
              </w:rPr>
              <w:t>Искусственные дорожные сооружения</w:t>
            </w:r>
            <w:r w:rsidR="004665CB">
              <w:rPr>
                <w:noProof/>
                <w:webHidden/>
              </w:rPr>
              <w:tab/>
            </w:r>
            <w:r w:rsidR="004665CB">
              <w:rPr>
                <w:noProof/>
                <w:webHidden/>
              </w:rPr>
              <w:fldChar w:fldCharType="begin"/>
            </w:r>
            <w:r w:rsidR="004665CB">
              <w:rPr>
                <w:noProof/>
                <w:webHidden/>
              </w:rPr>
              <w:instrText xml:space="preserve"> PAGEREF _Toc127390649 \h </w:instrText>
            </w:r>
            <w:r w:rsidR="004665CB">
              <w:rPr>
                <w:noProof/>
                <w:webHidden/>
              </w:rPr>
            </w:r>
            <w:r w:rsidR="004665CB">
              <w:rPr>
                <w:noProof/>
                <w:webHidden/>
              </w:rPr>
              <w:fldChar w:fldCharType="separate"/>
            </w:r>
            <w:r w:rsidR="008917BC">
              <w:rPr>
                <w:noProof/>
                <w:webHidden/>
              </w:rPr>
              <w:t>48</w:t>
            </w:r>
            <w:r w:rsidR="004665CB">
              <w:rPr>
                <w:noProof/>
                <w:webHidden/>
              </w:rPr>
              <w:fldChar w:fldCharType="end"/>
            </w:r>
          </w:hyperlink>
        </w:p>
        <w:p w14:paraId="4969547B" w14:textId="77777777" w:rsidR="004665CB" w:rsidRDefault="00053FF3">
          <w:pPr>
            <w:pStyle w:val="31"/>
            <w:tabs>
              <w:tab w:val="left" w:pos="1680"/>
              <w:tab w:val="right" w:leader="dot" w:pos="9345"/>
            </w:tabs>
            <w:rPr>
              <w:rFonts w:asciiTheme="minorHAnsi" w:eastAsiaTheme="minorEastAsia" w:hAnsiTheme="minorHAnsi" w:cstheme="minorBidi"/>
              <w:iCs w:val="0"/>
              <w:noProof/>
              <w:sz w:val="22"/>
              <w:szCs w:val="22"/>
              <w:lang w:eastAsia="ru-RU"/>
            </w:rPr>
          </w:pPr>
          <w:hyperlink w:anchor="_Toc127390650" w:history="1">
            <w:r w:rsidR="004665CB" w:rsidRPr="00E41E7A">
              <w:rPr>
                <w:rStyle w:val="ad"/>
                <w:noProof/>
              </w:rPr>
              <w:t>2.3.11.</w:t>
            </w:r>
            <w:r w:rsidR="004665CB">
              <w:rPr>
                <w:rFonts w:asciiTheme="minorHAnsi" w:eastAsiaTheme="minorEastAsia" w:hAnsiTheme="minorHAnsi" w:cstheme="minorBidi"/>
                <w:iCs w:val="0"/>
                <w:noProof/>
                <w:sz w:val="22"/>
                <w:szCs w:val="22"/>
                <w:lang w:eastAsia="ru-RU"/>
              </w:rPr>
              <w:tab/>
            </w:r>
            <w:r w:rsidR="004665CB" w:rsidRPr="00E41E7A">
              <w:rPr>
                <w:rStyle w:val="ad"/>
                <w:noProof/>
              </w:rPr>
              <w:t>Инженерная инфраструктура</w:t>
            </w:r>
            <w:r w:rsidR="004665CB">
              <w:rPr>
                <w:noProof/>
                <w:webHidden/>
              </w:rPr>
              <w:tab/>
            </w:r>
            <w:r w:rsidR="004665CB">
              <w:rPr>
                <w:noProof/>
                <w:webHidden/>
              </w:rPr>
              <w:fldChar w:fldCharType="begin"/>
            </w:r>
            <w:r w:rsidR="004665CB">
              <w:rPr>
                <w:noProof/>
                <w:webHidden/>
              </w:rPr>
              <w:instrText xml:space="preserve"> PAGEREF _Toc127390650 \h </w:instrText>
            </w:r>
            <w:r w:rsidR="004665CB">
              <w:rPr>
                <w:noProof/>
                <w:webHidden/>
              </w:rPr>
            </w:r>
            <w:r w:rsidR="004665CB">
              <w:rPr>
                <w:noProof/>
                <w:webHidden/>
              </w:rPr>
              <w:fldChar w:fldCharType="separate"/>
            </w:r>
            <w:r w:rsidR="008917BC">
              <w:rPr>
                <w:noProof/>
                <w:webHidden/>
              </w:rPr>
              <w:t>49</w:t>
            </w:r>
            <w:r w:rsidR="004665CB">
              <w:rPr>
                <w:noProof/>
                <w:webHidden/>
              </w:rPr>
              <w:fldChar w:fldCharType="end"/>
            </w:r>
          </w:hyperlink>
        </w:p>
        <w:p w14:paraId="68DAC866"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51" w:history="1">
            <w:r w:rsidR="004665CB" w:rsidRPr="00E41E7A">
              <w:rPr>
                <w:rStyle w:val="ad"/>
                <w:rFonts w:eastAsia="Times New Roman"/>
                <w:bCs/>
                <w:noProof/>
                <w:lang w:eastAsia="ru-RU"/>
              </w:rPr>
              <w:t>2.3.11.1.</w:t>
            </w:r>
            <w:r w:rsidR="004665CB">
              <w:rPr>
                <w:rFonts w:asciiTheme="minorHAnsi" w:eastAsiaTheme="minorEastAsia" w:hAnsiTheme="minorHAnsi" w:cstheme="minorBidi"/>
                <w:noProof/>
                <w:sz w:val="22"/>
                <w:szCs w:val="22"/>
                <w:lang w:eastAsia="ru-RU"/>
              </w:rPr>
              <w:tab/>
            </w:r>
            <w:r w:rsidR="004665CB" w:rsidRPr="00E41E7A">
              <w:rPr>
                <w:rStyle w:val="ad"/>
                <w:rFonts w:eastAsia="Times New Roman"/>
                <w:noProof/>
                <w:lang w:eastAsia="ru-RU"/>
              </w:rPr>
              <w:t>Водоснабжение</w:t>
            </w:r>
            <w:r w:rsidR="004665CB">
              <w:rPr>
                <w:noProof/>
                <w:webHidden/>
              </w:rPr>
              <w:tab/>
            </w:r>
            <w:r w:rsidR="004665CB">
              <w:rPr>
                <w:noProof/>
                <w:webHidden/>
              </w:rPr>
              <w:fldChar w:fldCharType="begin"/>
            </w:r>
            <w:r w:rsidR="004665CB">
              <w:rPr>
                <w:noProof/>
                <w:webHidden/>
              </w:rPr>
              <w:instrText xml:space="preserve"> PAGEREF _Toc127390651 \h </w:instrText>
            </w:r>
            <w:r w:rsidR="004665CB">
              <w:rPr>
                <w:noProof/>
                <w:webHidden/>
              </w:rPr>
            </w:r>
            <w:r w:rsidR="004665CB">
              <w:rPr>
                <w:noProof/>
                <w:webHidden/>
              </w:rPr>
              <w:fldChar w:fldCharType="separate"/>
            </w:r>
            <w:r w:rsidR="008917BC">
              <w:rPr>
                <w:noProof/>
                <w:webHidden/>
              </w:rPr>
              <w:t>49</w:t>
            </w:r>
            <w:r w:rsidR="004665CB">
              <w:rPr>
                <w:noProof/>
                <w:webHidden/>
              </w:rPr>
              <w:fldChar w:fldCharType="end"/>
            </w:r>
          </w:hyperlink>
        </w:p>
        <w:p w14:paraId="2C46E977"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52" w:history="1">
            <w:r w:rsidR="004665CB" w:rsidRPr="00E41E7A">
              <w:rPr>
                <w:rStyle w:val="ad"/>
                <w:rFonts w:eastAsia="Times New Roman"/>
                <w:bCs/>
                <w:noProof/>
                <w:lang w:eastAsia="ru-RU"/>
              </w:rPr>
              <w:t>2.3.11.2.</w:t>
            </w:r>
            <w:r w:rsidR="004665CB">
              <w:rPr>
                <w:rFonts w:asciiTheme="minorHAnsi" w:eastAsiaTheme="minorEastAsia" w:hAnsiTheme="minorHAnsi" w:cstheme="minorBidi"/>
                <w:noProof/>
                <w:sz w:val="22"/>
                <w:szCs w:val="22"/>
                <w:lang w:eastAsia="ru-RU"/>
              </w:rPr>
              <w:tab/>
            </w:r>
            <w:r w:rsidR="004665CB" w:rsidRPr="00E41E7A">
              <w:rPr>
                <w:rStyle w:val="ad"/>
                <w:rFonts w:eastAsia="Times New Roman"/>
                <w:noProof/>
                <w:lang w:eastAsia="ru-RU"/>
              </w:rPr>
              <w:t>Водоотведение</w:t>
            </w:r>
            <w:r w:rsidR="004665CB">
              <w:rPr>
                <w:noProof/>
                <w:webHidden/>
              </w:rPr>
              <w:tab/>
            </w:r>
            <w:r w:rsidR="004665CB">
              <w:rPr>
                <w:noProof/>
                <w:webHidden/>
              </w:rPr>
              <w:fldChar w:fldCharType="begin"/>
            </w:r>
            <w:r w:rsidR="004665CB">
              <w:rPr>
                <w:noProof/>
                <w:webHidden/>
              </w:rPr>
              <w:instrText xml:space="preserve"> PAGEREF _Toc127390652 \h </w:instrText>
            </w:r>
            <w:r w:rsidR="004665CB">
              <w:rPr>
                <w:noProof/>
                <w:webHidden/>
              </w:rPr>
            </w:r>
            <w:r w:rsidR="004665CB">
              <w:rPr>
                <w:noProof/>
                <w:webHidden/>
              </w:rPr>
              <w:fldChar w:fldCharType="separate"/>
            </w:r>
            <w:r w:rsidR="008917BC">
              <w:rPr>
                <w:noProof/>
                <w:webHidden/>
              </w:rPr>
              <w:t>52</w:t>
            </w:r>
            <w:r w:rsidR="004665CB">
              <w:rPr>
                <w:noProof/>
                <w:webHidden/>
              </w:rPr>
              <w:fldChar w:fldCharType="end"/>
            </w:r>
          </w:hyperlink>
        </w:p>
        <w:p w14:paraId="37775019"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53" w:history="1">
            <w:r w:rsidR="004665CB" w:rsidRPr="00E41E7A">
              <w:rPr>
                <w:rStyle w:val="ad"/>
                <w:bCs/>
                <w:noProof/>
              </w:rPr>
              <w:t>2.3.11.3.</w:t>
            </w:r>
            <w:r w:rsidR="004665CB">
              <w:rPr>
                <w:rFonts w:asciiTheme="minorHAnsi" w:eastAsiaTheme="minorEastAsia" w:hAnsiTheme="minorHAnsi" w:cstheme="minorBidi"/>
                <w:noProof/>
                <w:sz w:val="22"/>
                <w:szCs w:val="22"/>
                <w:lang w:eastAsia="ru-RU"/>
              </w:rPr>
              <w:tab/>
            </w:r>
            <w:r w:rsidR="004665CB" w:rsidRPr="00E41E7A">
              <w:rPr>
                <w:rStyle w:val="ad"/>
                <w:noProof/>
              </w:rPr>
              <w:t>Теплоснабжение</w:t>
            </w:r>
            <w:r w:rsidR="004665CB">
              <w:rPr>
                <w:noProof/>
                <w:webHidden/>
              </w:rPr>
              <w:tab/>
            </w:r>
            <w:r w:rsidR="004665CB">
              <w:rPr>
                <w:noProof/>
                <w:webHidden/>
              </w:rPr>
              <w:fldChar w:fldCharType="begin"/>
            </w:r>
            <w:r w:rsidR="004665CB">
              <w:rPr>
                <w:noProof/>
                <w:webHidden/>
              </w:rPr>
              <w:instrText xml:space="preserve"> PAGEREF _Toc127390653 \h </w:instrText>
            </w:r>
            <w:r w:rsidR="004665CB">
              <w:rPr>
                <w:noProof/>
                <w:webHidden/>
              </w:rPr>
            </w:r>
            <w:r w:rsidR="004665CB">
              <w:rPr>
                <w:noProof/>
                <w:webHidden/>
              </w:rPr>
              <w:fldChar w:fldCharType="separate"/>
            </w:r>
            <w:r w:rsidR="008917BC">
              <w:rPr>
                <w:noProof/>
                <w:webHidden/>
              </w:rPr>
              <w:t>53</w:t>
            </w:r>
            <w:r w:rsidR="004665CB">
              <w:rPr>
                <w:noProof/>
                <w:webHidden/>
              </w:rPr>
              <w:fldChar w:fldCharType="end"/>
            </w:r>
          </w:hyperlink>
        </w:p>
        <w:p w14:paraId="7748AF10"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54" w:history="1">
            <w:r w:rsidR="004665CB" w:rsidRPr="00E41E7A">
              <w:rPr>
                <w:rStyle w:val="ad"/>
                <w:bCs/>
                <w:noProof/>
              </w:rPr>
              <w:t>2.3.11.4.</w:t>
            </w:r>
            <w:r w:rsidR="004665CB">
              <w:rPr>
                <w:rFonts w:asciiTheme="minorHAnsi" w:eastAsiaTheme="minorEastAsia" w:hAnsiTheme="minorHAnsi" w:cstheme="minorBidi"/>
                <w:noProof/>
                <w:sz w:val="22"/>
                <w:szCs w:val="22"/>
                <w:lang w:eastAsia="ru-RU"/>
              </w:rPr>
              <w:tab/>
            </w:r>
            <w:r w:rsidR="004665CB" w:rsidRPr="00E41E7A">
              <w:rPr>
                <w:rStyle w:val="ad"/>
                <w:noProof/>
              </w:rPr>
              <w:t>Электроснабжение</w:t>
            </w:r>
            <w:r w:rsidR="004665CB">
              <w:rPr>
                <w:noProof/>
                <w:webHidden/>
              </w:rPr>
              <w:tab/>
            </w:r>
            <w:r w:rsidR="004665CB">
              <w:rPr>
                <w:noProof/>
                <w:webHidden/>
              </w:rPr>
              <w:fldChar w:fldCharType="begin"/>
            </w:r>
            <w:r w:rsidR="004665CB">
              <w:rPr>
                <w:noProof/>
                <w:webHidden/>
              </w:rPr>
              <w:instrText xml:space="preserve"> PAGEREF _Toc127390654 \h </w:instrText>
            </w:r>
            <w:r w:rsidR="004665CB">
              <w:rPr>
                <w:noProof/>
                <w:webHidden/>
              </w:rPr>
            </w:r>
            <w:r w:rsidR="004665CB">
              <w:rPr>
                <w:noProof/>
                <w:webHidden/>
              </w:rPr>
              <w:fldChar w:fldCharType="separate"/>
            </w:r>
            <w:r w:rsidR="008917BC">
              <w:rPr>
                <w:noProof/>
                <w:webHidden/>
              </w:rPr>
              <w:t>54</w:t>
            </w:r>
            <w:r w:rsidR="004665CB">
              <w:rPr>
                <w:noProof/>
                <w:webHidden/>
              </w:rPr>
              <w:fldChar w:fldCharType="end"/>
            </w:r>
          </w:hyperlink>
        </w:p>
        <w:p w14:paraId="3A70ECCD"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55" w:history="1">
            <w:r w:rsidR="004665CB" w:rsidRPr="00E41E7A">
              <w:rPr>
                <w:rStyle w:val="ad"/>
                <w:rFonts w:eastAsia="Times New Roman"/>
                <w:bCs/>
                <w:noProof/>
                <w:lang w:eastAsia="ru-RU"/>
              </w:rPr>
              <w:t>2.3.11.5.</w:t>
            </w:r>
            <w:r w:rsidR="004665CB">
              <w:rPr>
                <w:rFonts w:asciiTheme="minorHAnsi" w:eastAsiaTheme="minorEastAsia" w:hAnsiTheme="minorHAnsi" w:cstheme="minorBidi"/>
                <w:noProof/>
                <w:sz w:val="22"/>
                <w:szCs w:val="22"/>
                <w:lang w:eastAsia="ru-RU"/>
              </w:rPr>
              <w:tab/>
            </w:r>
            <w:r w:rsidR="004665CB" w:rsidRPr="00E41E7A">
              <w:rPr>
                <w:rStyle w:val="ad"/>
                <w:rFonts w:eastAsia="Times New Roman"/>
                <w:noProof/>
                <w:lang w:eastAsia="ru-RU"/>
              </w:rPr>
              <w:t>Связь</w:t>
            </w:r>
            <w:r w:rsidR="004665CB">
              <w:rPr>
                <w:noProof/>
                <w:webHidden/>
              </w:rPr>
              <w:tab/>
            </w:r>
            <w:r w:rsidR="004665CB">
              <w:rPr>
                <w:noProof/>
                <w:webHidden/>
              </w:rPr>
              <w:fldChar w:fldCharType="begin"/>
            </w:r>
            <w:r w:rsidR="004665CB">
              <w:rPr>
                <w:noProof/>
                <w:webHidden/>
              </w:rPr>
              <w:instrText xml:space="preserve"> PAGEREF _Toc127390655 \h </w:instrText>
            </w:r>
            <w:r w:rsidR="004665CB">
              <w:rPr>
                <w:noProof/>
                <w:webHidden/>
              </w:rPr>
            </w:r>
            <w:r w:rsidR="004665CB">
              <w:rPr>
                <w:noProof/>
                <w:webHidden/>
              </w:rPr>
              <w:fldChar w:fldCharType="separate"/>
            </w:r>
            <w:r w:rsidR="008917BC">
              <w:rPr>
                <w:noProof/>
                <w:webHidden/>
              </w:rPr>
              <w:t>55</w:t>
            </w:r>
            <w:r w:rsidR="004665CB">
              <w:rPr>
                <w:noProof/>
                <w:webHidden/>
              </w:rPr>
              <w:fldChar w:fldCharType="end"/>
            </w:r>
          </w:hyperlink>
        </w:p>
        <w:p w14:paraId="19395535"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56" w:history="1">
            <w:r w:rsidR="004665CB" w:rsidRPr="00E41E7A">
              <w:rPr>
                <w:rStyle w:val="ad"/>
                <w:rFonts w:eastAsia="Times New Roman"/>
                <w:bCs/>
                <w:noProof/>
                <w:lang w:eastAsia="ru-RU"/>
              </w:rPr>
              <w:t>2.3.11.6.</w:t>
            </w:r>
            <w:r w:rsidR="004665CB">
              <w:rPr>
                <w:rFonts w:asciiTheme="minorHAnsi" w:eastAsiaTheme="minorEastAsia" w:hAnsiTheme="minorHAnsi" w:cstheme="minorBidi"/>
                <w:noProof/>
                <w:sz w:val="22"/>
                <w:szCs w:val="22"/>
                <w:lang w:eastAsia="ru-RU"/>
              </w:rPr>
              <w:tab/>
            </w:r>
            <w:r w:rsidR="004665CB" w:rsidRPr="00E41E7A">
              <w:rPr>
                <w:rStyle w:val="ad"/>
                <w:rFonts w:eastAsia="Times New Roman"/>
                <w:noProof/>
                <w:lang w:eastAsia="ru-RU"/>
              </w:rPr>
              <w:t>Газоснабжение</w:t>
            </w:r>
            <w:r w:rsidR="004665CB">
              <w:rPr>
                <w:noProof/>
                <w:webHidden/>
              </w:rPr>
              <w:tab/>
            </w:r>
            <w:r w:rsidR="004665CB">
              <w:rPr>
                <w:noProof/>
                <w:webHidden/>
              </w:rPr>
              <w:fldChar w:fldCharType="begin"/>
            </w:r>
            <w:r w:rsidR="004665CB">
              <w:rPr>
                <w:noProof/>
                <w:webHidden/>
              </w:rPr>
              <w:instrText xml:space="preserve"> PAGEREF _Toc127390656 \h </w:instrText>
            </w:r>
            <w:r w:rsidR="004665CB">
              <w:rPr>
                <w:noProof/>
                <w:webHidden/>
              </w:rPr>
            </w:r>
            <w:r w:rsidR="004665CB">
              <w:rPr>
                <w:noProof/>
                <w:webHidden/>
              </w:rPr>
              <w:fldChar w:fldCharType="separate"/>
            </w:r>
            <w:r w:rsidR="008917BC">
              <w:rPr>
                <w:noProof/>
                <w:webHidden/>
              </w:rPr>
              <w:t>56</w:t>
            </w:r>
            <w:r w:rsidR="004665CB">
              <w:rPr>
                <w:noProof/>
                <w:webHidden/>
              </w:rPr>
              <w:fldChar w:fldCharType="end"/>
            </w:r>
          </w:hyperlink>
        </w:p>
        <w:p w14:paraId="478698D6"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57" w:history="1">
            <w:r w:rsidR="004665CB" w:rsidRPr="00E41E7A">
              <w:rPr>
                <w:rStyle w:val="ad"/>
                <w:rFonts w:eastAsia="Times New Roman"/>
                <w:bCs/>
                <w:noProof/>
                <w:lang w:eastAsia="ru-RU"/>
              </w:rPr>
              <w:t>2.3.11.7.</w:t>
            </w:r>
            <w:r w:rsidR="004665CB">
              <w:rPr>
                <w:rFonts w:asciiTheme="minorHAnsi" w:eastAsiaTheme="minorEastAsia" w:hAnsiTheme="minorHAnsi" w:cstheme="minorBidi"/>
                <w:noProof/>
                <w:sz w:val="22"/>
                <w:szCs w:val="22"/>
                <w:lang w:eastAsia="ru-RU"/>
              </w:rPr>
              <w:tab/>
            </w:r>
            <w:r w:rsidR="004665CB" w:rsidRPr="00E41E7A">
              <w:rPr>
                <w:rStyle w:val="ad"/>
                <w:rFonts w:eastAsia="Times New Roman"/>
                <w:noProof/>
                <w:lang w:eastAsia="ru-RU"/>
              </w:rPr>
              <w:t>Трубопроводный транспорт</w:t>
            </w:r>
            <w:r w:rsidR="004665CB">
              <w:rPr>
                <w:noProof/>
                <w:webHidden/>
              </w:rPr>
              <w:tab/>
            </w:r>
            <w:r w:rsidR="004665CB">
              <w:rPr>
                <w:noProof/>
                <w:webHidden/>
              </w:rPr>
              <w:fldChar w:fldCharType="begin"/>
            </w:r>
            <w:r w:rsidR="004665CB">
              <w:rPr>
                <w:noProof/>
                <w:webHidden/>
              </w:rPr>
              <w:instrText xml:space="preserve"> PAGEREF _Toc127390657 \h </w:instrText>
            </w:r>
            <w:r w:rsidR="004665CB">
              <w:rPr>
                <w:noProof/>
                <w:webHidden/>
              </w:rPr>
            </w:r>
            <w:r w:rsidR="004665CB">
              <w:rPr>
                <w:noProof/>
                <w:webHidden/>
              </w:rPr>
              <w:fldChar w:fldCharType="separate"/>
            </w:r>
            <w:r w:rsidR="008917BC">
              <w:rPr>
                <w:noProof/>
                <w:webHidden/>
              </w:rPr>
              <w:t>56</w:t>
            </w:r>
            <w:r w:rsidR="004665CB">
              <w:rPr>
                <w:noProof/>
                <w:webHidden/>
              </w:rPr>
              <w:fldChar w:fldCharType="end"/>
            </w:r>
          </w:hyperlink>
        </w:p>
        <w:p w14:paraId="11A227A1" w14:textId="77777777" w:rsidR="004665CB" w:rsidRDefault="00053FF3">
          <w:pPr>
            <w:pStyle w:val="31"/>
            <w:tabs>
              <w:tab w:val="left" w:pos="1680"/>
              <w:tab w:val="right" w:leader="dot" w:pos="9345"/>
            </w:tabs>
            <w:rPr>
              <w:rFonts w:asciiTheme="minorHAnsi" w:eastAsiaTheme="minorEastAsia" w:hAnsiTheme="minorHAnsi" w:cstheme="minorBidi"/>
              <w:iCs w:val="0"/>
              <w:noProof/>
              <w:sz w:val="22"/>
              <w:szCs w:val="22"/>
              <w:lang w:eastAsia="ru-RU"/>
            </w:rPr>
          </w:pPr>
          <w:hyperlink w:anchor="_Toc127390658" w:history="1">
            <w:r w:rsidR="004665CB" w:rsidRPr="00E41E7A">
              <w:rPr>
                <w:rStyle w:val="ad"/>
                <w:noProof/>
              </w:rPr>
              <w:t>2.3.12.</w:t>
            </w:r>
            <w:r w:rsidR="004665CB">
              <w:rPr>
                <w:rFonts w:asciiTheme="minorHAnsi" w:eastAsiaTheme="minorEastAsia" w:hAnsiTheme="minorHAnsi" w:cstheme="minorBidi"/>
                <w:iCs w:val="0"/>
                <w:noProof/>
                <w:sz w:val="22"/>
                <w:szCs w:val="22"/>
                <w:lang w:eastAsia="ru-RU"/>
              </w:rPr>
              <w:tab/>
            </w:r>
            <w:r w:rsidR="004665CB" w:rsidRPr="00E41E7A">
              <w:rPr>
                <w:rStyle w:val="ad"/>
                <w:noProof/>
              </w:rPr>
              <w:t>Объекты культурного наследия</w:t>
            </w:r>
            <w:r w:rsidR="004665CB">
              <w:rPr>
                <w:noProof/>
                <w:webHidden/>
              </w:rPr>
              <w:tab/>
            </w:r>
            <w:r w:rsidR="004665CB">
              <w:rPr>
                <w:noProof/>
                <w:webHidden/>
              </w:rPr>
              <w:fldChar w:fldCharType="begin"/>
            </w:r>
            <w:r w:rsidR="004665CB">
              <w:rPr>
                <w:noProof/>
                <w:webHidden/>
              </w:rPr>
              <w:instrText xml:space="preserve"> PAGEREF _Toc127390658 \h </w:instrText>
            </w:r>
            <w:r w:rsidR="004665CB">
              <w:rPr>
                <w:noProof/>
                <w:webHidden/>
              </w:rPr>
            </w:r>
            <w:r w:rsidR="004665CB">
              <w:rPr>
                <w:noProof/>
                <w:webHidden/>
              </w:rPr>
              <w:fldChar w:fldCharType="separate"/>
            </w:r>
            <w:r w:rsidR="008917BC">
              <w:rPr>
                <w:noProof/>
                <w:webHidden/>
              </w:rPr>
              <w:t>57</w:t>
            </w:r>
            <w:r w:rsidR="004665CB">
              <w:rPr>
                <w:noProof/>
                <w:webHidden/>
              </w:rPr>
              <w:fldChar w:fldCharType="end"/>
            </w:r>
          </w:hyperlink>
        </w:p>
        <w:p w14:paraId="14D715D2" w14:textId="77777777" w:rsidR="004665CB" w:rsidRDefault="00053FF3">
          <w:pPr>
            <w:pStyle w:val="31"/>
            <w:tabs>
              <w:tab w:val="left" w:pos="1680"/>
              <w:tab w:val="right" w:leader="dot" w:pos="9345"/>
            </w:tabs>
            <w:rPr>
              <w:rFonts w:asciiTheme="minorHAnsi" w:eastAsiaTheme="minorEastAsia" w:hAnsiTheme="minorHAnsi" w:cstheme="minorBidi"/>
              <w:iCs w:val="0"/>
              <w:noProof/>
              <w:sz w:val="22"/>
              <w:szCs w:val="22"/>
              <w:lang w:eastAsia="ru-RU"/>
            </w:rPr>
          </w:pPr>
          <w:hyperlink w:anchor="_Toc127390659" w:history="1">
            <w:r w:rsidR="004665CB" w:rsidRPr="00E41E7A">
              <w:rPr>
                <w:rStyle w:val="ad"/>
                <w:noProof/>
              </w:rPr>
              <w:t>2.3.13.</w:t>
            </w:r>
            <w:r w:rsidR="004665CB">
              <w:rPr>
                <w:rFonts w:asciiTheme="minorHAnsi" w:eastAsiaTheme="minorEastAsia" w:hAnsiTheme="minorHAnsi" w:cstheme="minorBidi"/>
                <w:iCs w:val="0"/>
                <w:noProof/>
                <w:sz w:val="22"/>
                <w:szCs w:val="22"/>
                <w:lang w:eastAsia="ru-RU"/>
              </w:rPr>
              <w:tab/>
            </w:r>
            <w:r w:rsidR="004665CB" w:rsidRPr="00E41E7A">
              <w:rPr>
                <w:rStyle w:val="ad"/>
                <w:noProof/>
              </w:rPr>
              <w:t>Санитарная очистка</w:t>
            </w:r>
            <w:r w:rsidR="004665CB">
              <w:rPr>
                <w:noProof/>
                <w:webHidden/>
              </w:rPr>
              <w:tab/>
            </w:r>
            <w:r w:rsidR="004665CB">
              <w:rPr>
                <w:noProof/>
                <w:webHidden/>
              </w:rPr>
              <w:fldChar w:fldCharType="begin"/>
            </w:r>
            <w:r w:rsidR="004665CB">
              <w:rPr>
                <w:noProof/>
                <w:webHidden/>
              </w:rPr>
              <w:instrText xml:space="preserve"> PAGEREF _Toc127390659 \h </w:instrText>
            </w:r>
            <w:r w:rsidR="004665CB">
              <w:rPr>
                <w:noProof/>
                <w:webHidden/>
              </w:rPr>
            </w:r>
            <w:r w:rsidR="004665CB">
              <w:rPr>
                <w:noProof/>
                <w:webHidden/>
              </w:rPr>
              <w:fldChar w:fldCharType="separate"/>
            </w:r>
            <w:r w:rsidR="008917BC">
              <w:rPr>
                <w:noProof/>
                <w:webHidden/>
              </w:rPr>
              <w:t>59</w:t>
            </w:r>
            <w:r w:rsidR="004665CB">
              <w:rPr>
                <w:noProof/>
                <w:webHidden/>
              </w:rPr>
              <w:fldChar w:fldCharType="end"/>
            </w:r>
          </w:hyperlink>
        </w:p>
        <w:p w14:paraId="1A6CD3F6"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60" w:history="1">
            <w:r w:rsidR="004665CB" w:rsidRPr="00E41E7A">
              <w:rPr>
                <w:rStyle w:val="ad"/>
                <w:bCs/>
                <w:noProof/>
              </w:rPr>
              <w:t>2.3.13.1.</w:t>
            </w:r>
            <w:r w:rsidR="004665CB">
              <w:rPr>
                <w:rFonts w:asciiTheme="minorHAnsi" w:eastAsiaTheme="minorEastAsia" w:hAnsiTheme="minorHAnsi" w:cstheme="minorBidi"/>
                <w:noProof/>
                <w:sz w:val="22"/>
                <w:szCs w:val="22"/>
                <w:lang w:eastAsia="ru-RU"/>
              </w:rPr>
              <w:tab/>
            </w:r>
            <w:r w:rsidR="004665CB" w:rsidRPr="00E41E7A">
              <w:rPr>
                <w:rStyle w:val="ad"/>
                <w:noProof/>
              </w:rPr>
              <w:t>Объекты по обработке, утилизации, обезвреживанию, размещению отходов регионального значения</w:t>
            </w:r>
            <w:r w:rsidR="004665CB">
              <w:rPr>
                <w:noProof/>
                <w:webHidden/>
              </w:rPr>
              <w:tab/>
            </w:r>
            <w:r w:rsidR="004665CB">
              <w:rPr>
                <w:noProof/>
                <w:webHidden/>
              </w:rPr>
              <w:fldChar w:fldCharType="begin"/>
            </w:r>
            <w:r w:rsidR="004665CB">
              <w:rPr>
                <w:noProof/>
                <w:webHidden/>
              </w:rPr>
              <w:instrText xml:space="preserve"> PAGEREF _Toc127390660 \h </w:instrText>
            </w:r>
            <w:r w:rsidR="004665CB">
              <w:rPr>
                <w:noProof/>
                <w:webHidden/>
              </w:rPr>
            </w:r>
            <w:r w:rsidR="004665CB">
              <w:rPr>
                <w:noProof/>
                <w:webHidden/>
              </w:rPr>
              <w:fldChar w:fldCharType="separate"/>
            </w:r>
            <w:r w:rsidR="008917BC">
              <w:rPr>
                <w:noProof/>
                <w:webHidden/>
              </w:rPr>
              <w:t>59</w:t>
            </w:r>
            <w:r w:rsidR="004665CB">
              <w:rPr>
                <w:noProof/>
                <w:webHidden/>
              </w:rPr>
              <w:fldChar w:fldCharType="end"/>
            </w:r>
          </w:hyperlink>
        </w:p>
        <w:p w14:paraId="5C0C4075"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61" w:history="1">
            <w:r w:rsidR="004665CB" w:rsidRPr="00E41E7A">
              <w:rPr>
                <w:rStyle w:val="ad"/>
                <w:bCs/>
                <w:noProof/>
              </w:rPr>
              <w:t>2.3.13.2.</w:t>
            </w:r>
            <w:r w:rsidR="004665CB">
              <w:rPr>
                <w:rFonts w:asciiTheme="minorHAnsi" w:eastAsiaTheme="minorEastAsia" w:hAnsiTheme="minorHAnsi" w:cstheme="minorBidi"/>
                <w:noProof/>
                <w:sz w:val="22"/>
                <w:szCs w:val="22"/>
                <w:lang w:eastAsia="ru-RU"/>
              </w:rPr>
              <w:tab/>
            </w:r>
            <w:r w:rsidR="004665CB" w:rsidRPr="00E41E7A">
              <w:rPr>
                <w:rStyle w:val="ad"/>
                <w:noProof/>
              </w:rPr>
              <w:t>Источники образования отходов</w:t>
            </w:r>
            <w:r w:rsidR="004665CB">
              <w:rPr>
                <w:noProof/>
                <w:webHidden/>
              </w:rPr>
              <w:tab/>
            </w:r>
            <w:r w:rsidR="004665CB">
              <w:rPr>
                <w:noProof/>
                <w:webHidden/>
              </w:rPr>
              <w:fldChar w:fldCharType="begin"/>
            </w:r>
            <w:r w:rsidR="004665CB">
              <w:rPr>
                <w:noProof/>
                <w:webHidden/>
              </w:rPr>
              <w:instrText xml:space="preserve"> PAGEREF _Toc127390661 \h </w:instrText>
            </w:r>
            <w:r w:rsidR="004665CB">
              <w:rPr>
                <w:noProof/>
                <w:webHidden/>
              </w:rPr>
            </w:r>
            <w:r w:rsidR="004665CB">
              <w:rPr>
                <w:noProof/>
                <w:webHidden/>
              </w:rPr>
              <w:fldChar w:fldCharType="separate"/>
            </w:r>
            <w:r w:rsidR="008917BC">
              <w:rPr>
                <w:noProof/>
                <w:webHidden/>
              </w:rPr>
              <w:t>60</w:t>
            </w:r>
            <w:r w:rsidR="004665CB">
              <w:rPr>
                <w:noProof/>
                <w:webHidden/>
              </w:rPr>
              <w:fldChar w:fldCharType="end"/>
            </w:r>
          </w:hyperlink>
        </w:p>
        <w:p w14:paraId="5D11BC44"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62" w:history="1">
            <w:r w:rsidR="004665CB" w:rsidRPr="00E41E7A">
              <w:rPr>
                <w:rStyle w:val="ad"/>
                <w:bCs/>
                <w:noProof/>
              </w:rPr>
              <w:t>2.3.13.3.</w:t>
            </w:r>
            <w:r w:rsidR="004665CB">
              <w:rPr>
                <w:rFonts w:asciiTheme="minorHAnsi" w:eastAsiaTheme="minorEastAsia" w:hAnsiTheme="minorHAnsi" w:cstheme="minorBidi"/>
                <w:noProof/>
                <w:sz w:val="22"/>
                <w:szCs w:val="22"/>
                <w:lang w:eastAsia="ru-RU"/>
              </w:rPr>
              <w:tab/>
            </w:r>
            <w:r w:rsidR="004665CB" w:rsidRPr="00E41E7A">
              <w:rPr>
                <w:rStyle w:val="ad"/>
                <w:noProof/>
              </w:rPr>
              <w:t>Места накопления отходов</w:t>
            </w:r>
            <w:r w:rsidR="004665CB">
              <w:rPr>
                <w:noProof/>
                <w:webHidden/>
              </w:rPr>
              <w:tab/>
            </w:r>
            <w:r w:rsidR="004665CB">
              <w:rPr>
                <w:noProof/>
                <w:webHidden/>
              </w:rPr>
              <w:fldChar w:fldCharType="begin"/>
            </w:r>
            <w:r w:rsidR="004665CB">
              <w:rPr>
                <w:noProof/>
                <w:webHidden/>
              </w:rPr>
              <w:instrText xml:space="preserve"> PAGEREF _Toc127390662 \h </w:instrText>
            </w:r>
            <w:r w:rsidR="004665CB">
              <w:rPr>
                <w:noProof/>
                <w:webHidden/>
              </w:rPr>
            </w:r>
            <w:r w:rsidR="004665CB">
              <w:rPr>
                <w:noProof/>
                <w:webHidden/>
              </w:rPr>
              <w:fldChar w:fldCharType="separate"/>
            </w:r>
            <w:r w:rsidR="008917BC">
              <w:rPr>
                <w:noProof/>
                <w:webHidden/>
              </w:rPr>
              <w:t>60</w:t>
            </w:r>
            <w:r w:rsidR="004665CB">
              <w:rPr>
                <w:noProof/>
                <w:webHidden/>
              </w:rPr>
              <w:fldChar w:fldCharType="end"/>
            </w:r>
          </w:hyperlink>
        </w:p>
        <w:p w14:paraId="0C706EE6"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63" w:history="1">
            <w:r w:rsidR="004665CB" w:rsidRPr="00E41E7A">
              <w:rPr>
                <w:rStyle w:val="ad"/>
                <w:bCs/>
                <w:noProof/>
              </w:rPr>
              <w:t>2.3.13.4.</w:t>
            </w:r>
            <w:r w:rsidR="004665CB">
              <w:rPr>
                <w:rFonts w:asciiTheme="minorHAnsi" w:eastAsiaTheme="minorEastAsia" w:hAnsiTheme="minorHAnsi" w:cstheme="minorBidi"/>
                <w:noProof/>
                <w:sz w:val="22"/>
                <w:szCs w:val="22"/>
                <w:lang w:eastAsia="ru-RU"/>
              </w:rPr>
              <w:tab/>
            </w:r>
            <w:r w:rsidR="004665CB" w:rsidRPr="00E41E7A">
              <w:rPr>
                <w:rStyle w:val="ad"/>
                <w:noProof/>
              </w:rPr>
              <w:t>Потоки отходов от источников их образования до объектов обработки, утилизации, обезвреживания отходов и объектов размещения отходов, включенных в государственный реестр объектов размещения отходов</w:t>
            </w:r>
            <w:r w:rsidR="004665CB">
              <w:rPr>
                <w:noProof/>
                <w:webHidden/>
              </w:rPr>
              <w:tab/>
            </w:r>
            <w:r w:rsidR="004665CB">
              <w:rPr>
                <w:noProof/>
                <w:webHidden/>
              </w:rPr>
              <w:fldChar w:fldCharType="begin"/>
            </w:r>
            <w:r w:rsidR="004665CB">
              <w:rPr>
                <w:noProof/>
                <w:webHidden/>
              </w:rPr>
              <w:instrText xml:space="preserve"> PAGEREF _Toc127390663 \h </w:instrText>
            </w:r>
            <w:r w:rsidR="004665CB">
              <w:rPr>
                <w:noProof/>
                <w:webHidden/>
              </w:rPr>
            </w:r>
            <w:r w:rsidR="004665CB">
              <w:rPr>
                <w:noProof/>
                <w:webHidden/>
              </w:rPr>
              <w:fldChar w:fldCharType="separate"/>
            </w:r>
            <w:r w:rsidR="008917BC">
              <w:rPr>
                <w:noProof/>
                <w:webHidden/>
              </w:rPr>
              <w:t>63</w:t>
            </w:r>
            <w:r w:rsidR="004665CB">
              <w:rPr>
                <w:noProof/>
                <w:webHidden/>
              </w:rPr>
              <w:fldChar w:fldCharType="end"/>
            </w:r>
          </w:hyperlink>
        </w:p>
        <w:p w14:paraId="505B1A23" w14:textId="77777777" w:rsidR="004665CB" w:rsidRDefault="00053FF3">
          <w:pPr>
            <w:pStyle w:val="41"/>
            <w:tabs>
              <w:tab w:val="left" w:pos="1960"/>
              <w:tab w:val="right" w:leader="dot" w:pos="9345"/>
            </w:tabs>
            <w:rPr>
              <w:rFonts w:asciiTheme="minorHAnsi" w:eastAsiaTheme="minorEastAsia" w:hAnsiTheme="minorHAnsi" w:cstheme="minorBidi"/>
              <w:noProof/>
              <w:sz w:val="22"/>
              <w:szCs w:val="22"/>
              <w:lang w:eastAsia="ru-RU"/>
            </w:rPr>
          </w:pPr>
          <w:hyperlink w:anchor="_Toc127390664" w:history="1">
            <w:r w:rsidR="004665CB" w:rsidRPr="00E41E7A">
              <w:rPr>
                <w:rStyle w:val="ad"/>
                <w:bCs/>
                <w:noProof/>
              </w:rPr>
              <w:t>2.3.13.5.</w:t>
            </w:r>
            <w:r w:rsidR="004665CB">
              <w:rPr>
                <w:rFonts w:asciiTheme="minorHAnsi" w:eastAsiaTheme="minorEastAsia" w:hAnsiTheme="minorHAnsi" w:cstheme="minorBidi"/>
                <w:noProof/>
                <w:sz w:val="22"/>
                <w:szCs w:val="22"/>
                <w:lang w:eastAsia="ru-RU"/>
              </w:rPr>
              <w:tab/>
            </w:r>
            <w:r w:rsidR="004665CB" w:rsidRPr="00E41E7A">
              <w:rPr>
                <w:rStyle w:val="ad"/>
                <w:noProof/>
              </w:rPr>
              <w:t>Региональный оператор</w:t>
            </w:r>
            <w:r w:rsidR="004665CB">
              <w:rPr>
                <w:noProof/>
                <w:webHidden/>
              </w:rPr>
              <w:tab/>
            </w:r>
            <w:r w:rsidR="004665CB">
              <w:rPr>
                <w:noProof/>
                <w:webHidden/>
              </w:rPr>
              <w:fldChar w:fldCharType="begin"/>
            </w:r>
            <w:r w:rsidR="004665CB">
              <w:rPr>
                <w:noProof/>
                <w:webHidden/>
              </w:rPr>
              <w:instrText xml:space="preserve"> PAGEREF _Toc127390664 \h </w:instrText>
            </w:r>
            <w:r w:rsidR="004665CB">
              <w:rPr>
                <w:noProof/>
                <w:webHidden/>
              </w:rPr>
            </w:r>
            <w:r w:rsidR="004665CB">
              <w:rPr>
                <w:noProof/>
                <w:webHidden/>
              </w:rPr>
              <w:fldChar w:fldCharType="separate"/>
            </w:r>
            <w:r w:rsidR="008917BC">
              <w:rPr>
                <w:noProof/>
                <w:webHidden/>
              </w:rPr>
              <w:t>66</w:t>
            </w:r>
            <w:r w:rsidR="004665CB">
              <w:rPr>
                <w:noProof/>
                <w:webHidden/>
              </w:rPr>
              <w:fldChar w:fldCharType="end"/>
            </w:r>
          </w:hyperlink>
        </w:p>
        <w:p w14:paraId="52068D7A" w14:textId="77777777" w:rsidR="004665CB" w:rsidRDefault="00053FF3">
          <w:pPr>
            <w:pStyle w:val="31"/>
            <w:tabs>
              <w:tab w:val="left" w:pos="1680"/>
              <w:tab w:val="right" w:leader="dot" w:pos="9345"/>
            </w:tabs>
            <w:rPr>
              <w:rFonts w:asciiTheme="minorHAnsi" w:eastAsiaTheme="minorEastAsia" w:hAnsiTheme="minorHAnsi" w:cstheme="minorBidi"/>
              <w:iCs w:val="0"/>
              <w:noProof/>
              <w:sz w:val="22"/>
              <w:szCs w:val="22"/>
              <w:lang w:eastAsia="ru-RU"/>
            </w:rPr>
          </w:pPr>
          <w:hyperlink w:anchor="_Toc127390665" w:history="1">
            <w:r w:rsidR="004665CB" w:rsidRPr="00E41E7A">
              <w:rPr>
                <w:rStyle w:val="ad"/>
                <w:noProof/>
              </w:rPr>
              <w:t>2.3.14.</w:t>
            </w:r>
            <w:r w:rsidR="004665CB">
              <w:rPr>
                <w:rFonts w:asciiTheme="minorHAnsi" w:eastAsiaTheme="minorEastAsia" w:hAnsiTheme="minorHAnsi" w:cstheme="minorBidi"/>
                <w:iCs w:val="0"/>
                <w:noProof/>
                <w:sz w:val="22"/>
                <w:szCs w:val="22"/>
                <w:lang w:eastAsia="ru-RU"/>
              </w:rPr>
              <w:tab/>
            </w:r>
            <w:r w:rsidR="004665CB" w:rsidRPr="00E41E7A">
              <w:rPr>
                <w:rStyle w:val="ad"/>
                <w:noProof/>
              </w:rPr>
              <w:t>Зоны с особыми условиями использования территории</w:t>
            </w:r>
            <w:r w:rsidR="004665CB">
              <w:rPr>
                <w:noProof/>
                <w:webHidden/>
              </w:rPr>
              <w:tab/>
            </w:r>
            <w:r w:rsidR="004665CB">
              <w:rPr>
                <w:noProof/>
                <w:webHidden/>
              </w:rPr>
              <w:fldChar w:fldCharType="begin"/>
            </w:r>
            <w:r w:rsidR="004665CB">
              <w:rPr>
                <w:noProof/>
                <w:webHidden/>
              </w:rPr>
              <w:instrText xml:space="preserve"> PAGEREF _Toc127390665 \h </w:instrText>
            </w:r>
            <w:r w:rsidR="004665CB">
              <w:rPr>
                <w:noProof/>
                <w:webHidden/>
              </w:rPr>
            </w:r>
            <w:r w:rsidR="004665CB">
              <w:rPr>
                <w:noProof/>
                <w:webHidden/>
              </w:rPr>
              <w:fldChar w:fldCharType="separate"/>
            </w:r>
            <w:r w:rsidR="008917BC">
              <w:rPr>
                <w:noProof/>
                <w:webHidden/>
              </w:rPr>
              <w:t>67</w:t>
            </w:r>
            <w:r w:rsidR="004665CB">
              <w:rPr>
                <w:noProof/>
                <w:webHidden/>
              </w:rPr>
              <w:fldChar w:fldCharType="end"/>
            </w:r>
          </w:hyperlink>
        </w:p>
        <w:p w14:paraId="606E5636" w14:textId="77777777" w:rsidR="004665CB" w:rsidRDefault="00053FF3">
          <w:pPr>
            <w:pStyle w:val="41"/>
            <w:tabs>
              <w:tab w:val="left" w:pos="2240"/>
              <w:tab w:val="right" w:leader="dot" w:pos="9345"/>
            </w:tabs>
            <w:rPr>
              <w:rFonts w:asciiTheme="minorHAnsi" w:eastAsiaTheme="minorEastAsia" w:hAnsiTheme="minorHAnsi" w:cstheme="minorBidi"/>
              <w:noProof/>
              <w:sz w:val="22"/>
              <w:szCs w:val="22"/>
              <w:lang w:eastAsia="ru-RU"/>
            </w:rPr>
          </w:pPr>
          <w:hyperlink w:anchor="_Toc127390666" w:history="1">
            <w:r w:rsidR="004665CB" w:rsidRPr="00E41E7A">
              <w:rPr>
                <w:rStyle w:val="ad"/>
                <w:noProof/>
              </w:rPr>
              <w:t>2.3.14.1.1.</w:t>
            </w:r>
            <w:r w:rsidR="004665CB">
              <w:rPr>
                <w:rFonts w:asciiTheme="minorHAnsi" w:eastAsiaTheme="minorEastAsia" w:hAnsiTheme="minorHAnsi" w:cstheme="minorBidi"/>
                <w:noProof/>
                <w:sz w:val="22"/>
                <w:szCs w:val="22"/>
                <w:lang w:eastAsia="ru-RU"/>
              </w:rPr>
              <w:tab/>
            </w:r>
            <w:r w:rsidR="004665CB" w:rsidRPr="00E41E7A">
              <w:rPr>
                <w:rStyle w:val="ad"/>
                <w:noProof/>
              </w:rPr>
              <w:t>Перечень зон с особыми условиями использования территории на территории поселения</w:t>
            </w:r>
            <w:r w:rsidR="004665CB">
              <w:rPr>
                <w:noProof/>
                <w:webHidden/>
              </w:rPr>
              <w:tab/>
            </w:r>
            <w:r w:rsidR="004665CB">
              <w:rPr>
                <w:noProof/>
                <w:webHidden/>
              </w:rPr>
              <w:fldChar w:fldCharType="begin"/>
            </w:r>
            <w:r w:rsidR="004665CB">
              <w:rPr>
                <w:noProof/>
                <w:webHidden/>
              </w:rPr>
              <w:instrText xml:space="preserve"> PAGEREF _Toc127390666 \h </w:instrText>
            </w:r>
            <w:r w:rsidR="004665CB">
              <w:rPr>
                <w:noProof/>
                <w:webHidden/>
              </w:rPr>
            </w:r>
            <w:r w:rsidR="004665CB">
              <w:rPr>
                <w:noProof/>
                <w:webHidden/>
              </w:rPr>
              <w:fldChar w:fldCharType="separate"/>
            </w:r>
            <w:r w:rsidR="008917BC">
              <w:rPr>
                <w:noProof/>
                <w:webHidden/>
              </w:rPr>
              <w:t>68</w:t>
            </w:r>
            <w:r w:rsidR="004665CB">
              <w:rPr>
                <w:noProof/>
                <w:webHidden/>
              </w:rPr>
              <w:fldChar w:fldCharType="end"/>
            </w:r>
          </w:hyperlink>
        </w:p>
        <w:p w14:paraId="03EE4E1B" w14:textId="77777777" w:rsidR="004665CB" w:rsidRDefault="00053FF3">
          <w:pPr>
            <w:pStyle w:val="51"/>
            <w:tabs>
              <w:tab w:val="left" w:pos="2374"/>
              <w:tab w:val="right" w:leader="dot" w:pos="9345"/>
            </w:tabs>
            <w:rPr>
              <w:rFonts w:asciiTheme="minorHAnsi" w:eastAsiaTheme="minorEastAsia" w:hAnsiTheme="minorHAnsi" w:cstheme="minorBidi"/>
              <w:noProof/>
              <w:sz w:val="22"/>
              <w:szCs w:val="22"/>
              <w:lang w:eastAsia="ru-RU"/>
            </w:rPr>
          </w:pPr>
          <w:hyperlink w:anchor="_Toc127390667" w:history="1">
            <w:r w:rsidR="004665CB" w:rsidRPr="00E41E7A">
              <w:rPr>
                <w:rStyle w:val="ad"/>
                <w:noProof/>
              </w:rPr>
              <w:t>2.3.14.1.2.</w:t>
            </w:r>
            <w:r w:rsidR="004665CB">
              <w:rPr>
                <w:rFonts w:asciiTheme="minorHAnsi" w:eastAsiaTheme="minorEastAsia" w:hAnsiTheme="minorHAnsi" w:cstheme="minorBidi"/>
                <w:noProof/>
                <w:sz w:val="22"/>
                <w:szCs w:val="22"/>
                <w:lang w:eastAsia="ru-RU"/>
              </w:rPr>
              <w:tab/>
            </w:r>
            <w:r w:rsidR="004665CB" w:rsidRPr="00E41E7A">
              <w:rPr>
                <w:rStyle w:val="ad"/>
                <w:noProof/>
              </w:rPr>
              <w:t>Зоны охраны объектов культурного наследия</w:t>
            </w:r>
            <w:r w:rsidR="004665CB">
              <w:rPr>
                <w:noProof/>
                <w:webHidden/>
              </w:rPr>
              <w:tab/>
            </w:r>
            <w:r w:rsidR="004665CB">
              <w:rPr>
                <w:noProof/>
                <w:webHidden/>
              </w:rPr>
              <w:fldChar w:fldCharType="begin"/>
            </w:r>
            <w:r w:rsidR="004665CB">
              <w:rPr>
                <w:noProof/>
                <w:webHidden/>
              </w:rPr>
              <w:instrText xml:space="preserve"> PAGEREF _Toc127390667 \h </w:instrText>
            </w:r>
            <w:r w:rsidR="004665CB">
              <w:rPr>
                <w:noProof/>
                <w:webHidden/>
              </w:rPr>
            </w:r>
            <w:r w:rsidR="004665CB">
              <w:rPr>
                <w:noProof/>
                <w:webHidden/>
              </w:rPr>
              <w:fldChar w:fldCharType="separate"/>
            </w:r>
            <w:r w:rsidR="008917BC">
              <w:rPr>
                <w:noProof/>
                <w:webHidden/>
              </w:rPr>
              <w:t>68</w:t>
            </w:r>
            <w:r w:rsidR="004665CB">
              <w:rPr>
                <w:noProof/>
                <w:webHidden/>
              </w:rPr>
              <w:fldChar w:fldCharType="end"/>
            </w:r>
          </w:hyperlink>
        </w:p>
        <w:p w14:paraId="68371848" w14:textId="77777777" w:rsidR="004665CB" w:rsidRDefault="00053FF3">
          <w:pPr>
            <w:pStyle w:val="51"/>
            <w:tabs>
              <w:tab w:val="left" w:pos="2374"/>
              <w:tab w:val="right" w:leader="dot" w:pos="9345"/>
            </w:tabs>
            <w:rPr>
              <w:rFonts w:asciiTheme="minorHAnsi" w:eastAsiaTheme="minorEastAsia" w:hAnsiTheme="minorHAnsi" w:cstheme="minorBidi"/>
              <w:noProof/>
              <w:sz w:val="22"/>
              <w:szCs w:val="22"/>
              <w:lang w:eastAsia="ru-RU"/>
            </w:rPr>
          </w:pPr>
          <w:hyperlink w:anchor="_Toc127390668" w:history="1">
            <w:r w:rsidR="004665CB" w:rsidRPr="00E41E7A">
              <w:rPr>
                <w:rStyle w:val="ad"/>
                <w:noProof/>
              </w:rPr>
              <w:t>2.3.14.1.3.</w:t>
            </w:r>
            <w:r w:rsidR="004665CB">
              <w:rPr>
                <w:rFonts w:asciiTheme="minorHAnsi" w:eastAsiaTheme="minorEastAsia" w:hAnsiTheme="minorHAnsi" w:cstheme="minorBidi"/>
                <w:noProof/>
                <w:sz w:val="22"/>
                <w:szCs w:val="22"/>
                <w:lang w:eastAsia="ru-RU"/>
              </w:rPr>
              <w:tab/>
            </w:r>
            <w:r w:rsidR="004665CB" w:rsidRPr="00E41E7A">
              <w:rPr>
                <w:rStyle w:val="ad"/>
                <w:noProof/>
              </w:rPr>
              <w:t>Защитная зона объекта культурного наследия</w:t>
            </w:r>
            <w:r w:rsidR="004665CB">
              <w:rPr>
                <w:noProof/>
                <w:webHidden/>
              </w:rPr>
              <w:tab/>
            </w:r>
            <w:r w:rsidR="004665CB">
              <w:rPr>
                <w:noProof/>
                <w:webHidden/>
              </w:rPr>
              <w:fldChar w:fldCharType="begin"/>
            </w:r>
            <w:r w:rsidR="004665CB">
              <w:rPr>
                <w:noProof/>
                <w:webHidden/>
              </w:rPr>
              <w:instrText xml:space="preserve"> PAGEREF _Toc127390668 \h </w:instrText>
            </w:r>
            <w:r w:rsidR="004665CB">
              <w:rPr>
                <w:noProof/>
                <w:webHidden/>
              </w:rPr>
            </w:r>
            <w:r w:rsidR="004665CB">
              <w:rPr>
                <w:noProof/>
                <w:webHidden/>
              </w:rPr>
              <w:fldChar w:fldCharType="separate"/>
            </w:r>
            <w:r w:rsidR="008917BC">
              <w:rPr>
                <w:noProof/>
                <w:webHidden/>
              </w:rPr>
              <w:t>70</w:t>
            </w:r>
            <w:r w:rsidR="004665CB">
              <w:rPr>
                <w:noProof/>
                <w:webHidden/>
              </w:rPr>
              <w:fldChar w:fldCharType="end"/>
            </w:r>
          </w:hyperlink>
        </w:p>
        <w:p w14:paraId="24AB5E05" w14:textId="77777777" w:rsidR="004665CB" w:rsidRDefault="00053FF3">
          <w:pPr>
            <w:pStyle w:val="51"/>
            <w:tabs>
              <w:tab w:val="left" w:pos="2374"/>
              <w:tab w:val="right" w:leader="dot" w:pos="9345"/>
            </w:tabs>
            <w:rPr>
              <w:rFonts w:asciiTheme="minorHAnsi" w:eastAsiaTheme="minorEastAsia" w:hAnsiTheme="minorHAnsi" w:cstheme="minorBidi"/>
              <w:noProof/>
              <w:sz w:val="22"/>
              <w:szCs w:val="22"/>
              <w:lang w:eastAsia="ru-RU"/>
            </w:rPr>
          </w:pPr>
          <w:hyperlink w:anchor="_Toc127390669" w:history="1">
            <w:r w:rsidR="004665CB" w:rsidRPr="00E41E7A">
              <w:rPr>
                <w:rStyle w:val="ad"/>
                <w:noProof/>
              </w:rPr>
              <w:t>2.3.14.1.4.</w:t>
            </w:r>
            <w:r w:rsidR="004665CB">
              <w:rPr>
                <w:rFonts w:asciiTheme="minorHAnsi" w:eastAsiaTheme="minorEastAsia" w:hAnsiTheme="minorHAnsi" w:cstheme="minorBidi"/>
                <w:noProof/>
                <w:sz w:val="22"/>
                <w:szCs w:val="22"/>
                <w:lang w:eastAsia="ru-RU"/>
              </w:rPr>
              <w:tab/>
            </w:r>
            <w:r w:rsidR="004665CB" w:rsidRPr="00E41E7A">
              <w:rPr>
                <w:rStyle w:val="ad"/>
                <w:noProof/>
              </w:rPr>
              <w:t>Охранная зона объектов электроэнергетики (объектов электросетевого хозяйства и объектов по производству электрической энергии)</w:t>
            </w:r>
            <w:r w:rsidR="004665CB">
              <w:rPr>
                <w:noProof/>
                <w:webHidden/>
              </w:rPr>
              <w:tab/>
            </w:r>
            <w:r w:rsidR="004665CB">
              <w:rPr>
                <w:noProof/>
                <w:webHidden/>
              </w:rPr>
              <w:fldChar w:fldCharType="begin"/>
            </w:r>
            <w:r w:rsidR="004665CB">
              <w:rPr>
                <w:noProof/>
                <w:webHidden/>
              </w:rPr>
              <w:instrText xml:space="preserve"> PAGEREF _Toc127390669 \h </w:instrText>
            </w:r>
            <w:r w:rsidR="004665CB">
              <w:rPr>
                <w:noProof/>
                <w:webHidden/>
              </w:rPr>
            </w:r>
            <w:r w:rsidR="004665CB">
              <w:rPr>
                <w:noProof/>
                <w:webHidden/>
              </w:rPr>
              <w:fldChar w:fldCharType="separate"/>
            </w:r>
            <w:r w:rsidR="008917BC">
              <w:rPr>
                <w:noProof/>
                <w:webHidden/>
              </w:rPr>
              <w:t>72</w:t>
            </w:r>
            <w:r w:rsidR="004665CB">
              <w:rPr>
                <w:noProof/>
                <w:webHidden/>
              </w:rPr>
              <w:fldChar w:fldCharType="end"/>
            </w:r>
          </w:hyperlink>
        </w:p>
        <w:p w14:paraId="5D42B3D1" w14:textId="77777777" w:rsidR="004665CB" w:rsidRDefault="00053FF3">
          <w:pPr>
            <w:pStyle w:val="51"/>
            <w:tabs>
              <w:tab w:val="left" w:pos="2374"/>
              <w:tab w:val="right" w:leader="dot" w:pos="9345"/>
            </w:tabs>
            <w:rPr>
              <w:rFonts w:asciiTheme="minorHAnsi" w:eastAsiaTheme="minorEastAsia" w:hAnsiTheme="minorHAnsi" w:cstheme="minorBidi"/>
              <w:noProof/>
              <w:sz w:val="22"/>
              <w:szCs w:val="22"/>
              <w:lang w:eastAsia="ru-RU"/>
            </w:rPr>
          </w:pPr>
          <w:hyperlink w:anchor="_Toc127390670" w:history="1">
            <w:r w:rsidR="004665CB" w:rsidRPr="00E41E7A">
              <w:rPr>
                <w:rStyle w:val="ad"/>
                <w:noProof/>
              </w:rPr>
              <w:t>2.3.14.1.5.</w:t>
            </w:r>
            <w:r w:rsidR="004665CB">
              <w:rPr>
                <w:rFonts w:asciiTheme="minorHAnsi" w:eastAsiaTheme="minorEastAsia" w:hAnsiTheme="minorHAnsi" w:cstheme="minorBidi"/>
                <w:noProof/>
                <w:sz w:val="22"/>
                <w:szCs w:val="22"/>
                <w:lang w:eastAsia="ru-RU"/>
              </w:rPr>
              <w:tab/>
            </w:r>
            <w:r w:rsidR="004665CB" w:rsidRPr="00E41E7A">
              <w:rPr>
                <w:rStyle w:val="ad"/>
                <w:noProof/>
              </w:rPr>
              <w:t>Придорожные полосы автомобильных дорог</w:t>
            </w:r>
            <w:r w:rsidR="004665CB">
              <w:rPr>
                <w:noProof/>
                <w:webHidden/>
              </w:rPr>
              <w:tab/>
            </w:r>
            <w:r w:rsidR="004665CB">
              <w:rPr>
                <w:noProof/>
                <w:webHidden/>
              </w:rPr>
              <w:fldChar w:fldCharType="begin"/>
            </w:r>
            <w:r w:rsidR="004665CB">
              <w:rPr>
                <w:noProof/>
                <w:webHidden/>
              </w:rPr>
              <w:instrText xml:space="preserve"> PAGEREF _Toc127390670 \h </w:instrText>
            </w:r>
            <w:r w:rsidR="004665CB">
              <w:rPr>
                <w:noProof/>
                <w:webHidden/>
              </w:rPr>
            </w:r>
            <w:r w:rsidR="004665CB">
              <w:rPr>
                <w:noProof/>
                <w:webHidden/>
              </w:rPr>
              <w:fldChar w:fldCharType="separate"/>
            </w:r>
            <w:r w:rsidR="008917BC">
              <w:rPr>
                <w:noProof/>
                <w:webHidden/>
              </w:rPr>
              <w:t>76</w:t>
            </w:r>
            <w:r w:rsidR="004665CB">
              <w:rPr>
                <w:noProof/>
                <w:webHidden/>
              </w:rPr>
              <w:fldChar w:fldCharType="end"/>
            </w:r>
          </w:hyperlink>
        </w:p>
        <w:p w14:paraId="62F93623" w14:textId="77777777" w:rsidR="004665CB" w:rsidRDefault="00053FF3">
          <w:pPr>
            <w:pStyle w:val="51"/>
            <w:tabs>
              <w:tab w:val="left" w:pos="2374"/>
              <w:tab w:val="right" w:leader="dot" w:pos="9345"/>
            </w:tabs>
            <w:rPr>
              <w:rFonts w:asciiTheme="minorHAnsi" w:eastAsiaTheme="minorEastAsia" w:hAnsiTheme="minorHAnsi" w:cstheme="minorBidi"/>
              <w:noProof/>
              <w:sz w:val="22"/>
              <w:szCs w:val="22"/>
              <w:lang w:eastAsia="ru-RU"/>
            </w:rPr>
          </w:pPr>
          <w:hyperlink w:anchor="_Toc127390671" w:history="1">
            <w:r w:rsidR="004665CB" w:rsidRPr="00E41E7A">
              <w:rPr>
                <w:rStyle w:val="ad"/>
                <w:noProof/>
              </w:rPr>
              <w:t>2.3.14.1.6.</w:t>
            </w:r>
            <w:r w:rsidR="004665CB">
              <w:rPr>
                <w:rFonts w:asciiTheme="minorHAnsi" w:eastAsiaTheme="minorEastAsia" w:hAnsiTheme="minorHAnsi" w:cstheme="minorBidi"/>
                <w:noProof/>
                <w:sz w:val="22"/>
                <w:szCs w:val="22"/>
                <w:lang w:eastAsia="ru-RU"/>
              </w:rPr>
              <w:tab/>
            </w:r>
            <w:r w:rsidR="004665CB" w:rsidRPr="00E41E7A">
              <w:rPr>
                <w:rStyle w:val="ad"/>
                <w:noProof/>
              </w:rPr>
              <w:t>Водоохранная зона</w:t>
            </w:r>
            <w:r w:rsidR="004665CB">
              <w:rPr>
                <w:noProof/>
                <w:webHidden/>
              </w:rPr>
              <w:tab/>
            </w:r>
            <w:r w:rsidR="004665CB">
              <w:rPr>
                <w:noProof/>
                <w:webHidden/>
              </w:rPr>
              <w:fldChar w:fldCharType="begin"/>
            </w:r>
            <w:r w:rsidR="004665CB">
              <w:rPr>
                <w:noProof/>
                <w:webHidden/>
              </w:rPr>
              <w:instrText xml:space="preserve"> PAGEREF _Toc127390671 \h </w:instrText>
            </w:r>
            <w:r w:rsidR="004665CB">
              <w:rPr>
                <w:noProof/>
                <w:webHidden/>
              </w:rPr>
            </w:r>
            <w:r w:rsidR="004665CB">
              <w:rPr>
                <w:noProof/>
                <w:webHidden/>
              </w:rPr>
              <w:fldChar w:fldCharType="separate"/>
            </w:r>
            <w:r w:rsidR="008917BC">
              <w:rPr>
                <w:noProof/>
                <w:webHidden/>
              </w:rPr>
              <w:t>77</w:t>
            </w:r>
            <w:r w:rsidR="004665CB">
              <w:rPr>
                <w:noProof/>
                <w:webHidden/>
              </w:rPr>
              <w:fldChar w:fldCharType="end"/>
            </w:r>
          </w:hyperlink>
        </w:p>
        <w:p w14:paraId="0D9EB50F" w14:textId="77777777" w:rsidR="004665CB" w:rsidRDefault="00053FF3">
          <w:pPr>
            <w:pStyle w:val="51"/>
            <w:tabs>
              <w:tab w:val="left" w:pos="2374"/>
              <w:tab w:val="right" w:leader="dot" w:pos="9345"/>
            </w:tabs>
            <w:rPr>
              <w:rFonts w:asciiTheme="minorHAnsi" w:eastAsiaTheme="minorEastAsia" w:hAnsiTheme="minorHAnsi" w:cstheme="minorBidi"/>
              <w:noProof/>
              <w:sz w:val="22"/>
              <w:szCs w:val="22"/>
              <w:lang w:eastAsia="ru-RU"/>
            </w:rPr>
          </w:pPr>
          <w:hyperlink w:anchor="_Toc127390672" w:history="1">
            <w:r w:rsidR="004665CB" w:rsidRPr="00E41E7A">
              <w:rPr>
                <w:rStyle w:val="ad"/>
                <w:noProof/>
              </w:rPr>
              <w:t>2.3.14.1.7.</w:t>
            </w:r>
            <w:r w:rsidR="004665CB">
              <w:rPr>
                <w:rFonts w:asciiTheme="minorHAnsi" w:eastAsiaTheme="minorEastAsia" w:hAnsiTheme="minorHAnsi" w:cstheme="minorBidi"/>
                <w:noProof/>
                <w:sz w:val="22"/>
                <w:szCs w:val="22"/>
                <w:lang w:eastAsia="ru-RU"/>
              </w:rPr>
              <w:tab/>
            </w:r>
            <w:r w:rsidR="004665CB" w:rsidRPr="00E41E7A">
              <w:rPr>
                <w:rStyle w:val="ad"/>
                <w:noProof/>
              </w:rPr>
              <w:t>Прибрежная защитная полоса</w:t>
            </w:r>
            <w:r w:rsidR="004665CB">
              <w:rPr>
                <w:noProof/>
                <w:webHidden/>
              </w:rPr>
              <w:tab/>
            </w:r>
            <w:r w:rsidR="004665CB">
              <w:rPr>
                <w:noProof/>
                <w:webHidden/>
              </w:rPr>
              <w:fldChar w:fldCharType="begin"/>
            </w:r>
            <w:r w:rsidR="004665CB">
              <w:rPr>
                <w:noProof/>
                <w:webHidden/>
              </w:rPr>
              <w:instrText xml:space="preserve"> PAGEREF _Toc127390672 \h </w:instrText>
            </w:r>
            <w:r w:rsidR="004665CB">
              <w:rPr>
                <w:noProof/>
                <w:webHidden/>
              </w:rPr>
            </w:r>
            <w:r w:rsidR="004665CB">
              <w:rPr>
                <w:noProof/>
                <w:webHidden/>
              </w:rPr>
              <w:fldChar w:fldCharType="separate"/>
            </w:r>
            <w:r w:rsidR="008917BC">
              <w:rPr>
                <w:noProof/>
                <w:webHidden/>
              </w:rPr>
              <w:t>80</w:t>
            </w:r>
            <w:r w:rsidR="004665CB">
              <w:rPr>
                <w:noProof/>
                <w:webHidden/>
              </w:rPr>
              <w:fldChar w:fldCharType="end"/>
            </w:r>
          </w:hyperlink>
        </w:p>
        <w:p w14:paraId="1C94B9D9" w14:textId="77777777" w:rsidR="004665CB" w:rsidRDefault="00053FF3">
          <w:pPr>
            <w:pStyle w:val="51"/>
            <w:tabs>
              <w:tab w:val="left" w:pos="2374"/>
              <w:tab w:val="right" w:leader="dot" w:pos="9345"/>
            </w:tabs>
            <w:rPr>
              <w:rFonts w:asciiTheme="minorHAnsi" w:eastAsiaTheme="minorEastAsia" w:hAnsiTheme="minorHAnsi" w:cstheme="minorBidi"/>
              <w:noProof/>
              <w:sz w:val="22"/>
              <w:szCs w:val="22"/>
              <w:lang w:eastAsia="ru-RU"/>
            </w:rPr>
          </w:pPr>
          <w:hyperlink w:anchor="_Toc127390673" w:history="1">
            <w:r w:rsidR="004665CB" w:rsidRPr="00E41E7A">
              <w:rPr>
                <w:rStyle w:val="ad"/>
                <w:noProof/>
              </w:rPr>
              <w:t>2.3.14.1.8.</w:t>
            </w:r>
            <w:r w:rsidR="004665CB">
              <w:rPr>
                <w:rFonts w:asciiTheme="minorHAnsi" w:eastAsiaTheme="minorEastAsia" w:hAnsiTheme="minorHAnsi" w:cstheme="minorBidi"/>
                <w:noProof/>
                <w:sz w:val="22"/>
                <w:szCs w:val="22"/>
                <w:lang w:eastAsia="ru-RU"/>
              </w:rPr>
              <w:tab/>
            </w:r>
            <w:r w:rsidR="004665CB" w:rsidRPr="00E41E7A">
              <w:rPr>
                <w:rStyle w:val="ad"/>
                <w:noProof/>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r w:rsidR="004665CB">
              <w:rPr>
                <w:noProof/>
                <w:webHidden/>
              </w:rPr>
              <w:tab/>
            </w:r>
            <w:r w:rsidR="004665CB">
              <w:rPr>
                <w:noProof/>
                <w:webHidden/>
              </w:rPr>
              <w:fldChar w:fldCharType="begin"/>
            </w:r>
            <w:r w:rsidR="004665CB">
              <w:rPr>
                <w:noProof/>
                <w:webHidden/>
              </w:rPr>
              <w:instrText xml:space="preserve"> PAGEREF _Toc127390673 \h </w:instrText>
            </w:r>
            <w:r w:rsidR="004665CB">
              <w:rPr>
                <w:noProof/>
                <w:webHidden/>
              </w:rPr>
            </w:r>
            <w:r w:rsidR="004665CB">
              <w:rPr>
                <w:noProof/>
                <w:webHidden/>
              </w:rPr>
              <w:fldChar w:fldCharType="separate"/>
            </w:r>
            <w:r w:rsidR="008917BC">
              <w:rPr>
                <w:noProof/>
                <w:webHidden/>
              </w:rPr>
              <w:t>80</w:t>
            </w:r>
            <w:r w:rsidR="004665CB">
              <w:rPr>
                <w:noProof/>
                <w:webHidden/>
              </w:rPr>
              <w:fldChar w:fldCharType="end"/>
            </w:r>
          </w:hyperlink>
        </w:p>
        <w:p w14:paraId="10AA728E" w14:textId="77777777" w:rsidR="004665CB" w:rsidRDefault="00053FF3">
          <w:pPr>
            <w:pStyle w:val="51"/>
            <w:tabs>
              <w:tab w:val="left" w:pos="2374"/>
              <w:tab w:val="right" w:leader="dot" w:pos="9345"/>
            </w:tabs>
            <w:rPr>
              <w:rFonts w:asciiTheme="minorHAnsi" w:eastAsiaTheme="minorEastAsia" w:hAnsiTheme="minorHAnsi" w:cstheme="minorBidi"/>
              <w:noProof/>
              <w:sz w:val="22"/>
              <w:szCs w:val="22"/>
              <w:lang w:eastAsia="ru-RU"/>
            </w:rPr>
          </w:pPr>
          <w:hyperlink w:anchor="_Toc127390674" w:history="1">
            <w:r w:rsidR="004665CB" w:rsidRPr="00E41E7A">
              <w:rPr>
                <w:rStyle w:val="ad"/>
                <w:noProof/>
              </w:rPr>
              <w:t>2.3.14.1.9.</w:t>
            </w:r>
            <w:r w:rsidR="004665CB">
              <w:rPr>
                <w:rFonts w:asciiTheme="minorHAnsi" w:eastAsiaTheme="minorEastAsia" w:hAnsiTheme="minorHAnsi" w:cstheme="minorBidi"/>
                <w:noProof/>
                <w:sz w:val="22"/>
                <w:szCs w:val="22"/>
                <w:lang w:eastAsia="ru-RU"/>
              </w:rPr>
              <w:tab/>
            </w:r>
            <w:r w:rsidR="004665CB" w:rsidRPr="00E41E7A">
              <w:rPr>
                <w:rStyle w:val="ad"/>
                <w:noProof/>
              </w:rPr>
              <w:t>Санитарно-защитная зона</w:t>
            </w:r>
            <w:r w:rsidR="004665CB">
              <w:rPr>
                <w:noProof/>
                <w:webHidden/>
              </w:rPr>
              <w:tab/>
            </w:r>
            <w:r w:rsidR="004665CB">
              <w:rPr>
                <w:noProof/>
                <w:webHidden/>
              </w:rPr>
              <w:fldChar w:fldCharType="begin"/>
            </w:r>
            <w:r w:rsidR="004665CB">
              <w:rPr>
                <w:noProof/>
                <w:webHidden/>
              </w:rPr>
              <w:instrText xml:space="preserve"> PAGEREF _Toc127390674 \h </w:instrText>
            </w:r>
            <w:r w:rsidR="004665CB">
              <w:rPr>
                <w:noProof/>
                <w:webHidden/>
              </w:rPr>
            </w:r>
            <w:r w:rsidR="004665CB">
              <w:rPr>
                <w:noProof/>
                <w:webHidden/>
              </w:rPr>
              <w:fldChar w:fldCharType="separate"/>
            </w:r>
            <w:r w:rsidR="008917BC">
              <w:rPr>
                <w:noProof/>
                <w:webHidden/>
              </w:rPr>
              <w:t>82</w:t>
            </w:r>
            <w:r w:rsidR="004665CB">
              <w:rPr>
                <w:noProof/>
                <w:webHidden/>
              </w:rPr>
              <w:fldChar w:fldCharType="end"/>
            </w:r>
          </w:hyperlink>
        </w:p>
        <w:p w14:paraId="75F97851" w14:textId="77777777" w:rsidR="004665CB" w:rsidRDefault="00053FF3">
          <w:pPr>
            <w:pStyle w:val="31"/>
            <w:tabs>
              <w:tab w:val="left" w:pos="1680"/>
              <w:tab w:val="right" w:leader="dot" w:pos="9345"/>
            </w:tabs>
            <w:rPr>
              <w:rFonts w:asciiTheme="minorHAnsi" w:eastAsiaTheme="minorEastAsia" w:hAnsiTheme="minorHAnsi" w:cstheme="minorBidi"/>
              <w:iCs w:val="0"/>
              <w:noProof/>
              <w:sz w:val="22"/>
              <w:szCs w:val="22"/>
              <w:lang w:eastAsia="ru-RU"/>
            </w:rPr>
          </w:pPr>
          <w:hyperlink w:anchor="_Toc127390675" w:history="1">
            <w:r w:rsidR="004665CB" w:rsidRPr="00E41E7A">
              <w:rPr>
                <w:rStyle w:val="ad"/>
                <w:noProof/>
              </w:rPr>
              <w:t>2.3.15.</w:t>
            </w:r>
            <w:r w:rsidR="004665CB">
              <w:rPr>
                <w:rFonts w:asciiTheme="minorHAnsi" w:eastAsiaTheme="minorEastAsia" w:hAnsiTheme="minorHAnsi" w:cstheme="minorBidi"/>
                <w:iCs w:val="0"/>
                <w:noProof/>
                <w:sz w:val="22"/>
                <w:szCs w:val="22"/>
                <w:lang w:eastAsia="ru-RU"/>
              </w:rPr>
              <w:tab/>
            </w:r>
            <w:r w:rsidR="004665CB" w:rsidRPr="00E41E7A">
              <w:rPr>
                <w:rStyle w:val="ad"/>
                <w:noProof/>
              </w:rPr>
              <w:t>Экологическое состояние</w:t>
            </w:r>
            <w:r w:rsidR="004665CB">
              <w:rPr>
                <w:noProof/>
                <w:webHidden/>
              </w:rPr>
              <w:tab/>
            </w:r>
            <w:r w:rsidR="004665CB">
              <w:rPr>
                <w:noProof/>
                <w:webHidden/>
              </w:rPr>
              <w:fldChar w:fldCharType="begin"/>
            </w:r>
            <w:r w:rsidR="004665CB">
              <w:rPr>
                <w:noProof/>
                <w:webHidden/>
              </w:rPr>
              <w:instrText xml:space="preserve"> PAGEREF _Toc127390675 \h </w:instrText>
            </w:r>
            <w:r w:rsidR="004665CB">
              <w:rPr>
                <w:noProof/>
                <w:webHidden/>
              </w:rPr>
            </w:r>
            <w:r w:rsidR="004665CB">
              <w:rPr>
                <w:noProof/>
                <w:webHidden/>
              </w:rPr>
              <w:fldChar w:fldCharType="separate"/>
            </w:r>
            <w:r w:rsidR="008917BC">
              <w:rPr>
                <w:noProof/>
                <w:webHidden/>
              </w:rPr>
              <w:t>84</w:t>
            </w:r>
            <w:r w:rsidR="004665CB">
              <w:rPr>
                <w:noProof/>
                <w:webHidden/>
              </w:rPr>
              <w:fldChar w:fldCharType="end"/>
            </w:r>
          </w:hyperlink>
        </w:p>
        <w:p w14:paraId="7E89A73E" w14:textId="77777777" w:rsidR="004665CB" w:rsidRDefault="00053FF3">
          <w:pPr>
            <w:pStyle w:val="14"/>
            <w:rPr>
              <w:rFonts w:asciiTheme="minorHAnsi" w:eastAsiaTheme="minorEastAsia" w:hAnsiTheme="minorHAnsi" w:cstheme="minorBidi"/>
              <w:b w:val="0"/>
              <w:bCs w:val="0"/>
              <w:noProof/>
              <w:sz w:val="22"/>
              <w:szCs w:val="22"/>
              <w:lang w:eastAsia="ru-RU"/>
            </w:rPr>
          </w:pPr>
          <w:hyperlink w:anchor="_Toc127390676" w:history="1">
            <w:r w:rsidR="004665CB" w:rsidRPr="00E41E7A">
              <w:rPr>
                <w:rStyle w:val="ad"/>
                <w:noProof/>
              </w:rPr>
              <w:t>3. Оценка возможного влияния планируемых для размещения объектов местного значения поселения на комплексное развитие этих территорий</w:t>
            </w:r>
            <w:r w:rsidR="004665CB">
              <w:rPr>
                <w:noProof/>
                <w:webHidden/>
              </w:rPr>
              <w:tab/>
            </w:r>
            <w:r w:rsidR="004665CB">
              <w:rPr>
                <w:noProof/>
                <w:webHidden/>
              </w:rPr>
              <w:fldChar w:fldCharType="begin"/>
            </w:r>
            <w:r w:rsidR="004665CB">
              <w:rPr>
                <w:noProof/>
                <w:webHidden/>
              </w:rPr>
              <w:instrText xml:space="preserve"> PAGEREF _Toc127390676 \h </w:instrText>
            </w:r>
            <w:r w:rsidR="004665CB">
              <w:rPr>
                <w:noProof/>
                <w:webHidden/>
              </w:rPr>
            </w:r>
            <w:r w:rsidR="004665CB">
              <w:rPr>
                <w:noProof/>
                <w:webHidden/>
              </w:rPr>
              <w:fldChar w:fldCharType="separate"/>
            </w:r>
            <w:r w:rsidR="008917BC">
              <w:rPr>
                <w:noProof/>
                <w:webHidden/>
              </w:rPr>
              <w:t>95</w:t>
            </w:r>
            <w:r w:rsidR="004665CB">
              <w:rPr>
                <w:noProof/>
                <w:webHidden/>
              </w:rPr>
              <w:fldChar w:fldCharType="end"/>
            </w:r>
          </w:hyperlink>
        </w:p>
        <w:p w14:paraId="01E2046A" w14:textId="77777777" w:rsidR="004665CB" w:rsidRDefault="00053FF3">
          <w:pPr>
            <w:pStyle w:val="14"/>
            <w:rPr>
              <w:rFonts w:asciiTheme="minorHAnsi" w:eastAsiaTheme="minorEastAsia" w:hAnsiTheme="minorHAnsi" w:cstheme="minorBidi"/>
              <w:b w:val="0"/>
              <w:bCs w:val="0"/>
              <w:noProof/>
              <w:sz w:val="22"/>
              <w:szCs w:val="22"/>
              <w:lang w:eastAsia="ru-RU"/>
            </w:rPr>
          </w:pPr>
          <w:hyperlink w:anchor="_Toc127390677" w:history="1">
            <w:r w:rsidR="004665CB" w:rsidRPr="00E41E7A">
              <w:rPr>
                <w:rStyle w:val="ad"/>
                <w:noProof/>
              </w:rPr>
              <w:t xml:space="preserve">4.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w:t>
            </w:r>
            <w:r w:rsidR="004665CB" w:rsidRPr="00E41E7A">
              <w:rPr>
                <w:rStyle w:val="ad"/>
                <w:noProof/>
              </w:rPr>
              <w:lastRenderedPageBreak/>
              <w:t>использования этих территорий, возможных направлений их развития и прогнозируемых ограничений их использования</w:t>
            </w:r>
            <w:r w:rsidR="004665CB">
              <w:rPr>
                <w:noProof/>
                <w:webHidden/>
              </w:rPr>
              <w:tab/>
            </w:r>
            <w:r w:rsidR="004665CB">
              <w:rPr>
                <w:noProof/>
                <w:webHidden/>
              </w:rPr>
              <w:fldChar w:fldCharType="begin"/>
            </w:r>
            <w:r w:rsidR="004665CB">
              <w:rPr>
                <w:noProof/>
                <w:webHidden/>
              </w:rPr>
              <w:instrText xml:space="preserve"> PAGEREF _Toc127390677 \h </w:instrText>
            </w:r>
            <w:r w:rsidR="004665CB">
              <w:rPr>
                <w:noProof/>
                <w:webHidden/>
              </w:rPr>
            </w:r>
            <w:r w:rsidR="004665CB">
              <w:rPr>
                <w:noProof/>
                <w:webHidden/>
              </w:rPr>
              <w:fldChar w:fldCharType="separate"/>
            </w:r>
            <w:r w:rsidR="008917BC">
              <w:rPr>
                <w:noProof/>
                <w:webHidden/>
              </w:rPr>
              <w:t>96</w:t>
            </w:r>
            <w:r w:rsidR="004665CB">
              <w:rPr>
                <w:noProof/>
                <w:webHidden/>
              </w:rPr>
              <w:fldChar w:fldCharType="end"/>
            </w:r>
          </w:hyperlink>
        </w:p>
        <w:p w14:paraId="56D018F8" w14:textId="77777777" w:rsidR="004665CB" w:rsidRDefault="00053FF3">
          <w:pPr>
            <w:pStyle w:val="14"/>
            <w:rPr>
              <w:rFonts w:asciiTheme="minorHAnsi" w:eastAsiaTheme="minorEastAsia" w:hAnsiTheme="minorHAnsi" w:cstheme="minorBidi"/>
              <w:b w:val="0"/>
              <w:bCs w:val="0"/>
              <w:noProof/>
              <w:sz w:val="22"/>
              <w:szCs w:val="22"/>
              <w:lang w:eastAsia="ru-RU"/>
            </w:rPr>
          </w:pPr>
          <w:hyperlink w:anchor="_Toc127390678" w:history="1">
            <w:r w:rsidR="004665CB" w:rsidRPr="00E41E7A">
              <w:rPr>
                <w:rStyle w:val="ad"/>
                <w:noProof/>
                <w:lang w:eastAsia="ru-RU"/>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4665CB">
              <w:rPr>
                <w:noProof/>
                <w:webHidden/>
              </w:rPr>
              <w:tab/>
            </w:r>
            <w:r w:rsidR="004665CB">
              <w:rPr>
                <w:noProof/>
                <w:webHidden/>
              </w:rPr>
              <w:fldChar w:fldCharType="begin"/>
            </w:r>
            <w:r w:rsidR="004665CB">
              <w:rPr>
                <w:noProof/>
                <w:webHidden/>
              </w:rPr>
              <w:instrText xml:space="preserve"> PAGEREF _Toc127390678 \h </w:instrText>
            </w:r>
            <w:r w:rsidR="004665CB">
              <w:rPr>
                <w:noProof/>
                <w:webHidden/>
              </w:rPr>
            </w:r>
            <w:r w:rsidR="004665CB">
              <w:rPr>
                <w:noProof/>
                <w:webHidden/>
              </w:rPr>
              <w:fldChar w:fldCharType="separate"/>
            </w:r>
            <w:r w:rsidR="008917BC">
              <w:rPr>
                <w:noProof/>
                <w:webHidden/>
              </w:rPr>
              <w:t>97</w:t>
            </w:r>
            <w:r w:rsidR="004665CB">
              <w:rPr>
                <w:noProof/>
                <w:webHidden/>
              </w:rPr>
              <w:fldChar w:fldCharType="end"/>
            </w:r>
          </w:hyperlink>
        </w:p>
        <w:p w14:paraId="085AC05C" w14:textId="77777777" w:rsidR="004665CB" w:rsidRDefault="00053FF3">
          <w:pPr>
            <w:pStyle w:val="14"/>
            <w:rPr>
              <w:rFonts w:asciiTheme="minorHAnsi" w:eastAsiaTheme="minorEastAsia" w:hAnsiTheme="minorHAnsi" w:cstheme="minorBidi"/>
              <w:b w:val="0"/>
              <w:bCs w:val="0"/>
              <w:noProof/>
              <w:sz w:val="22"/>
              <w:szCs w:val="22"/>
              <w:lang w:eastAsia="ru-RU"/>
            </w:rPr>
          </w:pPr>
          <w:hyperlink w:anchor="_Toc127390679" w:history="1">
            <w:r w:rsidR="004665CB" w:rsidRPr="00E41E7A">
              <w:rPr>
                <w:rStyle w:val="ad"/>
                <w:noProof/>
              </w:rPr>
              <w:t>6. Перечень и характеристику основных факторов риска возникновения чрезвычайных ситуаций природного и техногенного характера</w:t>
            </w:r>
            <w:r w:rsidR="004665CB">
              <w:rPr>
                <w:noProof/>
                <w:webHidden/>
              </w:rPr>
              <w:tab/>
            </w:r>
            <w:r w:rsidR="004665CB">
              <w:rPr>
                <w:noProof/>
                <w:webHidden/>
              </w:rPr>
              <w:fldChar w:fldCharType="begin"/>
            </w:r>
            <w:r w:rsidR="004665CB">
              <w:rPr>
                <w:noProof/>
                <w:webHidden/>
              </w:rPr>
              <w:instrText xml:space="preserve"> PAGEREF _Toc127390679 \h </w:instrText>
            </w:r>
            <w:r w:rsidR="004665CB">
              <w:rPr>
                <w:noProof/>
                <w:webHidden/>
              </w:rPr>
            </w:r>
            <w:r w:rsidR="004665CB">
              <w:rPr>
                <w:noProof/>
                <w:webHidden/>
              </w:rPr>
              <w:fldChar w:fldCharType="separate"/>
            </w:r>
            <w:r w:rsidR="008917BC">
              <w:rPr>
                <w:noProof/>
                <w:webHidden/>
              </w:rPr>
              <w:t>98</w:t>
            </w:r>
            <w:r w:rsidR="004665CB">
              <w:rPr>
                <w:noProof/>
                <w:webHidden/>
              </w:rPr>
              <w:fldChar w:fldCharType="end"/>
            </w:r>
          </w:hyperlink>
        </w:p>
        <w:p w14:paraId="1C9240DF" w14:textId="77777777" w:rsidR="004665CB" w:rsidRDefault="00053FF3">
          <w:pPr>
            <w:pStyle w:val="23"/>
            <w:tabs>
              <w:tab w:val="left" w:pos="1134"/>
              <w:tab w:val="right" w:leader="dot" w:pos="9345"/>
            </w:tabs>
            <w:rPr>
              <w:rFonts w:asciiTheme="minorHAnsi" w:eastAsiaTheme="minorEastAsia" w:hAnsiTheme="minorHAnsi" w:cstheme="minorBidi"/>
              <w:noProof/>
              <w:sz w:val="22"/>
              <w:szCs w:val="22"/>
              <w:lang w:eastAsia="ru-RU"/>
            </w:rPr>
          </w:pPr>
          <w:hyperlink w:anchor="_Toc127390680" w:history="1">
            <w:r w:rsidR="004665CB" w:rsidRPr="00E41E7A">
              <w:rPr>
                <w:rStyle w:val="ad"/>
                <w:noProof/>
              </w:rPr>
              <w:t>6.1.</w:t>
            </w:r>
            <w:r w:rsidR="004665CB">
              <w:rPr>
                <w:rFonts w:asciiTheme="minorHAnsi" w:eastAsiaTheme="minorEastAsia" w:hAnsiTheme="minorHAnsi" w:cstheme="minorBidi"/>
                <w:noProof/>
                <w:sz w:val="22"/>
                <w:szCs w:val="22"/>
                <w:lang w:eastAsia="ru-RU"/>
              </w:rPr>
              <w:tab/>
            </w:r>
            <w:r w:rsidR="004665CB" w:rsidRPr="00E41E7A">
              <w:rPr>
                <w:rStyle w:val="ad"/>
                <w:noProof/>
              </w:rPr>
              <w:t>Перечень возможных источников ЧС природного характера, которые могут оказывать воздействие на проектируемую территорию</w:t>
            </w:r>
            <w:r w:rsidR="004665CB">
              <w:rPr>
                <w:noProof/>
                <w:webHidden/>
              </w:rPr>
              <w:tab/>
            </w:r>
            <w:r w:rsidR="004665CB">
              <w:rPr>
                <w:noProof/>
                <w:webHidden/>
              </w:rPr>
              <w:fldChar w:fldCharType="begin"/>
            </w:r>
            <w:r w:rsidR="004665CB">
              <w:rPr>
                <w:noProof/>
                <w:webHidden/>
              </w:rPr>
              <w:instrText xml:space="preserve"> PAGEREF _Toc127390680 \h </w:instrText>
            </w:r>
            <w:r w:rsidR="004665CB">
              <w:rPr>
                <w:noProof/>
                <w:webHidden/>
              </w:rPr>
            </w:r>
            <w:r w:rsidR="004665CB">
              <w:rPr>
                <w:noProof/>
                <w:webHidden/>
              </w:rPr>
              <w:fldChar w:fldCharType="separate"/>
            </w:r>
            <w:r w:rsidR="008917BC">
              <w:rPr>
                <w:noProof/>
                <w:webHidden/>
              </w:rPr>
              <w:t>98</w:t>
            </w:r>
            <w:r w:rsidR="004665CB">
              <w:rPr>
                <w:noProof/>
                <w:webHidden/>
              </w:rPr>
              <w:fldChar w:fldCharType="end"/>
            </w:r>
          </w:hyperlink>
        </w:p>
        <w:p w14:paraId="31CF6E60" w14:textId="77777777" w:rsidR="004665CB" w:rsidRDefault="00053FF3">
          <w:pPr>
            <w:pStyle w:val="23"/>
            <w:tabs>
              <w:tab w:val="left" w:pos="1134"/>
              <w:tab w:val="right" w:leader="dot" w:pos="9345"/>
            </w:tabs>
            <w:rPr>
              <w:rFonts w:asciiTheme="minorHAnsi" w:eastAsiaTheme="minorEastAsia" w:hAnsiTheme="minorHAnsi" w:cstheme="minorBidi"/>
              <w:noProof/>
              <w:sz w:val="22"/>
              <w:szCs w:val="22"/>
              <w:lang w:eastAsia="ru-RU"/>
            </w:rPr>
          </w:pPr>
          <w:hyperlink w:anchor="_Toc127390681" w:history="1">
            <w:r w:rsidR="004665CB" w:rsidRPr="00E41E7A">
              <w:rPr>
                <w:rStyle w:val="ad"/>
                <w:noProof/>
              </w:rPr>
              <w:t>6.2.</w:t>
            </w:r>
            <w:r w:rsidR="004665CB">
              <w:rPr>
                <w:rFonts w:asciiTheme="minorHAnsi" w:eastAsiaTheme="minorEastAsia" w:hAnsiTheme="minorHAnsi" w:cstheme="minorBidi"/>
                <w:noProof/>
                <w:sz w:val="22"/>
                <w:szCs w:val="22"/>
                <w:lang w:eastAsia="ru-RU"/>
              </w:rPr>
              <w:tab/>
            </w:r>
            <w:r w:rsidR="004665CB" w:rsidRPr="00E41E7A">
              <w:rPr>
                <w:rStyle w:val="ad"/>
                <w:noProof/>
              </w:rPr>
              <w:t>Перечень возможных источников ЧС техногенного характера</w:t>
            </w:r>
            <w:r w:rsidR="004665CB">
              <w:rPr>
                <w:noProof/>
                <w:webHidden/>
              </w:rPr>
              <w:tab/>
            </w:r>
            <w:r w:rsidR="004665CB">
              <w:rPr>
                <w:noProof/>
                <w:webHidden/>
              </w:rPr>
              <w:fldChar w:fldCharType="begin"/>
            </w:r>
            <w:r w:rsidR="004665CB">
              <w:rPr>
                <w:noProof/>
                <w:webHidden/>
              </w:rPr>
              <w:instrText xml:space="preserve"> PAGEREF _Toc127390681 \h </w:instrText>
            </w:r>
            <w:r w:rsidR="004665CB">
              <w:rPr>
                <w:noProof/>
                <w:webHidden/>
              </w:rPr>
            </w:r>
            <w:r w:rsidR="004665CB">
              <w:rPr>
                <w:noProof/>
                <w:webHidden/>
              </w:rPr>
              <w:fldChar w:fldCharType="separate"/>
            </w:r>
            <w:r w:rsidR="008917BC">
              <w:rPr>
                <w:noProof/>
                <w:webHidden/>
              </w:rPr>
              <w:t>100</w:t>
            </w:r>
            <w:r w:rsidR="004665CB">
              <w:rPr>
                <w:noProof/>
                <w:webHidden/>
              </w:rPr>
              <w:fldChar w:fldCharType="end"/>
            </w:r>
          </w:hyperlink>
        </w:p>
        <w:p w14:paraId="7DCA17A9" w14:textId="77777777" w:rsidR="004665CB" w:rsidRDefault="00053FF3">
          <w:pPr>
            <w:pStyle w:val="23"/>
            <w:tabs>
              <w:tab w:val="left" w:pos="1134"/>
              <w:tab w:val="right" w:leader="dot" w:pos="9345"/>
            </w:tabs>
            <w:rPr>
              <w:rFonts w:asciiTheme="minorHAnsi" w:eastAsiaTheme="minorEastAsia" w:hAnsiTheme="minorHAnsi" w:cstheme="minorBidi"/>
              <w:noProof/>
              <w:sz w:val="22"/>
              <w:szCs w:val="22"/>
              <w:lang w:eastAsia="ru-RU"/>
            </w:rPr>
          </w:pPr>
          <w:hyperlink w:anchor="_Toc127390682" w:history="1">
            <w:r w:rsidR="004665CB" w:rsidRPr="00E41E7A">
              <w:rPr>
                <w:rStyle w:val="ad"/>
                <w:noProof/>
              </w:rPr>
              <w:t>6.3.</w:t>
            </w:r>
            <w:r w:rsidR="004665CB">
              <w:rPr>
                <w:rFonts w:asciiTheme="minorHAnsi" w:eastAsiaTheme="minorEastAsia" w:hAnsiTheme="minorHAnsi" w:cstheme="minorBidi"/>
                <w:noProof/>
                <w:sz w:val="22"/>
                <w:szCs w:val="22"/>
                <w:lang w:eastAsia="ru-RU"/>
              </w:rPr>
              <w:tab/>
            </w:r>
            <w:r w:rsidR="004665CB" w:rsidRPr="00E41E7A">
              <w:rPr>
                <w:rStyle w:val="ad"/>
                <w:noProof/>
              </w:rPr>
              <w:t>Перечень возможных источников ЧС биолого-социального характера на проектируемой территории</w:t>
            </w:r>
            <w:r w:rsidR="004665CB">
              <w:rPr>
                <w:noProof/>
                <w:webHidden/>
              </w:rPr>
              <w:tab/>
            </w:r>
            <w:r w:rsidR="004665CB">
              <w:rPr>
                <w:noProof/>
                <w:webHidden/>
              </w:rPr>
              <w:fldChar w:fldCharType="begin"/>
            </w:r>
            <w:r w:rsidR="004665CB">
              <w:rPr>
                <w:noProof/>
                <w:webHidden/>
              </w:rPr>
              <w:instrText xml:space="preserve"> PAGEREF _Toc127390682 \h </w:instrText>
            </w:r>
            <w:r w:rsidR="004665CB">
              <w:rPr>
                <w:noProof/>
                <w:webHidden/>
              </w:rPr>
            </w:r>
            <w:r w:rsidR="004665CB">
              <w:rPr>
                <w:noProof/>
                <w:webHidden/>
              </w:rPr>
              <w:fldChar w:fldCharType="separate"/>
            </w:r>
            <w:r w:rsidR="008917BC">
              <w:rPr>
                <w:noProof/>
                <w:webHidden/>
              </w:rPr>
              <w:t>106</w:t>
            </w:r>
            <w:r w:rsidR="004665CB">
              <w:rPr>
                <w:noProof/>
                <w:webHidden/>
              </w:rPr>
              <w:fldChar w:fldCharType="end"/>
            </w:r>
          </w:hyperlink>
        </w:p>
        <w:p w14:paraId="4CFAB6D7" w14:textId="77777777" w:rsidR="004665CB" w:rsidRDefault="00053FF3">
          <w:pPr>
            <w:pStyle w:val="23"/>
            <w:tabs>
              <w:tab w:val="left" w:pos="1134"/>
              <w:tab w:val="right" w:leader="dot" w:pos="9345"/>
            </w:tabs>
            <w:rPr>
              <w:rFonts w:asciiTheme="minorHAnsi" w:eastAsiaTheme="minorEastAsia" w:hAnsiTheme="minorHAnsi" w:cstheme="minorBidi"/>
              <w:noProof/>
              <w:sz w:val="22"/>
              <w:szCs w:val="22"/>
              <w:lang w:eastAsia="ru-RU"/>
            </w:rPr>
          </w:pPr>
          <w:hyperlink w:anchor="_Toc127390683" w:history="1">
            <w:r w:rsidR="004665CB" w:rsidRPr="00E41E7A">
              <w:rPr>
                <w:rStyle w:val="ad"/>
                <w:noProof/>
              </w:rPr>
              <w:t>6.4.</w:t>
            </w:r>
            <w:r w:rsidR="004665CB">
              <w:rPr>
                <w:rFonts w:asciiTheme="minorHAnsi" w:eastAsiaTheme="minorEastAsia" w:hAnsiTheme="minorHAnsi" w:cstheme="minorBidi"/>
                <w:noProof/>
                <w:sz w:val="22"/>
                <w:szCs w:val="22"/>
                <w:lang w:eastAsia="ru-RU"/>
              </w:rPr>
              <w:tab/>
            </w:r>
            <w:r w:rsidR="004665CB" w:rsidRPr="00E41E7A">
              <w:rPr>
                <w:rStyle w:val="ad"/>
                <w:noProof/>
              </w:rPr>
              <w:t>Перечень мероприятий по обеспечению пожарной безопасности</w:t>
            </w:r>
            <w:r w:rsidR="004665CB">
              <w:rPr>
                <w:noProof/>
                <w:webHidden/>
              </w:rPr>
              <w:tab/>
            </w:r>
            <w:r w:rsidR="004665CB">
              <w:rPr>
                <w:noProof/>
                <w:webHidden/>
              </w:rPr>
              <w:fldChar w:fldCharType="begin"/>
            </w:r>
            <w:r w:rsidR="004665CB">
              <w:rPr>
                <w:noProof/>
                <w:webHidden/>
              </w:rPr>
              <w:instrText xml:space="preserve"> PAGEREF _Toc127390683 \h </w:instrText>
            </w:r>
            <w:r w:rsidR="004665CB">
              <w:rPr>
                <w:noProof/>
                <w:webHidden/>
              </w:rPr>
            </w:r>
            <w:r w:rsidR="004665CB">
              <w:rPr>
                <w:noProof/>
                <w:webHidden/>
              </w:rPr>
              <w:fldChar w:fldCharType="separate"/>
            </w:r>
            <w:r w:rsidR="008917BC">
              <w:rPr>
                <w:noProof/>
                <w:webHidden/>
              </w:rPr>
              <w:t>106</w:t>
            </w:r>
            <w:r w:rsidR="004665CB">
              <w:rPr>
                <w:noProof/>
                <w:webHidden/>
              </w:rPr>
              <w:fldChar w:fldCharType="end"/>
            </w:r>
          </w:hyperlink>
        </w:p>
        <w:p w14:paraId="4945271A" w14:textId="77777777" w:rsidR="004665CB" w:rsidRDefault="00053FF3">
          <w:pPr>
            <w:pStyle w:val="14"/>
            <w:rPr>
              <w:rFonts w:asciiTheme="minorHAnsi" w:eastAsiaTheme="minorEastAsia" w:hAnsiTheme="minorHAnsi" w:cstheme="minorBidi"/>
              <w:b w:val="0"/>
              <w:bCs w:val="0"/>
              <w:noProof/>
              <w:sz w:val="22"/>
              <w:szCs w:val="22"/>
              <w:lang w:eastAsia="ru-RU"/>
            </w:rPr>
          </w:pPr>
          <w:hyperlink w:anchor="_Toc127390684" w:history="1">
            <w:r w:rsidR="004665CB" w:rsidRPr="00E41E7A">
              <w:rPr>
                <w:rStyle w:val="ad"/>
                <w:noProof/>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4665CB">
              <w:rPr>
                <w:noProof/>
                <w:webHidden/>
              </w:rPr>
              <w:tab/>
            </w:r>
            <w:r w:rsidR="004665CB">
              <w:rPr>
                <w:noProof/>
                <w:webHidden/>
              </w:rPr>
              <w:fldChar w:fldCharType="begin"/>
            </w:r>
            <w:r w:rsidR="004665CB">
              <w:rPr>
                <w:noProof/>
                <w:webHidden/>
              </w:rPr>
              <w:instrText xml:space="preserve"> PAGEREF _Toc127390684 \h </w:instrText>
            </w:r>
            <w:r w:rsidR="004665CB">
              <w:rPr>
                <w:noProof/>
                <w:webHidden/>
              </w:rPr>
            </w:r>
            <w:r w:rsidR="004665CB">
              <w:rPr>
                <w:noProof/>
                <w:webHidden/>
              </w:rPr>
              <w:fldChar w:fldCharType="separate"/>
            </w:r>
            <w:r w:rsidR="008917BC">
              <w:rPr>
                <w:noProof/>
                <w:webHidden/>
              </w:rPr>
              <w:t>108</w:t>
            </w:r>
            <w:r w:rsidR="004665CB">
              <w:rPr>
                <w:noProof/>
                <w:webHidden/>
              </w:rPr>
              <w:fldChar w:fldCharType="end"/>
            </w:r>
          </w:hyperlink>
        </w:p>
        <w:p w14:paraId="7CF9F7D8" w14:textId="77777777" w:rsidR="004665CB" w:rsidRDefault="00053FF3">
          <w:pPr>
            <w:pStyle w:val="14"/>
            <w:rPr>
              <w:rFonts w:asciiTheme="minorHAnsi" w:eastAsiaTheme="minorEastAsia" w:hAnsiTheme="minorHAnsi" w:cstheme="minorBidi"/>
              <w:b w:val="0"/>
              <w:bCs w:val="0"/>
              <w:noProof/>
              <w:sz w:val="22"/>
              <w:szCs w:val="22"/>
              <w:lang w:eastAsia="ru-RU"/>
            </w:rPr>
          </w:pPr>
          <w:hyperlink w:anchor="_Toc127390685" w:history="1">
            <w:r w:rsidR="004665CB" w:rsidRPr="00E41E7A">
              <w:rPr>
                <w:rStyle w:val="ad"/>
                <w:noProof/>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4665CB">
              <w:rPr>
                <w:noProof/>
                <w:webHidden/>
              </w:rPr>
              <w:tab/>
            </w:r>
            <w:r w:rsidR="004665CB">
              <w:rPr>
                <w:noProof/>
                <w:webHidden/>
              </w:rPr>
              <w:fldChar w:fldCharType="begin"/>
            </w:r>
            <w:r w:rsidR="004665CB">
              <w:rPr>
                <w:noProof/>
                <w:webHidden/>
              </w:rPr>
              <w:instrText xml:space="preserve"> PAGEREF _Toc127390685 \h </w:instrText>
            </w:r>
            <w:r w:rsidR="004665CB">
              <w:rPr>
                <w:noProof/>
                <w:webHidden/>
              </w:rPr>
            </w:r>
            <w:r w:rsidR="004665CB">
              <w:rPr>
                <w:noProof/>
                <w:webHidden/>
              </w:rPr>
              <w:fldChar w:fldCharType="separate"/>
            </w:r>
            <w:r w:rsidR="008917BC">
              <w:rPr>
                <w:noProof/>
                <w:webHidden/>
              </w:rPr>
              <w:t>108</w:t>
            </w:r>
            <w:r w:rsidR="004665CB">
              <w:rPr>
                <w:noProof/>
                <w:webHidden/>
              </w:rPr>
              <w:fldChar w:fldCharType="end"/>
            </w:r>
          </w:hyperlink>
        </w:p>
        <w:p w14:paraId="1CA60CC9" w14:textId="77777777" w:rsidR="004665CB" w:rsidRDefault="00053FF3">
          <w:pPr>
            <w:pStyle w:val="14"/>
            <w:rPr>
              <w:rFonts w:asciiTheme="minorHAnsi" w:eastAsiaTheme="minorEastAsia" w:hAnsiTheme="minorHAnsi" w:cstheme="minorBidi"/>
              <w:b w:val="0"/>
              <w:bCs w:val="0"/>
              <w:noProof/>
              <w:sz w:val="22"/>
              <w:szCs w:val="22"/>
              <w:lang w:eastAsia="ru-RU"/>
            </w:rPr>
          </w:pPr>
          <w:hyperlink w:anchor="_Toc127390686" w:history="1">
            <w:r w:rsidR="004665CB" w:rsidRPr="00E41E7A">
              <w:rPr>
                <w:rStyle w:val="ad"/>
                <w:noProof/>
              </w:rPr>
              <w:t>9. Технико-экономические показатели проекта</w:t>
            </w:r>
            <w:r w:rsidR="004665CB">
              <w:rPr>
                <w:noProof/>
                <w:webHidden/>
              </w:rPr>
              <w:tab/>
            </w:r>
            <w:r w:rsidR="004665CB">
              <w:rPr>
                <w:noProof/>
                <w:webHidden/>
              </w:rPr>
              <w:fldChar w:fldCharType="begin"/>
            </w:r>
            <w:r w:rsidR="004665CB">
              <w:rPr>
                <w:noProof/>
                <w:webHidden/>
              </w:rPr>
              <w:instrText xml:space="preserve"> PAGEREF _Toc127390686 \h </w:instrText>
            </w:r>
            <w:r w:rsidR="004665CB">
              <w:rPr>
                <w:noProof/>
                <w:webHidden/>
              </w:rPr>
            </w:r>
            <w:r w:rsidR="004665CB">
              <w:rPr>
                <w:noProof/>
                <w:webHidden/>
              </w:rPr>
              <w:fldChar w:fldCharType="separate"/>
            </w:r>
            <w:r w:rsidR="008917BC">
              <w:rPr>
                <w:noProof/>
                <w:webHidden/>
              </w:rPr>
              <w:t>109</w:t>
            </w:r>
            <w:r w:rsidR="004665CB">
              <w:rPr>
                <w:noProof/>
                <w:webHidden/>
              </w:rPr>
              <w:fldChar w:fldCharType="end"/>
            </w:r>
          </w:hyperlink>
        </w:p>
        <w:p w14:paraId="1AB750CE" w14:textId="5CA7C961" w:rsidR="00440A41" w:rsidRPr="009404CB" w:rsidRDefault="0070074A" w:rsidP="00F16CD3">
          <w:pPr>
            <w:rPr>
              <w:highlight w:val="yellow"/>
            </w:rPr>
          </w:pPr>
          <w:r w:rsidRPr="009404CB">
            <w:rPr>
              <w:sz w:val="24"/>
              <w:szCs w:val="20"/>
              <w:highlight w:val="yellow"/>
            </w:rPr>
            <w:fldChar w:fldCharType="end"/>
          </w:r>
        </w:p>
      </w:sdtContent>
    </w:sdt>
    <w:p w14:paraId="556B5F69" w14:textId="7247FF76" w:rsidR="001011D9" w:rsidRPr="009404CB" w:rsidRDefault="00561FC3" w:rsidP="00F16CD3">
      <w:pPr>
        <w:pStyle w:val="S"/>
        <w:rPr>
          <w:highlight w:val="yellow"/>
        </w:rPr>
      </w:pPr>
      <w:r w:rsidRPr="009404CB">
        <w:rPr>
          <w:highlight w:val="yellow"/>
        </w:rPr>
        <w:br w:type="page"/>
      </w:r>
      <w:bookmarkStart w:id="5" w:name="_Toc58952541"/>
      <w:bookmarkStart w:id="6" w:name="_Toc59276524"/>
    </w:p>
    <w:p w14:paraId="6948D70C" w14:textId="420E8B6A" w:rsidR="001011D9" w:rsidRPr="00DC26E1" w:rsidRDefault="00C46C7B" w:rsidP="00F16CD3">
      <w:pPr>
        <w:pStyle w:val="10"/>
        <w:rPr>
          <w:rStyle w:val="af4"/>
          <w:b w:val="0"/>
          <w:i w:val="0"/>
          <w:iCs w:val="0"/>
        </w:rPr>
      </w:pPr>
      <w:bookmarkStart w:id="7" w:name="_Toc127390609"/>
      <w:r w:rsidRPr="00DC26E1">
        <w:rPr>
          <w:szCs w:val="28"/>
        </w:rPr>
        <w:lastRenderedPageBreak/>
        <w:t>С</w:t>
      </w:r>
      <w:r w:rsidR="00810C97" w:rsidRPr="00DC26E1">
        <w:rPr>
          <w:szCs w:val="28"/>
        </w:rPr>
        <w:t>писок основных исполнителей</w:t>
      </w:r>
      <w:bookmarkEnd w:id="7"/>
    </w:p>
    <w:tbl>
      <w:tblPr>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2460"/>
        <w:gridCol w:w="2599"/>
        <w:gridCol w:w="2460"/>
        <w:gridCol w:w="1186"/>
      </w:tblGrid>
      <w:tr w:rsidR="008159B9" w:rsidRPr="00DC26E1" w14:paraId="456577E5" w14:textId="77777777" w:rsidTr="00E05590">
        <w:trPr>
          <w:trHeight w:val="570"/>
          <w:tblHeader/>
          <w:jc w:val="center"/>
        </w:trPr>
        <w:tc>
          <w:tcPr>
            <w:tcW w:w="381" w:type="pct"/>
            <w:vMerge w:val="restart"/>
            <w:shd w:val="clear" w:color="auto" w:fill="auto"/>
            <w:vAlign w:val="center"/>
          </w:tcPr>
          <w:p w14:paraId="762F52C3" w14:textId="77777777" w:rsidR="002B354F" w:rsidRPr="00DC26E1" w:rsidRDefault="002B354F" w:rsidP="00F16CD3">
            <w:pPr>
              <w:pStyle w:val="af9"/>
              <w:rPr>
                <w:b/>
                <w:bCs w:val="0"/>
              </w:rPr>
            </w:pPr>
            <w:r w:rsidRPr="00DC26E1">
              <w:rPr>
                <w:b/>
                <w:bCs w:val="0"/>
              </w:rPr>
              <w:t>№</w:t>
            </w:r>
          </w:p>
          <w:p w14:paraId="1086F45C" w14:textId="77777777" w:rsidR="002B354F" w:rsidRPr="00DC26E1" w:rsidRDefault="002B354F" w:rsidP="00F16CD3">
            <w:pPr>
              <w:pStyle w:val="af9"/>
              <w:rPr>
                <w:b/>
                <w:bCs w:val="0"/>
              </w:rPr>
            </w:pPr>
            <w:r w:rsidRPr="00DC26E1">
              <w:rPr>
                <w:b/>
                <w:bCs w:val="0"/>
              </w:rPr>
              <w:t>п/п</w:t>
            </w:r>
          </w:p>
        </w:tc>
        <w:tc>
          <w:tcPr>
            <w:tcW w:w="1305" w:type="pct"/>
            <w:vMerge w:val="restart"/>
            <w:shd w:val="clear" w:color="auto" w:fill="auto"/>
            <w:vAlign w:val="center"/>
          </w:tcPr>
          <w:p w14:paraId="24592818" w14:textId="77777777" w:rsidR="002B354F" w:rsidRPr="00DC26E1" w:rsidRDefault="002B354F" w:rsidP="00F16CD3">
            <w:pPr>
              <w:pStyle w:val="af9"/>
              <w:rPr>
                <w:b/>
                <w:bCs w:val="0"/>
              </w:rPr>
            </w:pPr>
            <w:r w:rsidRPr="00DC26E1">
              <w:rPr>
                <w:b/>
                <w:bCs w:val="0"/>
              </w:rPr>
              <w:t>Раздел проекта</w:t>
            </w:r>
          </w:p>
        </w:tc>
        <w:tc>
          <w:tcPr>
            <w:tcW w:w="1379" w:type="pct"/>
            <w:vMerge w:val="restart"/>
            <w:shd w:val="clear" w:color="auto" w:fill="auto"/>
            <w:vAlign w:val="center"/>
          </w:tcPr>
          <w:p w14:paraId="0B63DCD1" w14:textId="77777777" w:rsidR="002B354F" w:rsidRPr="00DC26E1" w:rsidRDefault="002B354F" w:rsidP="00F16CD3">
            <w:pPr>
              <w:pStyle w:val="af9"/>
              <w:rPr>
                <w:b/>
                <w:bCs w:val="0"/>
              </w:rPr>
            </w:pPr>
            <w:r w:rsidRPr="00DC26E1">
              <w:rPr>
                <w:b/>
                <w:bCs w:val="0"/>
              </w:rPr>
              <w:t>Должность</w:t>
            </w:r>
          </w:p>
        </w:tc>
        <w:tc>
          <w:tcPr>
            <w:tcW w:w="1305" w:type="pct"/>
            <w:vMerge w:val="restart"/>
            <w:shd w:val="clear" w:color="auto" w:fill="auto"/>
            <w:vAlign w:val="center"/>
          </w:tcPr>
          <w:p w14:paraId="111AE4F7" w14:textId="77777777" w:rsidR="002B354F" w:rsidRPr="00DC26E1" w:rsidRDefault="002B354F" w:rsidP="00F16CD3">
            <w:pPr>
              <w:pStyle w:val="af9"/>
              <w:rPr>
                <w:b/>
                <w:bCs w:val="0"/>
              </w:rPr>
            </w:pPr>
            <w:r w:rsidRPr="00DC26E1">
              <w:rPr>
                <w:b/>
                <w:bCs w:val="0"/>
              </w:rPr>
              <w:t>Фамилия</w:t>
            </w:r>
          </w:p>
        </w:tc>
        <w:tc>
          <w:tcPr>
            <w:tcW w:w="629" w:type="pct"/>
            <w:vMerge w:val="restart"/>
            <w:shd w:val="clear" w:color="auto" w:fill="auto"/>
            <w:vAlign w:val="center"/>
          </w:tcPr>
          <w:p w14:paraId="4FCEA38F" w14:textId="77777777" w:rsidR="002B354F" w:rsidRPr="00DC26E1" w:rsidRDefault="002B354F" w:rsidP="00F16CD3">
            <w:pPr>
              <w:pStyle w:val="af9"/>
              <w:rPr>
                <w:b/>
                <w:bCs w:val="0"/>
              </w:rPr>
            </w:pPr>
            <w:r w:rsidRPr="00DC26E1">
              <w:rPr>
                <w:b/>
                <w:bCs w:val="0"/>
              </w:rPr>
              <w:t>Подпись</w:t>
            </w:r>
          </w:p>
        </w:tc>
      </w:tr>
      <w:tr w:rsidR="008159B9" w:rsidRPr="00DC26E1" w14:paraId="053D7BC4" w14:textId="77777777" w:rsidTr="00E05590">
        <w:trPr>
          <w:trHeight w:val="570"/>
          <w:jc w:val="center"/>
        </w:trPr>
        <w:tc>
          <w:tcPr>
            <w:tcW w:w="381" w:type="pct"/>
            <w:vMerge/>
            <w:vAlign w:val="center"/>
          </w:tcPr>
          <w:p w14:paraId="60B568F3" w14:textId="77777777" w:rsidR="002B354F" w:rsidRPr="00DC26E1" w:rsidRDefault="002B354F" w:rsidP="00F16CD3">
            <w:pPr>
              <w:pStyle w:val="af9"/>
            </w:pPr>
          </w:p>
        </w:tc>
        <w:tc>
          <w:tcPr>
            <w:tcW w:w="1305" w:type="pct"/>
            <w:vMerge/>
            <w:vAlign w:val="center"/>
          </w:tcPr>
          <w:p w14:paraId="2A882D89" w14:textId="77777777" w:rsidR="002B354F" w:rsidRPr="00DC26E1" w:rsidRDefault="002B354F" w:rsidP="00F16CD3">
            <w:pPr>
              <w:pStyle w:val="af9"/>
            </w:pPr>
          </w:p>
        </w:tc>
        <w:tc>
          <w:tcPr>
            <w:tcW w:w="1379" w:type="pct"/>
            <w:vMerge/>
            <w:vAlign w:val="center"/>
          </w:tcPr>
          <w:p w14:paraId="4547B2E4" w14:textId="77777777" w:rsidR="002B354F" w:rsidRPr="00DC26E1" w:rsidRDefault="002B354F" w:rsidP="00F16CD3">
            <w:pPr>
              <w:pStyle w:val="af9"/>
            </w:pPr>
          </w:p>
        </w:tc>
        <w:tc>
          <w:tcPr>
            <w:tcW w:w="1305" w:type="pct"/>
            <w:vMerge/>
            <w:vAlign w:val="center"/>
          </w:tcPr>
          <w:p w14:paraId="6AA6B1A9" w14:textId="77777777" w:rsidR="002B354F" w:rsidRPr="00DC26E1" w:rsidRDefault="002B354F" w:rsidP="00F16CD3">
            <w:pPr>
              <w:pStyle w:val="af9"/>
            </w:pPr>
          </w:p>
        </w:tc>
        <w:tc>
          <w:tcPr>
            <w:tcW w:w="629" w:type="pct"/>
            <w:vMerge/>
            <w:vAlign w:val="center"/>
          </w:tcPr>
          <w:p w14:paraId="17FAA29F" w14:textId="77777777" w:rsidR="002B354F" w:rsidRPr="00DC26E1" w:rsidRDefault="002B354F" w:rsidP="00F16CD3">
            <w:pPr>
              <w:pStyle w:val="af9"/>
            </w:pPr>
          </w:p>
        </w:tc>
      </w:tr>
      <w:tr w:rsidR="008159B9" w:rsidRPr="00DC26E1" w14:paraId="3DC58188" w14:textId="77777777" w:rsidTr="00E05590">
        <w:trPr>
          <w:trHeight w:val="20"/>
          <w:jc w:val="center"/>
        </w:trPr>
        <w:tc>
          <w:tcPr>
            <w:tcW w:w="381" w:type="pct"/>
            <w:vMerge w:val="restart"/>
            <w:shd w:val="clear" w:color="auto" w:fill="auto"/>
            <w:vAlign w:val="center"/>
          </w:tcPr>
          <w:p w14:paraId="22C1C50E" w14:textId="77777777" w:rsidR="002B354F" w:rsidRPr="00DC26E1" w:rsidRDefault="002B354F" w:rsidP="00F16CD3">
            <w:pPr>
              <w:pStyle w:val="af9"/>
              <w:numPr>
                <w:ilvl w:val="0"/>
                <w:numId w:val="4"/>
              </w:numPr>
            </w:pPr>
          </w:p>
        </w:tc>
        <w:tc>
          <w:tcPr>
            <w:tcW w:w="1305" w:type="pct"/>
            <w:vMerge w:val="restart"/>
            <w:shd w:val="clear" w:color="auto" w:fill="auto"/>
            <w:vAlign w:val="center"/>
          </w:tcPr>
          <w:p w14:paraId="7EB15C0F" w14:textId="77777777" w:rsidR="002B354F" w:rsidRPr="00DC26E1" w:rsidRDefault="002B354F" w:rsidP="00F16CD3">
            <w:pPr>
              <w:pStyle w:val="af9"/>
            </w:pPr>
            <w:r w:rsidRPr="00DC26E1">
              <w:t>Архитектурно-планировочный раздел</w:t>
            </w:r>
          </w:p>
        </w:tc>
        <w:tc>
          <w:tcPr>
            <w:tcW w:w="1379" w:type="pct"/>
            <w:shd w:val="clear" w:color="auto" w:fill="auto"/>
            <w:vAlign w:val="center"/>
          </w:tcPr>
          <w:p w14:paraId="7525B191" w14:textId="77777777" w:rsidR="002B354F" w:rsidRPr="00DC26E1" w:rsidRDefault="002B354F" w:rsidP="00F16CD3">
            <w:pPr>
              <w:pStyle w:val="af9"/>
            </w:pPr>
            <w:r w:rsidRPr="00DC26E1">
              <w:t>Начальник отдела градостроительного планирования</w:t>
            </w:r>
          </w:p>
        </w:tc>
        <w:tc>
          <w:tcPr>
            <w:tcW w:w="1305" w:type="pct"/>
            <w:shd w:val="clear" w:color="auto" w:fill="auto"/>
            <w:vAlign w:val="center"/>
          </w:tcPr>
          <w:p w14:paraId="421A0D46" w14:textId="77777777" w:rsidR="002B354F" w:rsidRPr="00DC26E1" w:rsidRDefault="002B354F" w:rsidP="00F16CD3">
            <w:pPr>
              <w:pStyle w:val="af9"/>
            </w:pPr>
            <w:r w:rsidRPr="00DC26E1">
              <w:t>Волегжанина Т.В.</w:t>
            </w:r>
          </w:p>
        </w:tc>
        <w:tc>
          <w:tcPr>
            <w:tcW w:w="629" w:type="pct"/>
            <w:shd w:val="clear" w:color="auto" w:fill="auto"/>
            <w:vAlign w:val="center"/>
          </w:tcPr>
          <w:p w14:paraId="7C7C0B2C" w14:textId="77777777" w:rsidR="002B354F" w:rsidRPr="00DC26E1" w:rsidRDefault="002B354F" w:rsidP="00F16CD3">
            <w:pPr>
              <w:pStyle w:val="af9"/>
            </w:pPr>
          </w:p>
        </w:tc>
      </w:tr>
      <w:tr w:rsidR="007E7DDD" w:rsidRPr="00DC26E1" w14:paraId="178BCF00" w14:textId="77777777" w:rsidTr="00F641EC">
        <w:trPr>
          <w:trHeight w:val="848"/>
          <w:jc w:val="center"/>
        </w:trPr>
        <w:tc>
          <w:tcPr>
            <w:tcW w:w="381" w:type="pct"/>
            <w:vMerge/>
            <w:shd w:val="clear" w:color="auto" w:fill="auto"/>
            <w:vAlign w:val="center"/>
          </w:tcPr>
          <w:p w14:paraId="5D0723A2" w14:textId="77777777" w:rsidR="007E7DDD" w:rsidRPr="00DC26E1" w:rsidRDefault="007E7DDD" w:rsidP="00F16CD3">
            <w:pPr>
              <w:pStyle w:val="af9"/>
              <w:numPr>
                <w:ilvl w:val="0"/>
                <w:numId w:val="4"/>
              </w:numPr>
            </w:pPr>
          </w:p>
        </w:tc>
        <w:tc>
          <w:tcPr>
            <w:tcW w:w="1305" w:type="pct"/>
            <w:vMerge/>
            <w:shd w:val="clear" w:color="auto" w:fill="auto"/>
            <w:vAlign w:val="center"/>
          </w:tcPr>
          <w:p w14:paraId="75EEE6E6" w14:textId="77777777" w:rsidR="007E7DDD" w:rsidRPr="00DC26E1" w:rsidRDefault="007E7DDD" w:rsidP="00F16CD3">
            <w:pPr>
              <w:pStyle w:val="af9"/>
            </w:pPr>
          </w:p>
        </w:tc>
        <w:tc>
          <w:tcPr>
            <w:tcW w:w="1379" w:type="pct"/>
            <w:shd w:val="clear" w:color="auto" w:fill="auto"/>
            <w:vAlign w:val="center"/>
          </w:tcPr>
          <w:p w14:paraId="691CF8B8" w14:textId="77777777" w:rsidR="007E7DDD" w:rsidRPr="00DC26E1" w:rsidRDefault="007E7DDD" w:rsidP="00F16CD3">
            <w:pPr>
              <w:pStyle w:val="af9"/>
            </w:pPr>
            <w:r w:rsidRPr="00DC26E1">
              <w:t>Градостроитель проекта</w:t>
            </w:r>
          </w:p>
        </w:tc>
        <w:tc>
          <w:tcPr>
            <w:tcW w:w="1305" w:type="pct"/>
            <w:shd w:val="clear" w:color="auto" w:fill="auto"/>
            <w:vAlign w:val="center"/>
          </w:tcPr>
          <w:p w14:paraId="177E8BBB" w14:textId="166C04CA" w:rsidR="007E7DDD" w:rsidRPr="00DC26E1" w:rsidRDefault="007E7DDD" w:rsidP="00F16CD3">
            <w:pPr>
              <w:pStyle w:val="af9"/>
            </w:pPr>
            <w:r w:rsidRPr="00DC26E1">
              <w:t>Федун А.О.</w:t>
            </w:r>
          </w:p>
        </w:tc>
        <w:tc>
          <w:tcPr>
            <w:tcW w:w="629" w:type="pct"/>
            <w:shd w:val="clear" w:color="auto" w:fill="auto"/>
            <w:vAlign w:val="center"/>
          </w:tcPr>
          <w:p w14:paraId="6CC33316" w14:textId="77777777" w:rsidR="007E7DDD" w:rsidRPr="00DC26E1" w:rsidRDefault="007E7DDD" w:rsidP="00F16CD3">
            <w:pPr>
              <w:pStyle w:val="af9"/>
            </w:pPr>
          </w:p>
        </w:tc>
      </w:tr>
      <w:tr w:rsidR="008159B9" w:rsidRPr="00DC26E1" w14:paraId="793330A7" w14:textId="77777777" w:rsidTr="00E05590">
        <w:trPr>
          <w:trHeight w:val="20"/>
          <w:jc w:val="center"/>
        </w:trPr>
        <w:tc>
          <w:tcPr>
            <w:tcW w:w="381" w:type="pct"/>
            <w:vMerge/>
            <w:shd w:val="clear" w:color="auto" w:fill="auto"/>
            <w:vAlign w:val="center"/>
          </w:tcPr>
          <w:p w14:paraId="61F0FE5F" w14:textId="77777777" w:rsidR="002B354F" w:rsidRPr="00DC26E1" w:rsidRDefault="002B354F" w:rsidP="00F16CD3">
            <w:pPr>
              <w:pStyle w:val="af9"/>
              <w:numPr>
                <w:ilvl w:val="0"/>
                <w:numId w:val="4"/>
              </w:numPr>
            </w:pPr>
          </w:p>
        </w:tc>
        <w:tc>
          <w:tcPr>
            <w:tcW w:w="1305" w:type="pct"/>
            <w:vMerge/>
            <w:shd w:val="clear" w:color="auto" w:fill="auto"/>
            <w:vAlign w:val="center"/>
          </w:tcPr>
          <w:p w14:paraId="755B729A" w14:textId="77777777" w:rsidR="002B354F" w:rsidRPr="00DC26E1" w:rsidRDefault="002B354F" w:rsidP="00F16CD3">
            <w:pPr>
              <w:pStyle w:val="af9"/>
            </w:pPr>
          </w:p>
        </w:tc>
        <w:tc>
          <w:tcPr>
            <w:tcW w:w="1379" w:type="pct"/>
            <w:shd w:val="clear" w:color="auto" w:fill="auto"/>
            <w:vAlign w:val="center"/>
          </w:tcPr>
          <w:p w14:paraId="504873F5" w14:textId="77777777" w:rsidR="002B354F" w:rsidRPr="00DC26E1" w:rsidRDefault="002B354F" w:rsidP="00F16CD3">
            <w:pPr>
              <w:pStyle w:val="af9"/>
            </w:pPr>
            <w:r w:rsidRPr="00DC26E1">
              <w:t>Инженер ГИС</w:t>
            </w:r>
          </w:p>
        </w:tc>
        <w:tc>
          <w:tcPr>
            <w:tcW w:w="1305" w:type="pct"/>
            <w:shd w:val="clear" w:color="auto" w:fill="auto"/>
            <w:vAlign w:val="center"/>
          </w:tcPr>
          <w:p w14:paraId="06955B25" w14:textId="24DB6CA7" w:rsidR="002B354F" w:rsidRPr="00DC26E1" w:rsidRDefault="00D34C73" w:rsidP="00F16CD3">
            <w:pPr>
              <w:pStyle w:val="af9"/>
            </w:pPr>
            <w:r w:rsidRPr="00DC26E1">
              <w:t>Саликова А.Х.</w:t>
            </w:r>
          </w:p>
        </w:tc>
        <w:tc>
          <w:tcPr>
            <w:tcW w:w="629" w:type="pct"/>
            <w:shd w:val="clear" w:color="auto" w:fill="auto"/>
            <w:vAlign w:val="center"/>
          </w:tcPr>
          <w:p w14:paraId="2AD64574" w14:textId="77777777" w:rsidR="002B354F" w:rsidRPr="00DC26E1" w:rsidRDefault="002B354F" w:rsidP="00F16CD3">
            <w:pPr>
              <w:pStyle w:val="af9"/>
            </w:pPr>
          </w:p>
        </w:tc>
      </w:tr>
      <w:tr w:rsidR="008159B9" w:rsidRPr="00DC26E1" w14:paraId="7624C25F" w14:textId="77777777" w:rsidTr="00E05590">
        <w:trPr>
          <w:trHeight w:val="20"/>
          <w:jc w:val="center"/>
        </w:trPr>
        <w:tc>
          <w:tcPr>
            <w:tcW w:w="381" w:type="pct"/>
            <w:shd w:val="clear" w:color="auto" w:fill="auto"/>
            <w:vAlign w:val="center"/>
          </w:tcPr>
          <w:p w14:paraId="3BDE7BBE" w14:textId="77777777" w:rsidR="002B354F" w:rsidRPr="00DC26E1" w:rsidRDefault="002B354F" w:rsidP="00F16CD3">
            <w:pPr>
              <w:pStyle w:val="af9"/>
              <w:numPr>
                <w:ilvl w:val="0"/>
                <w:numId w:val="4"/>
              </w:numPr>
            </w:pPr>
          </w:p>
        </w:tc>
        <w:tc>
          <w:tcPr>
            <w:tcW w:w="1305" w:type="pct"/>
            <w:shd w:val="clear" w:color="auto" w:fill="auto"/>
            <w:vAlign w:val="center"/>
          </w:tcPr>
          <w:p w14:paraId="613DF247" w14:textId="77777777" w:rsidR="002B354F" w:rsidRPr="00DC26E1" w:rsidRDefault="002B354F" w:rsidP="00F16CD3">
            <w:pPr>
              <w:pStyle w:val="af9"/>
            </w:pPr>
            <w:r w:rsidRPr="00DC26E1">
              <w:t>Экономический раздел</w:t>
            </w:r>
          </w:p>
        </w:tc>
        <w:tc>
          <w:tcPr>
            <w:tcW w:w="1379" w:type="pct"/>
            <w:shd w:val="clear" w:color="auto" w:fill="auto"/>
            <w:vAlign w:val="center"/>
          </w:tcPr>
          <w:p w14:paraId="208467DC" w14:textId="77777777" w:rsidR="002B354F" w:rsidRPr="00DC26E1" w:rsidRDefault="002B354F" w:rsidP="00F16CD3">
            <w:pPr>
              <w:pStyle w:val="af9"/>
            </w:pPr>
            <w:r w:rsidRPr="00DC26E1">
              <w:t>Экономист</w:t>
            </w:r>
          </w:p>
        </w:tc>
        <w:tc>
          <w:tcPr>
            <w:tcW w:w="1305" w:type="pct"/>
            <w:shd w:val="clear" w:color="auto" w:fill="auto"/>
            <w:vAlign w:val="center"/>
          </w:tcPr>
          <w:p w14:paraId="12912323" w14:textId="77777777" w:rsidR="002B354F" w:rsidRPr="00DC26E1" w:rsidRDefault="002B354F" w:rsidP="00F16CD3">
            <w:pPr>
              <w:pStyle w:val="af9"/>
            </w:pPr>
            <w:r w:rsidRPr="00DC26E1">
              <w:t>Яненко Е.Н.</w:t>
            </w:r>
          </w:p>
        </w:tc>
        <w:tc>
          <w:tcPr>
            <w:tcW w:w="629" w:type="pct"/>
            <w:shd w:val="clear" w:color="auto" w:fill="auto"/>
            <w:vAlign w:val="center"/>
          </w:tcPr>
          <w:p w14:paraId="64FDC2BD" w14:textId="77777777" w:rsidR="002B354F" w:rsidRPr="00DC26E1" w:rsidRDefault="002B354F" w:rsidP="00F16CD3">
            <w:pPr>
              <w:pStyle w:val="af9"/>
            </w:pPr>
          </w:p>
        </w:tc>
      </w:tr>
      <w:tr w:rsidR="00E05590" w:rsidRPr="00DC26E1" w14:paraId="67E48324" w14:textId="77777777" w:rsidTr="00E05590">
        <w:trPr>
          <w:trHeight w:val="1134"/>
          <w:jc w:val="center"/>
        </w:trPr>
        <w:tc>
          <w:tcPr>
            <w:tcW w:w="381" w:type="pct"/>
            <w:shd w:val="clear" w:color="auto" w:fill="auto"/>
            <w:vAlign w:val="center"/>
          </w:tcPr>
          <w:p w14:paraId="7B419E0F" w14:textId="77777777" w:rsidR="00E05590" w:rsidRPr="00DC26E1" w:rsidRDefault="00E05590" w:rsidP="00F16CD3">
            <w:pPr>
              <w:pStyle w:val="af9"/>
              <w:numPr>
                <w:ilvl w:val="0"/>
                <w:numId w:val="4"/>
              </w:numPr>
            </w:pPr>
          </w:p>
        </w:tc>
        <w:tc>
          <w:tcPr>
            <w:tcW w:w="1305" w:type="pct"/>
            <w:shd w:val="clear" w:color="auto" w:fill="auto"/>
            <w:vAlign w:val="center"/>
          </w:tcPr>
          <w:p w14:paraId="1F59A6DA" w14:textId="77777777" w:rsidR="00E05590" w:rsidRPr="00DC26E1" w:rsidRDefault="00E05590" w:rsidP="00F16CD3">
            <w:pPr>
              <w:pStyle w:val="af9"/>
            </w:pPr>
            <w:r w:rsidRPr="00DC26E1">
              <w:t>Дорожная сеть, транспорт</w:t>
            </w:r>
          </w:p>
        </w:tc>
        <w:tc>
          <w:tcPr>
            <w:tcW w:w="1379" w:type="pct"/>
            <w:shd w:val="clear" w:color="auto" w:fill="auto"/>
            <w:vAlign w:val="center"/>
          </w:tcPr>
          <w:p w14:paraId="4D62C758" w14:textId="7491DBEC" w:rsidR="00E05590" w:rsidRPr="00DC26E1" w:rsidRDefault="00E05590" w:rsidP="00F16CD3">
            <w:pPr>
              <w:pStyle w:val="af9"/>
            </w:pPr>
            <w:r w:rsidRPr="00DC26E1">
              <w:t>Градостроитель проекта</w:t>
            </w:r>
          </w:p>
        </w:tc>
        <w:tc>
          <w:tcPr>
            <w:tcW w:w="1305" w:type="pct"/>
            <w:shd w:val="clear" w:color="auto" w:fill="auto"/>
            <w:vAlign w:val="center"/>
          </w:tcPr>
          <w:p w14:paraId="6186661D" w14:textId="0DDA6653" w:rsidR="00E05590" w:rsidRPr="00DC26E1" w:rsidRDefault="00E05590" w:rsidP="00F16CD3">
            <w:pPr>
              <w:pStyle w:val="af9"/>
            </w:pPr>
            <w:r w:rsidRPr="00DC26E1">
              <w:t>Федун А.О.</w:t>
            </w:r>
          </w:p>
        </w:tc>
        <w:tc>
          <w:tcPr>
            <w:tcW w:w="629" w:type="pct"/>
            <w:shd w:val="clear" w:color="auto" w:fill="auto"/>
            <w:vAlign w:val="center"/>
          </w:tcPr>
          <w:p w14:paraId="7C085CFE" w14:textId="77777777" w:rsidR="00E05590" w:rsidRPr="00DC26E1" w:rsidRDefault="00E05590" w:rsidP="00F16CD3">
            <w:pPr>
              <w:pStyle w:val="af9"/>
            </w:pPr>
          </w:p>
        </w:tc>
      </w:tr>
      <w:tr w:rsidR="008159B9" w:rsidRPr="00DC26E1" w14:paraId="1D708C58" w14:textId="77777777" w:rsidTr="00E05590">
        <w:trPr>
          <w:trHeight w:val="20"/>
          <w:jc w:val="center"/>
        </w:trPr>
        <w:tc>
          <w:tcPr>
            <w:tcW w:w="381" w:type="pct"/>
            <w:shd w:val="clear" w:color="auto" w:fill="auto"/>
            <w:vAlign w:val="center"/>
          </w:tcPr>
          <w:p w14:paraId="2C48A6FA" w14:textId="77777777" w:rsidR="002B354F" w:rsidRPr="00DC26E1" w:rsidRDefault="002B354F" w:rsidP="00F16CD3">
            <w:pPr>
              <w:pStyle w:val="af9"/>
              <w:numPr>
                <w:ilvl w:val="0"/>
                <w:numId w:val="4"/>
              </w:numPr>
            </w:pPr>
          </w:p>
        </w:tc>
        <w:tc>
          <w:tcPr>
            <w:tcW w:w="1305" w:type="pct"/>
            <w:shd w:val="clear" w:color="auto" w:fill="auto"/>
            <w:vAlign w:val="center"/>
          </w:tcPr>
          <w:p w14:paraId="7A3A967D" w14:textId="77777777" w:rsidR="002B354F" w:rsidRPr="00DC26E1" w:rsidRDefault="002B354F" w:rsidP="00F16CD3">
            <w:pPr>
              <w:pStyle w:val="af9"/>
            </w:pPr>
            <w:r w:rsidRPr="00DC26E1">
              <w:t>Инженерные коммуникации</w:t>
            </w:r>
          </w:p>
        </w:tc>
        <w:tc>
          <w:tcPr>
            <w:tcW w:w="1379" w:type="pct"/>
            <w:shd w:val="clear" w:color="auto" w:fill="auto"/>
            <w:vAlign w:val="center"/>
          </w:tcPr>
          <w:p w14:paraId="34AC392A" w14:textId="77777777" w:rsidR="002B354F" w:rsidRPr="00DC26E1" w:rsidRDefault="002B354F" w:rsidP="00F16CD3">
            <w:pPr>
              <w:pStyle w:val="af9"/>
            </w:pPr>
            <w:r w:rsidRPr="00DC26E1">
              <w:t>Инженер-проектировщик</w:t>
            </w:r>
          </w:p>
        </w:tc>
        <w:tc>
          <w:tcPr>
            <w:tcW w:w="1305" w:type="pct"/>
            <w:shd w:val="clear" w:color="auto" w:fill="auto"/>
            <w:vAlign w:val="center"/>
          </w:tcPr>
          <w:p w14:paraId="4E19CE8F" w14:textId="77777777" w:rsidR="002B354F" w:rsidRPr="00DC26E1" w:rsidRDefault="002B354F" w:rsidP="00F16CD3">
            <w:pPr>
              <w:pStyle w:val="af9"/>
            </w:pPr>
            <w:r w:rsidRPr="00DC26E1">
              <w:t>Ильин С.В.</w:t>
            </w:r>
          </w:p>
        </w:tc>
        <w:tc>
          <w:tcPr>
            <w:tcW w:w="629" w:type="pct"/>
            <w:shd w:val="clear" w:color="auto" w:fill="auto"/>
            <w:vAlign w:val="center"/>
          </w:tcPr>
          <w:p w14:paraId="4F1616AB" w14:textId="77777777" w:rsidR="002B354F" w:rsidRPr="00DC26E1" w:rsidRDefault="002B354F" w:rsidP="00F16CD3">
            <w:pPr>
              <w:pStyle w:val="af9"/>
            </w:pPr>
          </w:p>
        </w:tc>
      </w:tr>
    </w:tbl>
    <w:p w14:paraId="7F4221B7" w14:textId="515834F4" w:rsidR="001011D9" w:rsidRPr="009404CB" w:rsidRDefault="001011D9" w:rsidP="00F16CD3">
      <w:pPr>
        <w:spacing w:after="160" w:line="259" w:lineRule="auto"/>
        <w:rPr>
          <w:highlight w:val="yellow"/>
        </w:rPr>
      </w:pPr>
      <w:r w:rsidRPr="009404CB">
        <w:rPr>
          <w:highlight w:val="yellow"/>
        </w:rPr>
        <w:br w:type="page"/>
      </w:r>
    </w:p>
    <w:p w14:paraId="0F77044F" w14:textId="31177A5B" w:rsidR="00B73C78" w:rsidRPr="00A40A7E" w:rsidRDefault="00B73C78" w:rsidP="00F16CD3">
      <w:pPr>
        <w:pStyle w:val="10"/>
      </w:pPr>
      <w:bookmarkStart w:id="8" w:name="_Toc127390610"/>
      <w:bookmarkStart w:id="9" w:name="_Hlk84594507"/>
      <w:r w:rsidRPr="000B5FDD">
        <w:lastRenderedPageBreak/>
        <w:t>Состав проекта</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3733"/>
        <w:gridCol w:w="1047"/>
        <w:gridCol w:w="1247"/>
        <w:gridCol w:w="1267"/>
        <w:gridCol w:w="1696"/>
      </w:tblGrid>
      <w:tr w:rsidR="008159B9" w:rsidRPr="00A40A7E" w14:paraId="033C383F" w14:textId="77777777" w:rsidTr="00C114CC">
        <w:trPr>
          <w:trHeight w:val="20"/>
          <w:tblHeader/>
        </w:trPr>
        <w:tc>
          <w:tcPr>
            <w:tcW w:w="581" w:type="dxa"/>
            <w:shd w:val="clear" w:color="auto" w:fill="auto"/>
            <w:vAlign w:val="center"/>
          </w:tcPr>
          <w:bookmarkEnd w:id="9"/>
          <w:p w14:paraId="1D5CF32C" w14:textId="77777777" w:rsidR="002B354F" w:rsidRPr="00A40A7E" w:rsidRDefault="002B354F" w:rsidP="00F16CD3">
            <w:pPr>
              <w:pStyle w:val="af9"/>
              <w:rPr>
                <w:b/>
                <w:bCs w:val="0"/>
              </w:rPr>
            </w:pPr>
            <w:r w:rsidRPr="00A40A7E">
              <w:rPr>
                <w:b/>
                <w:bCs w:val="0"/>
              </w:rPr>
              <w:t>№</w:t>
            </w:r>
          </w:p>
          <w:p w14:paraId="11E993A9" w14:textId="77777777" w:rsidR="002B354F" w:rsidRPr="00A40A7E" w:rsidRDefault="002B354F" w:rsidP="00F16CD3">
            <w:pPr>
              <w:pStyle w:val="af9"/>
              <w:rPr>
                <w:b/>
                <w:bCs w:val="0"/>
              </w:rPr>
            </w:pPr>
            <w:r w:rsidRPr="00A40A7E">
              <w:rPr>
                <w:b/>
                <w:bCs w:val="0"/>
              </w:rPr>
              <w:t>п/п</w:t>
            </w:r>
          </w:p>
        </w:tc>
        <w:tc>
          <w:tcPr>
            <w:tcW w:w="3733" w:type="dxa"/>
            <w:shd w:val="clear" w:color="auto" w:fill="auto"/>
            <w:vAlign w:val="center"/>
          </w:tcPr>
          <w:p w14:paraId="48D28878" w14:textId="77777777" w:rsidR="002B354F" w:rsidRPr="00A40A7E" w:rsidRDefault="002B354F" w:rsidP="00F16CD3">
            <w:pPr>
              <w:pStyle w:val="af9"/>
              <w:rPr>
                <w:b/>
                <w:bCs w:val="0"/>
              </w:rPr>
            </w:pPr>
            <w:r w:rsidRPr="00A40A7E">
              <w:rPr>
                <w:b/>
                <w:bCs w:val="0"/>
              </w:rPr>
              <w:t>Наименование карт</w:t>
            </w:r>
          </w:p>
        </w:tc>
        <w:tc>
          <w:tcPr>
            <w:tcW w:w="1047" w:type="dxa"/>
            <w:vAlign w:val="center"/>
          </w:tcPr>
          <w:p w14:paraId="4FCA47C6" w14:textId="77777777" w:rsidR="002B354F" w:rsidRPr="00A40A7E" w:rsidRDefault="002B354F" w:rsidP="00F16CD3">
            <w:pPr>
              <w:pStyle w:val="af9"/>
              <w:rPr>
                <w:b/>
                <w:bCs w:val="0"/>
              </w:rPr>
            </w:pPr>
            <w:r w:rsidRPr="00A40A7E">
              <w:rPr>
                <w:b/>
                <w:bCs w:val="0"/>
              </w:rPr>
              <w:t>Стадия</w:t>
            </w:r>
          </w:p>
        </w:tc>
        <w:tc>
          <w:tcPr>
            <w:tcW w:w="1247" w:type="dxa"/>
            <w:shd w:val="clear" w:color="auto" w:fill="auto"/>
            <w:vAlign w:val="center"/>
          </w:tcPr>
          <w:p w14:paraId="1E304B27" w14:textId="77777777" w:rsidR="002B354F" w:rsidRPr="00A40A7E" w:rsidRDefault="002B354F" w:rsidP="00F16CD3">
            <w:pPr>
              <w:pStyle w:val="af9"/>
              <w:rPr>
                <w:b/>
                <w:bCs w:val="0"/>
              </w:rPr>
            </w:pPr>
            <w:r w:rsidRPr="00A40A7E">
              <w:rPr>
                <w:b/>
                <w:bCs w:val="0"/>
              </w:rPr>
              <w:t>№ листа</w:t>
            </w:r>
          </w:p>
        </w:tc>
        <w:tc>
          <w:tcPr>
            <w:tcW w:w="1267" w:type="dxa"/>
            <w:vAlign w:val="center"/>
          </w:tcPr>
          <w:p w14:paraId="3DBFD0F0" w14:textId="77777777" w:rsidR="002B354F" w:rsidRPr="00A40A7E" w:rsidRDefault="002B354F" w:rsidP="00F16CD3">
            <w:pPr>
              <w:pStyle w:val="af9"/>
              <w:rPr>
                <w:b/>
                <w:bCs w:val="0"/>
              </w:rPr>
            </w:pPr>
            <w:r w:rsidRPr="00A40A7E">
              <w:rPr>
                <w:b/>
                <w:bCs w:val="0"/>
              </w:rPr>
              <w:t>Масштаб</w:t>
            </w:r>
          </w:p>
        </w:tc>
        <w:tc>
          <w:tcPr>
            <w:tcW w:w="1696" w:type="dxa"/>
          </w:tcPr>
          <w:p w14:paraId="02BF62C1" w14:textId="77777777" w:rsidR="002B354F" w:rsidRPr="00A40A7E" w:rsidRDefault="002B354F" w:rsidP="00F16CD3">
            <w:pPr>
              <w:pStyle w:val="af9"/>
              <w:rPr>
                <w:b/>
                <w:bCs w:val="0"/>
              </w:rPr>
            </w:pPr>
            <w:r w:rsidRPr="00A40A7E">
              <w:rPr>
                <w:b/>
                <w:bCs w:val="0"/>
              </w:rPr>
              <w:t>Электронная версия проекта</w:t>
            </w:r>
          </w:p>
        </w:tc>
      </w:tr>
      <w:tr w:rsidR="008159B9" w:rsidRPr="009404CB" w14:paraId="0057E467" w14:textId="77777777" w:rsidTr="00C114CC">
        <w:trPr>
          <w:trHeight w:val="20"/>
          <w:tblHeader/>
        </w:trPr>
        <w:tc>
          <w:tcPr>
            <w:tcW w:w="9571" w:type="dxa"/>
            <w:gridSpan w:val="6"/>
            <w:shd w:val="clear" w:color="auto" w:fill="auto"/>
            <w:vAlign w:val="center"/>
          </w:tcPr>
          <w:p w14:paraId="384669DC" w14:textId="77777777" w:rsidR="002B354F" w:rsidRPr="00A40A7E" w:rsidRDefault="002B354F" w:rsidP="00F16CD3">
            <w:pPr>
              <w:pStyle w:val="af9"/>
              <w:rPr>
                <w:b/>
                <w:bCs w:val="0"/>
              </w:rPr>
            </w:pPr>
            <w:r w:rsidRPr="00A40A7E">
              <w:rPr>
                <w:b/>
                <w:bCs w:val="0"/>
              </w:rPr>
              <w:t>Генеральный план содержит</w:t>
            </w:r>
          </w:p>
        </w:tc>
      </w:tr>
      <w:tr w:rsidR="008159B9" w:rsidRPr="009404CB" w14:paraId="388DFFD8" w14:textId="77777777" w:rsidTr="00C114CC">
        <w:trPr>
          <w:trHeight w:val="20"/>
          <w:tblHeader/>
        </w:trPr>
        <w:tc>
          <w:tcPr>
            <w:tcW w:w="581" w:type="dxa"/>
            <w:shd w:val="clear" w:color="auto" w:fill="auto"/>
            <w:vAlign w:val="center"/>
          </w:tcPr>
          <w:p w14:paraId="46E1FA31" w14:textId="77777777" w:rsidR="002B354F" w:rsidRPr="00D251CB" w:rsidRDefault="002B354F" w:rsidP="00F16CD3">
            <w:pPr>
              <w:pStyle w:val="af9"/>
              <w:numPr>
                <w:ilvl w:val="0"/>
                <w:numId w:val="9"/>
              </w:numPr>
            </w:pPr>
          </w:p>
        </w:tc>
        <w:tc>
          <w:tcPr>
            <w:tcW w:w="3733" w:type="dxa"/>
            <w:shd w:val="clear" w:color="auto" w:fill="auto"/>
          </w:tcPr>
          <w:p w14:paraId="6647FB2C" w14:textId="77777777" w:rsidR="002B354F" w:rsidRPr="00D251CB" w:rsidRDefault="002B354F" w:rsidP="00F16CD3">
            <w:pPr>
              <w:pStyle w:val="af9"/>
              <w:jc w:val="left"/>
            </w:pPr>
            <w:r w:rsidRPr="00D251CB">
              <w:t>Положение о территориальном планировании</w:t>
            </w:r>
          </w:p>
        </w:tc>
        <w:tc>
          <w:tcPr>
            <w:tcW w:w="1047" w:type="dxa"/>
            <w:vAlign w:val="center"/>
          </w:tcPr>
          <w:p w14:paraId="727BB93F" w14:textId="77777777" w:rsidR="002B354F" w:rsidRPr="00D251CB" w:rsidRDefault="002B354F" w:rsidP="00F16CD3">
            <w:pPr>
              <w:pStyle w:val="af9"/>
            </w:pPr>
            <w:r w:rsidRPr="00D251CB">
              <w:t>-</w:t>
            </w:r>
          </w:p>
        </w:tc>
        <w:tc>
          <w:tcPr>
            <w:tcW w:w="1247" w:type="dxa"/>
            <w:shd w:val="clear" w:color="auto" w:fill="auto"/>
            <w:vAlign w:val="center"/>
          </w:tcPr>
          <w:p w14:paraId="0F7EA62B" w14:textId="77777777" w:rsidR="002B354F" w:rsidRPr="00D251CB" w:rsidRDefault="002B354F" w:rsidP="00F16CD3">
            <w:pPr>
              <w:pStyle w:val="af9"/>
            </w:pPr>
            <w:r w:rsidRPr="00D251CB">
              <w:t>-</w:t>
            </w:r>
          </w:p>
        </w:tc>
        <w:tc>
          <w:tcPr>
            <w:tcW w:w="1267" w:type="dxa"/>
            <w:vAlign w:val="center"/>
          </w:tcPr>
          <w:p w14:paraId="08B971E7" w14:textId="77777777" w:rsidR="002B354F" w:rsidRPr="00D251CB" w:rsidRDefault="002B354F" w:rsidP="00F16CD3">
            <w:pPr>
              <w:pStyle w:val="af9"/>
            </w:pPr>
            <w:r w:rsidRPr="00D251CB">
              <w:t>-</w:t>
            </w:r>
          </w:p>
        </w:tc>
        <w:tc>
          <w:tcPr>
            <w:tcW w:w="1696" w:type="dxa"/>
          </w:tcPr>
          <w:p w14:paraId="4D5359D3" w14:textId="77777777" w:rsidR="002B354F" w:rsidRPr="00D251CB" w:rsidRDefault="002B354F" w:rsidP="00F16CD3">
            <w:pPr>
              <w:pStyle w:val="af9"/>
            </w:pPr>
            <w:r w:rsidRPr="00D251CB">
              <w:t>docx,</w:t>
            </w:r>
          </w:p>
          <w:p w14:paraId="11A9C241" w14:textId="77777777" w:rsidR="002B354F" w:rsidRPr="00D251CB" w:rsidRDefault="002B354F" w:rsidP="00F16CD3">
            <w:pPr>
              <w:pStyle w:val="af9"/>
            </w:pPr>
            <w:r w:rsidRPr="00D251CB">
              <w:t>.pdf</w:t>
            </w:r>
          </w:p>
        </w:tc>
      </w:tr>
      <w:tr w:rsidR="008159B9" w:rsidRPr="009404CB" w14:paraId="3636DAF9" w14:textId="77777777" w:rsidTr="00F7244B">
        <w:trPr>
          <w:trHeight w:val="20"/>
          <w:tblHeader/>
        </w:trPr>
        <w:tc>
          <w:tcPr>
            <w:tcW w:w="581" w:type="dxa"/>
            <w:shd w:val="clear" w:color="auto" w:fill="auto"/>
            <w:vAlign w:val="center"/>
          </w:tcPr>
          <w:p w14:paraId="3A9CDF34" w14:textId="77777777" w:rsidR="002B354F" w:rsidRPr="00F0107F" w:rsidRDefault="002B354F" w:rsidP="00F7244B">
            <w:pPr>
              <w:pStyle w:val="af9"/>
              <w:numPr>
                <w:ilvl w:val="0"/>
                <w:numId w:val="9"/>
              </w:numPr>
            </w:pPr>
          </w:p>
        </w:tc>
        <w:tc>
          <w:tcPr>
            <w:tcW w:w="3733" w:type="dxa"/>
            <w:shd w:val="clear" w:color="auto" w:fill="auto"/>
            <w:vAlign w:val="center"/>
          </w:tcPr>
          <w:p w14:paraId="2F2BB0A6" w14:textId="576FF9A7" w:rsidR="002B354F" w:rsidRPr="00F0107F" w:rsidRDefault="002B354F" w:rsidP="00F7244B">
            <w:pPr>
              <w:pStyle w:val="af9"/>
            </w:pPr>
            <w:r w:rsidRPr="00F0107F">
              <w:t xml:space="preserve">Карту планируемого размещения объектов местного значения </w:t>
            </w:r>
            <w:r w:rsidR="00E05590" w:rsidRPr="00F0107F">
              <w:t>поселения</w:t>
            </w:r>
          </w:p>
        </w:tc>
        <w:tc>
          <w:tcPr>
            <w:tcW w:w="1047" w:type="dxa"/>
            <w:vAlign w:val="center"/>
          </w:tcPr>
          <w:p w14:paraId="3A249337" w14:textId="77777777" w:rsidR="002B354F" w:rsidRPr="00F0107F" w:rsidRDefault="002B354F" w:rsidP="00F7244B">
            <w:pPr>
              <w:pStyle w:val="af9"/>
            </w:pPr>
            <w:r w:rsidRPr="00F0107F">
              <w:t>ГП</w:t>
            </w:r>
          </w:p>
        </w:tc>
        <w:tc>
          <w:tcPr>
            <w:tcW w:w="1247" w:type="dxa"/>
            <w:shd w:val="clear" w:color="auto" w:fill="auto"/>
            <w:vAlign w:val="center"/>
          </w:tcPr>
          <w:p w14:paraId="283086B0" w14:textId="2BF422A9" w:rsidR="002B354F" w:rsidRPr="00F0107F" w:rsidRDefault="002B354F" w:rsidP="003D0E12">
            <w:pPr>
              <w:pStyle w:val="af9"/>
            </w:pPr>
            <w:r w:rsidRPr="00F0107F">
              <w:t>1</w:t>
            </w:r>
          </w:p>
        </w:tc>
        <w:tc>
          <w:tcPr>
            <w:tcW w:w="1267" w:type="dxa"/>
            <w:vAlign w:val="center"/>
          </w:tcPr>
          <w:p w14:paraId="68ABE261" w14:textId="77777777" w:rsidR="002B354F" w:rsidRPr="00F0107F" w:rsidRDefault="002B354F" w:rsidP="00F7244B">
            <w:pPr>
              <w:pStyle w:val="af9"/>
            </w:pPr>
            <w:r w:rsidRPr="00F0107F">
              <w:t>1:5000,</w:t>
            </w:r>
          </w:p>
          <w:p w14:paraId="25189847" w14:textId="2428A1A4" w:rsidR="002B354F" w:rsidRPr="00F0107F" w:rsidRDefault="002B354F" w:rsidP="00F0107F">
            <w:pPr>
              <w:pStyle w:val="af9"/>
            </w:pPr>
            <w:r w:rsidRPr="00F0107F">
              <w:t>1:</w:t>
            </w:r>
            <w:r w:rsidR="00F0107F" w:rsidRPr="00F0107F">
              <w:t>5</w:t>
            </w:r>
            <w:r w:rsidRPr="00F0107F">
              <w:t>0000</w:t>
            </w:r>
          </w:p>
        </w:tc>
        <w:tc>
          <w:tcPr>
            <w:tcW w:w="1696" w:type="dxa"/>
            <w:vAlign w:val="center"/>
          </w:tcPr>
          <w:p w14:paraId="3B96AAFE" w14:textId="77777777" w:rsidR="002B354F" w:rsidRPr="00F0107F" w:rsidRDefault="002B354F" w:rsidP="00F7244B">
            <w:pPr>
              <w:pStyle w:val="af9"/>
            </w:pPr>
            <w:r w:rsidRPr="00F0107F">
              <w:t>MapInfo</w:t>
            </w:r>
          </w:p>
          <w:p w14:paraId="1E2AABE4" w14:textId="77777777" w:rsidR="002B354F" w:rsidRPr="00F0107F" w:rsidRDefault="002B354F" w:rsidP="00F7244B">
            <w:pPr>
              <w:pStyle w:val="af9"/>
            </w:pPr>
            <w:r w:rsidRPr="00F0107F">
              <w:t>(.tab, .wor),</w:t>
            </w:r>
          </w:p>
          <w:p w14:paraId="66110698" w14:textId="77777777" w:rsidR="002B354F" w:rsidRPr="00F0107F" w:rsidRDefault="002B354F" w:rsidP="00F7244B">
            <w:pPr>
              <w:pStyle w:val="af9"/>
            </w:pPr>
            <w:r w:rsidRPr="00F0107F">
              <w:t>.jpg</w:t>
            </w:r>
          </w:p>
        </w:tc>
      </w:tr>
      <w:tr w:rsidR="008159B9" w:rsidRPr="009404CB" w14:paraId="7F3E3675" w14:textId="77777777" w:rsidTr="00F7244B">
        <w:trPr>
          <w:trHeight w:val="20"/>
          <w:tblHeader/>
        </w:trPr>
        <w:tc>
          <w:tcPr>
            <w:tcW w:w="581" w:type="dxa"/>
            <w:shd w:val="clear" w:color="auto" w:fill="auto"/>
            <w:vAlign w:val="center"/>
          </w:tcPr>
          <w:p w14:paraId="717B4F8E" w14:textId="77777777" w:rsidR="002B354F" w:rsidRPr="003D0E12" w:rsidRDefault="002B354F" w:rsidP="00F7244B">
            <w:pPr>
              <w:pStyle w:val="af9"/>
              <w:numPr>
                <w:ilvl w:val="0"/>
                <w:numId w:val="9"/>
              </w:numPr>
            </w:pPr>
          </w:p>
        </w:tc>
        <w:tc>
          <w:tcPr>
            <w:tcW w:w="3733" w:type="dxa"/>
            <w:shd w:val="clear" w:color="auto" w:fill="auto"/>
            <w:vAlign w:val="center"/>
          </w:tcPr>
          <w:p w14:paraId="22A7F745" w14:textId="3FF28C91" w:rsidR="002B354F" w:rsidRPr="003D0E12" w:rsidRDefault="002B354F" w:rsidP="00F7244B">
            <w:pPr>
              <w:pStyle w:val="af9"/>
            </w:pPr>
            <w:r w:rsidRPr="003D0E12">
              <w:t xml:space="preserve">Карту границ населенных пунктов (в том числе границ образуемых населенных пунктов), входящих в состав </w:t>
            </w:r>
            <w:r w:rsidR="00E05590" w:rsidRPr="003D0E12">
              <w:t>поселения</w:t>
            </w:r>
          </w:p>
        </w:tc>
        <w:tc>
          <w:tcPr>
            <w:tcW w:w="1047" w:type="dxa"/>
            <w:vAlign w:val="center"/>
          </w:tcPr>
          <w:p w14:paraId="20C5CF23" w14:textId="77777777" w:rsidR="002B354F" w:rsidRPr="003D0E12" w:rsidRDefault="002B354F" w:rsidP="00F7244B">
            <w:pPr>
              <w:pStyle w:val="af9"/>
            </w:pPr>
            <w:r w:rsidRPr="003D0E12">
              <w:t>ГП</w:t>
            </w:r>
          </w:p>
        </w:tc>
        <w:tc>
          <w:tcPr>
            <w:tcW w:w="1247" w:type="dxa"/>
            <w:shd w:val="clear" w:color="auto" w:fill="auto"/>
            <w:vAlign w:val="center"/>
          </w:tcPr>
          <w:p w14:paraId="5FA8269D" w14:textId="5E26D59D" w:rsidR="002B354F" w:rsidRPr="003D0E12" w:rsidRDefault="002B354F" w:rsidP="00F7244B">
            <w:pPr>
              <w:pStyle w:val="af9"/>
            </w:pPr>
            <w:r w:rsidRPr="003D0E12">
              <w:t>2</w:t>
            </w:r>
          </w:p>
        </w:tc>
        <w:tc>
          <w:tcPr>
            <w:tcW w:w="1267" w:type="dxa"/>
            <w:vAlign w:val="center"/>
          </w:tcPr>
          <w:p w14:paraId="371D013A" w14:textId="77777777" w:rsidR="003D0E12" w:rsidRPr="003D0E12" w:rsidRDefault="002B354F" w:rsidP="003D0E12">
            <w:pPr>
              <w:pStyle w:val="af9"/>
            </w:pPr>
            <w:r w:rsidRPr="003D0E12">
              <w:t>1:5000</w:t>
            </w:r>
            <w:r w:rsidR="003D0E12" w:rsidRPr="003D0E12">
              <w:t>,</w:t>
            </w:r>
          </w:p>
          <w:p w14:paraId="50DE3804" w14:textId="6EC4CEE1" w:rsidR="002B354F" w:rsidRPr="003D0E12" w:rsidRDefault="003D0E12" w:rsidP="003D0E12">
            <w:pPr>
              <w:pStyle w:val="af9"/>
            </w:pPr>
            <w:r w:rsidRPr="003D0E12">
              <w:t>1:50000</w:t>
            </w:r>
          </w:p>
        </w:tc>
        <w:tc>
          <w:tcPr>
            <w:tcW w:w="1696" w:type="dxa"/>
            <w:vAlign w:val="center"/>
          </w:tcPr>
          <w:p w14:paraId="7817C944" w14:textId="77777777" w:rsidR="002B354F" w:rsidRPr="003D0E12" w:rsidRDefault="002B354F" w:rsidP="00F7244B">
            <w:pPr>
              <w:pStyle w:val="af9"/>
            </w:pPr>
            <w:r w:rsidRPr="003D0E12">
              <w:t>MapInfo</w:t>
            </w:r>
          </w:p>
          <w:p w14:paraId="43913169" w14:textId="77777777" w:rsidR="002B354F" w:rsidRPr="003D0E12" w:rsidRDefault="002B354F" w:rsidP="00F7244B">
            <w:pPr>
              <w:pStyle w:val="af9"/>
            </w:pPr>
            <w:r w:rsidRPr="003D0E12">
              <w:t>(.tab, .wor),</w:t>
            </w:r>
          </w:p>
          <w:p w14:paraId="34215ECA" w14:textId="77777777" w:rsidR="002B354F" w:rsidRPr="003D0E12" w:rsidRDefault="002B354F" w:rsidP="00F7244B">
            <w:pPr>
              <w:pStyle w:val="af9"/>
            </w:pPr>
            <w:r w:rsidRPr="003D0E12">
              <w:t>.jpg</w:t>
            </w:r>
          </w:p>
        </w:tc>
      </w:tr>
      <w:tr w:rsidR="008159B9" w:rsidRPr="009404CB" w14:paraId="68D058BB" w14:textId="77777777" w:rsidTr="00F7244B">
        <w:trPr>
          <w:trHeight w:val="20"/>
          <w:tblHeader/>
        </w:trPr>
        <w:tc>
          <w:tcPr>
            <w:tcW w:w="581" w:type="dxa"/>
            <w:shd w:val="clear" w:color="auto" w:fill="auto"/>
            <w:vAlign w:val="center"/>
          </w:tcPr>
          <w:p w14:paraId="10BC26DC" w14:textId="77777777" w:rsidR="002B354F" w:rsidRPr="003D0E12" w:rsidRDefault="002B354F" w:rsidP="00F7244B">
            <w:pPr>
              <w:pStyle w:val="af9"/>
              <w:numPr>
                <w:ilvl w:val="0"/>
                <w:numId w:val="9"/>
              </w:numPr>
            </w:pPr>
          </w:p>
        </w:tc>
        <w:tc>
          <w:tcPr>
            <w:tcW w:w="3733" w:type="dxa"/>
            <w:shd w:val="clear" w:color="auto" w:fill="auto"/>
            <w:vAlign w:val="center"/>
          </w:tcPr>
          <w:p w14:paraId="1D2B7F3F" w14:textId="1F89E38B" w:rsidR="002B354F" w:rsidRPr="003D0E12" w:rsidRDefault="002B354F" w:rsidP="00F7244B">
            <w:pPr>
              <w:pStyle w:val="af9"/>
            </w:pPr>
            <w:r w:rsidRPr="003D0E12">
              <w:t xml:space="preserve">Карту функциональных зон </w:t>
            </w:r>
            <w:r w:rsidR="00F7244B" w:rsidRPr="003D0E12">
              <w:t>поселения</w:t>
            </w:r>
          </w:p>
        </w:tc>
        <w:tc>
          <w:tcPr>
            <w:tcW w:w="1047" w:type="dxa"/>
            <w:vAlign w:val="center"/>
          </w:tcPr>
          <w:p w14:paraId="28BD45A4" w14:textId="77777777" w:rsidR="002B354F" w:rsidRPr="003D0E12" w:rsidRDefault="002B354F" w:rsidP="00F7244B">
            <w:pPr>
              <w:pStyle w:val="af9"/>
            </w:pPr>
            <w:r w:rsidRPr="003D0E12">
              <w:t>ГП</w:t>
            </w:r>
          </w:p>
        </w:tc>
        <w:tc>
          <w:tcPr>
            <w:tcW w:w="1247" w:type="dxa"/>
            <w:shd w:val="clear" w:color="auto" w:fill="auto"/>
            <w:vAlign w:val="center"/>
          </w:tcPr>
          <w:p w14:paraId="00256F70" w14:textId="0F815B22" w:rsidR="002B354F" w:rsidRPr="003D0E12" w:rsidRDefault="002B354F" w:rsidP="003D0E12">
            <w:pPr>
              <w:pStyle w:val="af9"/>
            </w:pPr>
            <w:r w:rsidRPr="003D0E12">
              <w:t>3</w:t>
            </w:r>
          </w:p>
        </w:tc>
        <w:tc>
          <w:tcPr>
            <w:tcW w:w="1267" w:type="dxa"/>
            <w:vAlign w:val="center"/>
          </w:tcPr>
          <w:p w14:paraId="3730BA69" w14:textId="77777777" w:rsidR="002B354F" w:rsidRPr="003D0E12" w:rsidRDefault="002B354F" w:rsidP="00F7244B">
            <w:pPr>
              <w:pStyle w:val="af9"/>
            </w:pPr>
            <w:r w:rsidRPr="003D0E12">
              <w:t>1:5000,</w:t>
            </w:r>
          </w:p>
          <w:p w14:paraId="636C13C1" w14:textId="18AE276E" w:rsidR="002B354F" w:rsidRPr="003D0E12" w:rsidRDefault="002B354F" w:rsidP="003D0E12">
            <w:pPr>
              <w:pStyle w:val="af9"/>
            </w:pPr>
            <w:r w:rsidRPr="003D0E12">
              <w:t>1:</w:t>
            </w:r>
            <w:r w:rsidR="003D0E12" w:rsidRPr="003D0E12">
              <w:t>5</w:t>
            </w:r>
            <w:r w:rsidRPr="003D0E12">
              <w:t>0000</w:t>
            </w:r>
          </w:p>
        </w:tc>
        <w:tc>
          <w:tcPr>
            <w:tcW w:w="1696" w:type="dxa"/>
            <w:vAlign w:val="center"/>
          </w:tcPr>
          <w:p w14:paraId="443EB186" w14:textId="77777777" w:rsidR="002B354F" w:rsidRPr="003D0E12" w:rsidRDefault="002B354F" w:rsidP="00F7244B">
            <w:pPr>
              <w:pStyle w:val="af9"/>
            </w:pPr>
            <w:r w:rsidRPr="003D0E12">
              <w:t>MapInfo</w:t>
            </w:r>
          </w:p>
          <w:p w14:paraId="342D366D" w14:textId="77777777" w:rsidR="002B354F" w:rsidRPr="003D0E12" w:rsidRDefault="002B354F" w:rsidP="00F7244B">
            <w:pPr>
              <w:pStyle w:val="af9"/>
            </w:pPr>
            <w:r w:rsidRPr="003D0E12">
              <w:t>(.tab, .wor),</w:t>
            </w:r>
          </w:p>
          <w:p w14:paraId="458DB7C8" w14:textId="77777777" w:rsidR="002B354F" w:rsidRPr="003D0E12" w:rsidRDefault="002B354F" w:rsidP="00F7244B">
            <w:pPr>
              <w:pStyle w:val="af9"/>
            </w:pPr>
            <w:r w:rsidRPr="003D0E12">
              <w:t>.jpg</w:t>
            </w:r>
          </w:p>
        </w:tc>
      </w:tr>
      <w:tr w:rsidR="008159B9" w:rsidRPr="00A40A7E" w14:paraId="612DF57E" w14:textId="77777777" w:rsidTr="00C114CC">
        <w:trPr>
          <w:trHeight w:val="20"/>
        </w:trPr>
        <w:tc>
          <w:tcPr>
            <w:tcW w:w="9571" w:type="dxa"/>
            <w:gridSpan w:val="6"/>
            <w:shd w:val="clear" w:color="auto" w:fill="auto"/>
            <w:vAlign w:val="center"/>
          </w:tcPr>
          <w:p w14:paraId="1BE8FF6A" w14:textId="77777777" w:rsidR="002B354F" w:rsidRPr="00A40A7E" w:rsidRDefault="002B354F" w:rsidP="00F16CD3">
            <w:pPr>
              <w:pStyle w:val="af9"/>
              <w:rPr>
                <w:b/>
                <w:bCs w:val="0"/>
              </w:rPr>
            </w:pPr>
            <w:r w:rsidRPr="00A40A7E">
              <w:rPr>
                <w:b/>
                <w:bCs w:val="0"/>
              </w:rPr>
              <w:t>К генеральному плану прилагаются материалы по его обоснованию</w:t>
            </w:r>
          </w:p>
          <w:p w14:paraId="549B3430" w14:textId="77777777" w:rsidR="002B354F" w:rsidRPr="00A40A7E" w:rsidRDefault="002B354F" w:rsidP="00F16CD3">
            <w:pPr>
              <w:pStyle w:val="af9"/>
              <w:rPr>
                <w:b/>
                <w:bCs w:val="0"/>
              </w:rPr>
            </w:pPr>
            <w:r w:rsidRPr="00A40A7E">
              <w:rPr>
                <w:b/>
                <w:bCs w:val="0"/>
              </w:rPr>
              <w:t>в текстовой форме и в виде карт</w:t>
            </w:r>
          </w:p>
        </w:tc>
      </w:tr>
      <w:tr w:rsidR="008159B9" w:rsidRPr="00A40A7E" w14:paraId="365A2B8C" w14:textId="77777777" w:rsidTr="00C114CC">
        <w:trPr>
          <w:trHeight w:val="20"/>
        </w:trPr>
        <w:tc>
          <w:tcPr>
            <w:tcW w:w="9571" w:type="dxa"/>
            <w:gridSpan w:val="6"/>
            <w:shd w:val="clear" w:color="auto" w:fill="auto"/>
            <w:vAlign w:val="center"/>
          </w:tcPr>
          <w:p w14:paraId="3B2FDDBB" w14:textId="77777777" w:rsidR="002B354F" w:rsidRPr="00A40A7E" w:rsidRDefault="002B354F" w:rsidP="00F16CD3">
            <w:pPr>
              <w:pStyle w:val="af9"/>
              <w:rPr>
                <w:i/>
                <w:iCs/>
              </w:rPr>
            </w:pPr>
            <w:r w:rsidRPr="00A40A7E">
              <w:rPr>
                <w:i/>
                <w:iCs/>
              </w:rPr>
              <w:t>Материалы по обоснованию генерального плана в текстовой форме</w:t>
            </w:r>
          </w:p>
        </w:tc>
      </w:tr>
      <w:tr w:rsidR="008159B9" w:rsidRPr="00A40A7E" w14:paraId="5A233AD1" w14:textId="77777777" w:rsidTr="00C114CC">
        <w:trPr>
          <w:trHeight w:val="20"/>
        </w:trPr>
        <w:tc>
          <w:tcPr>
            <w:tcW w:w="581" w:type="dxa"/>
            <w:shd w:val="clear" w:color="auto" w:fill="auto"/>
            <w:vAlign w:val="center"/>
          </w:tcPr>
          <w:p w14:paraId="3C4560D1" w14:textId="77777777" w:rsidR="002B354F" w:rsidRPr="00A40A7E" w:rsidRDefault="002B354F" w:rsidP="00F16CD3">
            <w:pPr>
              <w:pStyle w:val="af9"/>
              <w:numPr>
                <w:ilvl w:val="0"/>
                <w:numId w:val="2"/>
              </w:numPr>
            </w:pPr>
          </w:p>
        </w:tc>
        <w:tc>
          <w:tcPr>
            <w:tcW w:w="3733" w:type="dxa"/>
            <w:shd w:val="clear" w:color="auto" w:fill="auto"/>
            <w:vAlign w:val="center"/>
          </w:tcPr>
          <w:p w14:paraId="4CA00C4A" w14:textId="77777777" w:rsidR="002B354F" w:rsidRPr="00A40A7E" w:rsidRDefault="002B354F" w:rsidP="00F16CD3">
            <w:pPr>
              <w:pStyle w:val="af9"/>
              <w:jc w:val="left"/>
            </w:pPr>
            <w:r w:rsidRPr="00A40A7E">
              <w:t>Материалы по обоснованию</w:t>
            </w:r>
          </w:p>
          <w:p w14:paraId="33044EF9" w14:textId="77777777" w:rsidR="002B354F" w:rsidRPr="00A40A7E" w:rsidRDefault="002B354F" w:rsidP="00F16CD3">
            <w:pPr>
              <w:pStyle w:val="af9"/>
              <w:jc w:val="left"/>
            </w:pPr>
            <w:r w:rsidRPr="00A40A7E">
              <w:t>(пояснительная записка) – том II</w:t>
            </w:r>
          </w:p>
        </w:tc>
        <w:tc>
          <w:tcPr>
            <w:tcW w:w="1047" w:type="dxa"/>
            <w:vAlign w:val="center"/>
          </w:tcPr>
          <w:p w14:paraId="47566300" w14:textId="77777777" w:rsidR="002B354F" w:rsidRPr="00A40A7E" w:rsidRDefault="002B354F" w:rsidP="00F16CD3">
            <w:pPr>
              <w:pStyle w:val="af9"/>
            </w:pPr>
            <w:r w:rsidRPr="00A40A7E">
              <w:t>-</w:t>
            </w:r>
          </w:p>
        </w:tc>
        <w:tc>
          <w:tcPr>
            <w:tcW w:w="1247" w:type="dxa"/>
            <w:shd w:val="clear" w:color="auto" w:fill="auto"/>
            <w:vAlign w:val="center"/>
          </w:tcPr>
          <w:p w14:paraId="5820C7D9" w14:textId="77777777" w:rsidR="002B354F" w:rsidRPr="00A40A7E" w:rsidRDefault="002B354F" w:rsidP="00F16CD3">
            <w:pPr>
              <w:pStyle w:val="af9"/>
            </w:pPr>
            <w:r w:rsidRPr="00A40A7E">
              <w:t>-</w:t>
            </w:r>
          </w:p>
        </w:tc>
        <w:tc>
          <w:tcPr>
            <w:tcW w:w="1267" w:type="dxa"/>
            <w:vAlign w:val="center"/>
          </w:tcPr>
          <w:p w14:paraId="7C9FA94B" w14:textId="77777777" w:rsidR="002B354F" w:rsidRPr="00A40A7E" w:rsidRDefault="002B354F" w:rsidP="00F16CD3">
            <w:pPr>
              <w:pStyle w:val="af9"/>
            </w:pPr>
            <w:r w:rsidRPr="00A40A7E">
              <w:t>-</w:t>
            </w:r>
          </w:p>
        </w:tc>
        <w:tc>
          <w:tcPr>
            <w:tcW w:w="1696" w:type="dxa"/>
          </w:tcPr>
          <w:p w14:paraId="142E9DCE" w14:textId="77777777" w:rsidR="002B354F" w:rsidRPr="00A40A7E" w:rsidRDefault="002B354F" w:rsidP="00F16CD3">
            <w:pPr>
              <w:pStyle w:val="af9"/>
              <w:rPr>
                <w:lang w:val="en-US"/>
              </w:rPr>
            </w:pPr>
            <w:r w:rsidRPr="00A40A7E">
              <w:t>.</w:t>
            </w:r>
            <w:r w:rsidRPr="00A40A7E">
              <w:rPr>
                <w:lang w:val="en-US"/>
              </w:rPr>
              <w:t>docx</w:t>
            </w:r>
            <w:r w:rsidRPr="00A40A7E">
              <w:t>,</w:t>
            </w:r>
          </w:p>
          <w:p w14:paraId="5B68AF8A" w14:textId="77777777" w:rsidR="002B354F" w:rsidRPr="00A40A7E" w:rsidRDefault="002B354F" w:rsidP="00F16CD3">
            <w:pPr>
              <w:pStyle w:val="af9"/>
              <w:rPr>
                <w:lang w:val="en-US"/>
              </w:rPr>
            </w:pPr>
            <w:r w:rsidRPr="00A40A7E">
              <w:t>.</w:t>
            </w:r>
            <w:r w:rsidRPr="00A40A7E">
              <w:rPr>
                <w:lang w:val="en-US"/>
              </w:rPr>
              <w:t>pdf</w:t>
            </w:r>
          </w:p>
        </w:tc>
      </w:tr>
      <w:tr w:rsidR="008159B9" w:rsidRPr="009404CB" w14:paraId="15FB5AEA" w14:textId="77777777" w:rsidTr="00C114CC">
        <w:trPr>
          <w:trHeight w:val="20"/>
        </w:trPr>
        <w:tc>
          <w:tcPr>
            <w:tcW w:w="9571" w:type="dxa"/>
            <w:gridSpan w:val="6"/>
            <w:shd w:val="clear" w:color="auto" w:fill="auto"/>
            <w:vAlign w:val="center"/>
          </w:tcPr>
          <w:p w14:paraId="14943D2B" w14:textId="77777777" w:rsidR="002B354F" w:rsidRPr="00A40A7E" w:rsidRDefault="002B354F" w:rsidP="00F16CD3">
            <w:pPr>
              <w:pStyle w:val="af9"/>
              <w:rPr>
                <w:i/>
                <w:iCs/>
              </w:rPr>
            </w:pPr>
            <w:r w:rsidRPr="00A40A7E">
              <w:rPr>
                <w:i/>
                <w:iCs/>
              </w:rPr>
              <w:t>Материалы по обоснованию генерального плана в виде карт</w:t>
            </w:r>
          </w:p>
        </w:tc>
      </w:tr>
      <w:tr w:rsidR="00F7244B" w:rsidRPr="009404CB" w14:paraId="58FC8224" w14:textId="77777777" w:rsidTr="00F7244B">
        <w:trPr>
          <w:trHeight w:val="20"/>
        </w:trPr>
        <w:tc>
          <w:tcPr>
            <w:tcW w:w="581" w:type="dxa"/>
            <w:shd w:val="clear" w:color="auto" w:fill="auto"/>
            <w:vAlign w:val="center"/>
          </w:tcPr>
          <w:p w14:paraId="66DB70A3" w14:textId="77777777" w:rsidR="00F7244B" w:rsidRPr="003D0E12" w:rsidRDefault="00F7244B" w:rsidP="00F7244B">
            <w:pPr>
              <w:pStyle w:val="af9"/>
              <w:numPr>
                <w:ilvl w:val="0"/>
                <w:numId w:val="3"/>
              </w:numPr>
            </w:pPr>
          </w:p>
        </w:tc>
        <w:tc>
          <w:tcPr>
            <w:tcW w:w="3733" w:type="dxa"/>
            <w:shd w:val="clear" w:color="auto" w:fill="auto"/>
            <w:vAlign w:val="center"/>
          </w:tcPr>
          <w:p w14:paraId="0B7D0ECF" w14:textId="30254C62" w:rsidR="00F7244B" w:rsidRPr="003D0E12" w:rsidRDefault="00F7244B" w:rsidP="003D0E12">
            <w:pPr>
              <w:pStyle w:val="af9"/>
            </w:pPr>
            <w:r w:rsidRPr="003D0E12">
              <w:t xml:space="preserve">Карту положения </w:t>
            </w:r>
            <w:r w:rsidR="003D0E12" w:rsidRPr="003D0E12">
              <w:t>Джиримского сельсовета</w:t>
            </w:r>
            <w:r w:rsidRPr="003D0E12">
              <w:t xml:space="preserve"> в структуре </w:t>
            </w:r>
            <w:r w:rsidR="003D0E12" w:rsidRPr="003D0E12">
              <w:t xml:space="preserve">Ширинского </w:t>
            </w:r>
            <w:r w:rsidRPr="003D0E12">
              <w:t xml:space="preserve">района </w:t>
            </w:r>
            <w:r w:rsidR="003D0E12" w:rsidRPr="003D0E12">
              <w:t>Республики Хакасия</w:t>
            </w:r>
          </w:p>
        </w:tc>
        <w:tc>
          <w:tcPr>
            <w:tcW w:w="1047" w:type="dxa"/>
            <w:vAlign w:val="center"/>
          </w:tcPr>
          <w:p w14:paraId="57ADDCC3" w14:textId="221569BD" w:rsidR="00F7244B" w:rsidRPr="003D0E12" w:rsidRDefault="00F7244B" w:rsidP="00F7244B">
            <w:pPr>
              <w:pStyle w:val="af9"/>
            </w:pPr>
            <w:r w:rsidRPr="003D0E12">
              <w:t>ГП</w:t>
            </w:r>
          </w:p>
        </w:tc>
        <w:tc>
          <w:tcPr>
            <w:tcW w:w="1247" w:type="dxa"/>
            <w:shd w:val="clear" w:color="auto" w:fill="auto"/>
            <w:vAlign w:val="center"/>
          </w:tcPr>
          <w:p w14:paraId="43FAFC35" w14:textId="3D0D0BD1" w:rsidR="00F7244B" w:rsidRPr="003D0E12" w:rsidRDefault="00F7244B" w:rsidP="00F7244B">
            <w:pPr>
              <w:pStyle w:val="af9"/>
            </w:pPr>
            <w:r w:rsidRPr="003D0E12">
              <w:t>4</w:t>
            </w:r>
          </w:p>
        </w:tc>
        <w:tc>
          <w:tcPr>
            <w:tcW w:w="1267" w:type="dxa"/>
            <w:vAlign w:val="center"/>
          </w:tcPr>
          <w:p w14:paraId="36AB531A" w14:textId="4A9339CD" w:rsidR="00F7244B" w:rsidRPr="003D0E12" w:rsidRDefault="00F7244B" w:rsidP="00F7244B">
            <w:pPr>
              <w:pStyle w:val="af9"/>
            </w:pPr>
            <w:r w:rsidRPr="003D0E12">
              <w:t>-</w:t>
            </w:r>
          </w:p>
        </w:tc>
        <w:tc>
          <w:tcPr>
            <w:tcW w:w="1696" w:type="dxa"/>
            <w:vAlign w:val="center"/>
          </w:tcPr>
          <w:p w14:paraId="17B73930" w14:textId="77777777" w:rsidR="00F7244B" w:rsidRPr="003D0E12" w:rsidRDefault="00F7244B" w:rsidP="00F7244B">
            <w:pPr>
              <w:pStyle w:val="af9"/>
              <w:rPr>
                <w:lang w:val="en-US"/>
              </w:rPr>
            </w:pPr>
            <w:r w:rsidRPr="003D0E12">
              <w:rPr>
                <w:lang w:val="en-US"/>
              </w:rPr>
              <w:t>MapInfo</w:t>
            </w:r>
          </w:p>
          <w:p w14:paraId="6B199C9C" w14:textId="77777777" w:rsidR="00F7244B" w:rsidRPr="003D0E12" w:rsidRDefault="00F7244B" w:rsidP="00F7244B">
            <w:pPr>
              <w:pStyle w:val="af9"/>
            </w:pPr>
            <w:r w:rsidRPr="003D0E12">
              <w:t>(.</w:t>
            </w:r>
            <w:r w:rsidRPr="003D0E12">
              <w:rPr>
                <w:lang w:val="en-US"/>
              </w:rPr>
              <w:t>tab</w:t>
            </w:r>
            <w:r w:rsidRPr="003D0E12">
              <w:t>,</w:t>
            </w:r>
            <w:r w:rsidRPr="003D0E12">
              <w:rPr>
                <w:lang w:val="en-US"/>
              </w:rPr>
              <w:t xml:space="preserve"> </w:t>
            </w:r>
            <w:r w:rsidRPr="003D0E12">
              <w:t>.</w:t>
            </w:r>
            <w:r w:rsidRPr="003D0E12">
              <w:rPr>
                <w:lang w:val="en-US"/>
              </w:rPr>
              <w:t>wor</w:t>
            </w:r>
            <w:r w:rsidRPr="003D0E12">
              <w:t>),</w:t>
            </w:r>
          </w:p>
          <w:p w14:paraId="12D6E42E" w14:textId="5099F306" w:rsidR="00F7244B" w:rsidRPr="003D0E12" w:rsidRDefault="00F7244B" w:rsidP="00F7244B">
            <w:pPr>
              <w:pStyle w:val="af9"/>
            </w:pPr>
            <w:r w:rsidRPr="003D0E12">
              <w:t>.</w:t>
            </w:r>
            <w:r w:rsidRPr="003D0E12">
              <w:rPr>
                <w:lang w:val="en-US"/>
              </w:rPr>
              <w:t>jpg</w:t>
            </w:r>
          </w:p>
        </w:tc>
      </w:tr>
      <w:tr w:rsidR="00F7244B" w:rsidRPr="009404CB" w14:paraId="58B527BE" w14:textId="77777777" w:rsidTr="00F7244B">
        <w:trPr>
          <w:trHeight w:val="20"/>
        </w:trPr>
        <w:tc>
          <w:tcPr>
            <w:tcW w:w="581" w:type="dxa"/>
            <w:shd w:val="clear" w:color="auto" w:fill="auto"/>
            <w:vAlign w:val="center"/>
          </w:tcPr>
          <w:p w14:paraId="0235FF5D" w14:textId="77777777" w:rsidR="00F7244B" w:rsidRPr="00F8755B" w:rsidRDefault="00F7244B" w:rsidP="00F7244B">
            <w:pPr>
              <w:pStyle w:val="af9"/>
              <w:numPr>
                <w:ilvl w:val="0"/>
                <w:numId w:val="3"/>
              </w:numPr>
            </w:pPr>
          </w:p>
        </w:tc>
        <w:tc>
          <w:tcPr>
            <w:tcW w:w="3733" w:type="dxa"/>
            <w:shd w:val="clear" w:color="auto" w:fill="auto"/>
            <w:vAlign w:val="center"/>
          </w:tcPr>
          <w:p w14:paraId="6C924941" w14:textId="1EDE17DB" w:rsidR="00F7244B" w:rsidRPr="00F8755B" w:rsidRDefault="00F7244B" w:rsidP="00F7244B">
            <w:pPr>
              <w:pStyle w:val="af9"/>
            </w:pPr>
            <w:r w:rsidRPr="00F8755B">
              <w:t>Карту современного использования территории</w:t>
            </w:r>
          </w:p>
        </w:tc>
        <w:tc>
          <w:tcPr>
            <w:tcW w:w="1047" w:type="dxa"/>
            <w:vAlign w:val="center"/>
          </w:tcPr>
          <w:p w14:paraId="431144D7" w14:textId="4945DFCF" w:rsidR="00F7244B" w:rsidRPr="00F8755B" w:rsidRDefault="00F7244B" w:rsidP="00F7244B">
            <w:pPr>
              <w:pStyle w:val="af9"/>
            </w:pPr>
            <w:r w:rsidRPr="00F8755B">
              <w:t>ГП</w:t>
            </w:r>
          </w:p>
        </w:tc>
        <w:tc>
          <w:tcPr>
            <w:tcW w:w="1247" w:type="dxa"/>
            <w:shd w:val="clear" w:color="auto" w:fill="auto"/>
            <w:vAlign w:val="center"/>
          </w:tcPr>
          <w:p w14:paraId="088AD130" w14:textId="2DAF21B4" w:rsidR="00F7244B" w:rsidRPr="00F8755B" w:rsidRDefault="00957496" w:rsidP="00F8755B">
            <w:pPr>
              <w:pStyle w:val="af9"/>
            </w:pPr>
            <w:r w:rsidRPr="00F8755B">
              <w:t>5</w:t>
            </w:r>
          </w:p>
        </w:tc>
        <w:tc>
          <w:tcPr>
            <w:tcW w:w="1267" w:type="dxa"/>
            <w:vAlign w:val="center"/>
          </w:tcPr>
          <w:p w14:paraId="7CFBDB44" w14:textId="77777777" w:rsidR="00F7244B" w:rsidRPr="00F8755B" w:rsidRDefault="00F7244B" w:rsidP="00F7244B">
            <w:pPr>
              <w:pStyle w:val="af9"/>
            </w:pPr>
            <w:r w:rsidRPr="00F8755B">
              <w:t>1:5000,</w:t>
            </w:r>
          </w:p>
          <w:p w14:paraId="5087D330" w14:textId="5BD71814" w:rsidR="00F7244B" w:rsidRPr="00F8755B" w:rsidRDefault="00F7244B" w:rsidP="00F8755B">
            <w:pPr>
              <w:pStyle w:val="af9"/>
            </w:pPr>
            <w:r w:rsidRPr="00F8755B">
              <w:t>1:</w:t>
            </w:r>
            <w:r w:rsidR="00F8755B" w:rsidRPr="00F8755B">
              <w:t>50</w:t>
            </w:r>
            <w:r w:rsidRPr="00F8755B">
              <w:t>000</w:t>
            </w:r>
          </w:p>
        </w:tc>
        <w:tc>
          <w:tcPr>
            <w:tcW w:w="1696" w:type="dxa"/>
            <w:vAlign w:val="center"/>
          </w:tcPr>
          <w:p w14:paraId="59414F03" w14:textId="77777777" w:rsidR="00F7244B" w:rsidRPr="00F8755B" w:rsidRDefault="00F7244B" w:rsidP="00F7244B">
            <w:pPr>
              <w:pStyle w:val="af9"/>
              <w:rPr>
                <w:lang w:val="en-US"/>
              </w:rPr>
            </w:pPr>
            <w:r w:rsidRPr="00F8755B">
              <w:rPr>
                <w:lang w:val="en-US"/>
              </w:rPr>
              <w:t>MapInfo</w:t>
            </w:r>
          </w:p>
          <w:p w14:paraId="3981107D" w14:textId="77777777" w:rsidR="00F7244B" w:rsidRPr="00F8755B" w:rsidRDefault="00F7244B" w:rsidP="00F7244B">
            <w:pPr>
              <w:pStyle w:val="af9"/>
            </w:pPr>
            <w:r w:rsidRPr="00F8755B">
              <w:t>(.</w:t>
            </w:r>
            <w:r w:rsidRPr="00F8755B">
              <w:rPr>
                <w:lang w:val="en-US"/>
              </w:rPr>
              <w:t>tab</w:t>
            </w:r>
            <w:r w:rsidRPr="00F8755B">
              <w:t>,</w:t>
            </w:r>
            <w:r w:rsidRPr="00F8755B">
              <w:rPr>
                <w:lang w:val="en-US"/>
              </w:rPr>
              <w:t xml:space="preserve"> </w:t>
            </w:r>
            <w:r w:rsidRPr="00F8755B">
              <w:t>.</w:t>
            </w:r>
            <w:r w:rsidRPr="00F8755B">
              <w:rPr>
                <w:lang w:val="en-US"/>
              </w:rPr>
              <w:t>wor</w:t>
            </w:r>
            <w:r w:rsidRPr="00F8755B">
              <w:t>),</w:t>
            </w:r>
          </w:p>
          <w:p w14:paraId="05BDAD7C" w14:textId="2762628E" w:rsidR="00F7244B" w:rsidRPr="00F8755B" w:rsidRDefault="00F7244B" w:rsidP="00F7244B">
            <w:pPr>
              <w:pStyle w:val="af9"/>
              <w:rPr>
                <w:lang w:val="en-US"/>
              </w:rPr>
            </w:pPr>
            <w:r w:rsidRPr="00F8755B">
              <w:t>.</w:t>
            </w:r>
            <w:r w:rsidRPr="00F8755B">
              <w:rPr>
                <w:lang w:val="en-US"/>
              </w:rPr>
              <w:t>jpg</w:t>
            </w:r>
          </w:p>
        </w:tc>
      </w:tr>
      <w:tr w:rsidR="00F7244B" w:rsidRPr="009404CB" w14:paraId="249D1C63" w14:textId="77777777" w:rsidTr="00F7244B">
        <w:trPr>
          <w:trHeight w:val="20"/>
        </w:trPr>
        <w:tc>
          <w:tcPr>
            <w:tcW w:w="581" w:type="dxa"/>
            <w:shd w:val="clear" w:color="auto" w:fill="auto"/>
            <w:vAlign w:val="center"/>
          </w:tcPr>
          <w:p w14:paraId="6A197937" w14:textId="77777777" w:rsidR="00F7244B" w:rsidRPr="00F8755B" w:rsidRDefault="00F7244B" w:rsidP="00F7244B">
            <w:pPr>
              <w:pStyle w:val="af9"/>
              <w:numPr>
                <w:ilvl w:val="0"/>
                <w:numId w:val="3"/>
              </w:numPr>
            </w:pPr>
          </w:p>
        </w:tc>
        <w:tc>
          <w:tcPr>
            <w:tcW w:w="3733" w:type="dxa"/>
            <w:shd w:val="clear" w:color="auto" w:fill="auto"/>
            <w:vAlign w:val="center"/>
          </w:tcPr>
          <w:p w14:paraId="6E4C2086" w14:textId="77777777" w:rsidR="00F7244B" w:rsidRPr="00F8755B" w:rsidRDefault="00F7244B" w:rsidP="00F7244B">
            <w:pPr>
              <w:pStyle w:val="af9"/>
            </w:pPr>
            <w:r w:rsidRPr="00F8755B">
              <w:t>Карту зон с особыми условиями использования территории</w:t>
            </w:r>
          </w:p>
        </w:tc>
        <w:tc>
          <w:tcPr>
            <w:tcW w:w="1047" w:type="dxa"/>
            <w:vAlign w:val="center"/>
          </w:tcPr>
          <w:p w14:paraId="7988A3F2" w14:textId="77777777" w:rsidR="00F7244B" w:rsidRPr="00F8755B" w:rsidRDefault="00F7244B" w:rsidP="00F7244B">
            <w:pPr>
              <w:pStyle w:val="af9"/>
            </w:pPr>
            <w:r w:rsidRPr="00F8755B">
              <w:t>ГП</w:t>
            </w:r>
          </w:p>
        </w:tc>
        <w:tc>
          <w:tcPr>
            <w:tcW w:w="1247" w:type="dxa"/>
            <w:shd w:val="clear" w:color="auto" w:fill="auto"/>
            <w:vAlign w:val="center"/>
          </w:tcPr>
          <w:p w14:paraId="0A067114" w14:textId="614D4A3D" w:rsidR="00F7244B" w:rsidRPr="00F8755B" w:rsidRDefault="00957496" w:rsidP="00F8755B">
            <w:pPr>
              <w:pStyle w:val="af9"/>
            </w:pPr>
            <w:r w:rsidRPr="00F8755B">
              <w:t>6</w:t>
            </w:r>
          </w:p>
        </w:tc>
        <w:tc>
          <w:tcPr>
            <w:tcW w:w="1267" w:type="dxa"/>
            <w:vAlign w:val="center"/>
          </w:tcPr>
          <w:p w14:paraId="342CD0FA" w14:textId="77777777" w:rsidR="00F7244B" w:rsidRPr="00F8755B" w:rsidRDefault="00F7244B" w:rsidP="00F7244B">
            <w:pPr>
              <w:pStyle w:val="af9"/>
              <w:rPr>
                <w:lang w:val="en-US"/>
              </w:rPr>
            </w:pPr>
            <w:r w:rsidRPr="00F8755B">
              <w:rPr>
                <w:lang w:val="en-US"/>
              </w:rPr>
              <w:t>1:5000,</w:t>
            </w:r>
          </w:p>
          <w:p w14:paraId="3659CFF4" w14:textId="4F577E4B" w:rsidR="00F7244B" w:rsidRPr="00F8755B" w:rsidRDefault="00F7244B" w:rsidP="00F8755B">
            <w:pPr>
              <w:pStyle w:val="af9"/>
              <w:rPr>
                <w:lang w:val="en-US"/>
              </w:rPr>
            </w:pPr>
            <w:r w:rsidRPr="00F8755B">
              <w:rPr>
                <w:lang w:val="en-US"/>
              </w:rPr>
              <w:t>1:</w:t>
            </w:r>
            <w:r w:rsidR="00F8755B" w:rsidRPr="00F8755B">
              <w:t>5</w:t>
            </w:r>
            <w:r w:rsidRPr="00F8755B">
              <w:rPr>
                <w:lang w:val="en-US"/>
              </w:rPr>
              <w:t>0000</w:t>
            </w:r>
          </w:p>
        </w:tc>
        <w:tc>
          <w:tcPr>
            <w:tcW w:w="1696" w:type="dxa"/>
            <w:vAlign w:val="center"/>
          </w:tcPr>
          <w:p w14:paraId="2E8B81E8" w14:textId="77777777" w:rsidR="00F7244B" w:rsidRPr="00F8755B" w:rsidRDefault="00F7244B" w:rsidP="00F7244B">
            <w:pPr>
              <w:pStyle w:val="af9"/>
              <w:rPr>
                <w:lang w:val="en-US"/>
              </w:rPr>
            </w:pPr>
            <w:r w:rsidRPr="00F8755B">
              <w:rPr>
                <w:lang w:val="en-US"/>
              </w:rPr>
              <w:t>MapInfo</w:t>
            </w:r>
          </w:p>
          <w:p w14:paraId="390378F3" w14:textId="77777777" w:rsidR="00F7244B" w:rsidRPr="00F8755B" w:rsidRDefault="00F7244B" w:rsidP="00F7244B">
            <w:pPr>
              <w:pStyle w:val="af9"/>
            </w:pPr>
            <w:r w:rsidRPr="00F8755B">
              <w:t>(.</w:t>
            </w:r>
            <w:r w:rsidRPr="00F8755B">
              <w:rPr>
                <w:lang w:val="en-US"/>
              </w:rPr>
              <w:t>tab</w:t>
            </w:r>
            <w:r w:rsidRPr="00F8755B">
              <w:t>,</w:t>
            </w:r>
            <w:r w:rsidRPr="00F8755B">
              <w:rPr>
                <w:lang w:val="en-US"/>
              </w:rPr>
              <w:t xml:space="preserve"> </w:t>
            </w:r>
            <w:r w:rsidRPr="00F8755B">
              <w:t>.</w:t>
            </w:r>
            <w:r w:rsidRPr="00F8755B">
              <w:rPr>
                <w:lang w:val="en-US"/>
              </w:rPr>
              <w:t>wor</w:t>
            </w:r>
            <w:r w:rsidRPr="00F8755B">
              <w:t>),</w:t>
            </w:r>
          </w:p>
          <w:p w14:paraId="5543C9AF" w14:textId="77777777" w:rsidR="00F7244B" w:rsidRPr="00F8755B" w:rsidRDefault="00F7244B" w:rsidP="00F7244B">
            <w:pPr>
              <w:pStyle w:val="af9"/>
            </w:pPr>
            <w:r w:rsidRPr="00F8755B">
              <w:t>.</w:t>
            </w:r>
            <w:r w:rsidRPr="00F8755B">
              <w:rPr>
                <w:lang w:val="en-US"/>
              </w:rPr>
              <w:t>jpg</w:t>
            </w:r>
          </w:p>
        </w:tc>
      </w:tr>
      <w:tr w:rsidR="00F7244B" w:rsidRPr="009404CB" w14:paraId="61D059A3" w14:textId="77777777" w:rsidTr="00F7244B">
        <w:trPr>
          <w:trHeight w:val="20"/>
        </w:trPr>
        <w:tc>
          <w:tcPr>
            <w:tcW w:w="581" w:type="dxa"/>
            <w:shd w:val="clear" w:color="auto" w:fill="auto"/>
            <w:vAlign w:val="center"/>
          </w:tcPr>
          <w:p w14:paraId="3A56C553" w14:textId="77777777" w:rsidR="00F7244B" w:rsidRPr="003D0E12" w:rsidRDefault="00F7244B" w:rsidP="00F7244B">
            <w:pPr>
              <w:pStyle w:val="af9"/>
              <w:numPr>
                <w:ilvl w:val="0"/>
                <w:numId w:val="3"/>
              </w:numPr>
            </w:pPr>
          </w:p>
        </w:tc>
        <w:tc>
          <w:tcPr>
            <w:tcW w:w="3733" w:type="dxa"/>
            <w:shd w:val="clear" w:color="auto" w:fill="auto"/>
            <w:vAlign w:val="center"/>
          </w:tcPr>
          <w:p w14:paraId="2DDCE64F" w14:textId="77777777" w:rsidR="00F7244B" w:rsidRPr="003D0E12" w:rsidRDefault="00F7244B" w:rsidP="00F7244B">
            <w:pPr>
              <w:pStyle w:val="af9"/>
            </w:pPr>
            <w:r w:rsidRPr="003D0E12">
              <w:t>Территории, подверженные риску возникновения чрезвычайных ситуаций природного и техногенного характера</w:t>
            </w:r>
          </w:p>
        </w:tc>
        <w:tc>
          <w:tcPr>
            <w:tcW w:w="1047" w:type="dxa"/>
            <w:vAlign w:val="center"/>
          </w:tcPr>
          <w:p w14:paraId="0E7C206C" w14:textId="77777777" w:rsidR="00F7244B" w:rsidRPr="003D0E12" w:rsidRDefault="00F7244B" w:rsidP="00F7244B">
            <w:pPr>
              <w:pStyle w:val="af9"/>
            </w:pPr>
            <w:r w:rsidRPr="003D0E12">
              <w:t>ГП</w:t>
            </w:r>
          </w:p>
        </w:tc>
        <w:tc>
          <w:tcPr>
            <w:tcW w:w="1247" w:type="dxa"/>
            <w:shd w:val="clear" w:color="auto" w:fill="auto"/>
            <w:vAlign w:val="center"/>
          </w:tcPr>
          <w:p w14:paraId="4AF479CB" w14:textId="55F599A7" w:rsidR="00F7244B" w:rsidRPr="003D0E12" w:rsidRDefault="00957496" w:rsidP="00F7244B">
            <w:pPr>
              <w:pStyle w:val="af9"/>
            </w:pPr>
            <w:r w:rsidRPr="003D0E12">
              <w:t>7</w:t>
            </w:r>
          </w:p>
        </w:tc>
        <w:tc>
          <w:tcPr>
            <w:tcW w:w="1267" w:type="dxa"/>
            <w:vAlign w:val="center"/>
          </w:tcPr>
          <w:p w14:paraId="36059A83" w14:textId="77777777" w:rsidR="009021D5" w:rsidRPr="00F8755B" w:rsidRDefault="009021D5" w:rsidP="009021D5">
            <w:pPr>
              <w:pStyle w:val="af9"/>
              <w:rPr>
                <w:lang w:val="en-US"/>
              </w:rPr>
            </w:pPr>
            <w:r w:rsidRPr="00F8755B">
              <w:rPr>
                <w:lang w:val="en-US"/>
              </w:rPr>
              <w:t>1:5000,</w:t>
            </w:r>
          </w:p>
          <w:p w14:paraId="055E52CA" w14:textId="1005639E" w:rsidR="00F7244B" w:rsidRPr="003D0E12" w:rsidRDefault="009021D5" w:rsidP="009021D5">
            <w:pPr>
              <w:pStyle w:val="af9"/>
            </w:pPr>
            <w:r w:rsidRPr="00F8755B">
              <w:rPr>
                <w:lang w:val="en-US"/>
              </w:rPr>
              <w:t>1:</w:t>
            </w:r>
            <w:r w:rsidRPr="00F8755B">
              <w:t>5</w:t>
            </w:r>
            <w:r w:rsidRPr="00F8755B">
              <w:rPr>
                <w:lang w:val="en-US"/>
              </w:rPr>
              <w:t>0000</w:t>
            </w:r>
          </w:p>
        </w:tc>
        <w:tc>
          <w:tcPr>
            <w:tcW w:w="1696" w:type="dxa"/>
            <w:vAlign w:val="center"/>
          </w:tcPr>
          <w:p w14:paraId="0E9AB107" w14:textId="77777777" w:rsidR="00F7244B" w:rsidRPr="003D0E12" w:rsidRDefault="00F7244B" w:rsidP="00F7244B">
            <w:pPr>
              <w:pStyle w:val="af9"/>
              <w:rPr>
                <w:lang w:val="en-US"/>
              </w:rPr>
            </w:pPr>
            <w:r w:rsidRPr="003D0E12">
              <w:rPr>
                <w:lang w:val="en-US"/>
              </w:rPr>
              <w:t>MapInfo</w:t>
            </w:r>
          </w:p>
          <w:p w14:paraId="5F86225F" w14:textId="77777777" w:rsidR="00F7244B" w:rsidRPr="003D0E12" w:rsidRDefault="00F7244B" w:rsidP="00F7244B">
            <w:pPr>
              <w:pStyle w:val="af9"/>
            </w:pPr>
            <w:r w:rsidRPr="003D0E12">
              <w:t>(.</w:t>
            </w:r>
            <w:r w:rsidRPr="003D0E12">
              <w:rPr>
                <w:lang w:val="en-US"/>
              </w:rPr>
              <w:t>tab</w:t>
            </w:r>
            <w:r w:rsidRPr="003D0E12">
              <w:t>,</w:t>
            </w:r>
            <w:r w:rsidRPr="003D0E12">
              <w:rPr>
                <w:lang w:val="en-US"/>
              </w:rPr>
              <w:t xml:space="preserve"> </w:t>
            </w:r>
            <w:r w:rsidRPr="003D0E12">
              <w:t>.</w:t>
            </w:r>
            <w:r w:rsidRPr="003D0E12">
              <w:rPr>
                <w:lang w:val="en-US"/>
              </w:rPr>
              <w:t>wor</w:t>
            </w:r>
            <w:r w:rsidRPr="003D0E12">
              <w:t>),</w:t>
            </w:r>
          </w:p>
          <w:p w14:paraId="37E185A2" w14:textId="77777777" w:rsidR="00F7244B" w:rsidRPr="003D0E12" w:rsidRDefault="00F7244B" w:rsidP="00F7244B">
            <w:pPr>
              <w:pStyle w:val="af9"/>
            </w:pPr>
            <w:r w:rsidRPr="003D0E12">
              <w:t>.</w:t>
            </w:r>
            <w:r w:rsidRPr="003D0E12">
              <w:rPr>
                <w:lang w:val="en-US"/>
              </w:rPr>
              <w:t>jpg</w:t>
            </w:r>
          </w:p>
        </w:tc>
      </w:tr>
    </w:tbl>
    <w:p w14:paraId="0D4230F1" w14:textId="08E2FB6E" w:rsidR="00396ED7" w:rsidRPr="009404CB" w:rsidRDefault="00396ED7" w:rsidP="00F16CD3">
      <w:pPr>
        <w:pStyle w:val="afb"/>
        <w:rPr>
          <w:highlight w:val="yellow"/>
        </w:rPr>
      </w:pPr>
      <w:r w:rsidRPr="009404CB">
        <w:rPr>
          <w:highlight w:val="yellow"/>
        </w:rPr>
        <w:br w:type="page"/>
      </w:r>
    </w:p>
    <w:p w14:paraId="2BD14851" w14:textId="3B4F8186" w:rsidR="00396ED7" w:rsidRPr="00DC26E1" w:rsidRDefault="00396ED7" w:rsidP="00F16CD3">
      <w:pPr>
        <w:pStyle w:val="10"/>
      </w:pPr>
      <w:bookmarkStart w:id="10" w:name="_Toc127390611"/>
      <w:r w:rsidRPr="00DC26E1">
        <w:lastRenderedPageBreak/>
        <w:t>Перечень сокращений</w:t>
      </w:r>
      <w:bookmarkEnd w:id="10"/>
    </w:p>
    <w:p w14:paraId="103E94BE" w14:textId="3937F280" w:rsidR="00071FF5" w:rsidRPr="00DC26E1" w:rsidRDefault="00071FF5" w:rsidP="00F16CD3">
      <w:pPr>
        <w:pStyle w:val="afb"/>
      </w:pPr>
      <w:r w:rsidRPr="00DC26E1">
        <w:t>ЕГРН – Единый государственный реестр недвижимости</w:t>
      </w:r>
      <w:r w:rsidR="00CD0404" w:rsidRPr="00DC26E1">
        <w:t>;</w:t>
      </w:r>
    </w:p>
    <w:p w14:paraId="5906FA9F" w14:textId="7E7E310B" w:rsidR="003B419E" w:rsidRPr="00DC26E1" w:rsidRDefault="003B419E" w:rsidP="00F16CD3">
      <w:pPr>
        <w:pStyle w:val="afb"/>
      </w:pPr>
      <w:r w:rsidRPr="00DC26E1">
        <w:t>ООПТ – Особо охраняемые природные территории</w:t>
      </w:r>
      <w:r w:rsidR="00CD0404" w:rsidRPr="00DC26E1">
        <w:t>;</w:t>
      </w:r>
    </w:p>
    <w:p w14:paraId="4A2C6A22" w14:textId="152154FC" w:rsidR="00CD0404" w:rsidRPr="00DC26E1" w:rsidRDefault="00CD0404" w:rsidP="00F16CD3">
      <w:pPr>
        <w:pStyle w:val="afb"/>
      </w:pPr>
      <w:r w:rsidRPr="00DC26E1">
        <w:t>ТКО – Твердые коммунальные отходы;</w:t>
      </w:r>
    </w:p>
    <w:p w14:paraId="3AC5F567" w14:textId="63E1138C" w:rsidR="009D161D" w:rsidRPr="00DC26E1" w:rsidRDefault="009D161D" w:rsidP="00F16CD3">
      <w:pPr>
        <w:pStyle w:val="afb"/>
      </w:pPr>
      <w:r w:rsidRPr="00DC26E1">
        <w:t>ТБО – твердые бытовые отходы;</w:t>
      </w:r>
    </w:p>
    <w:p w14:paraId="0E7EC8FF" w14:textId="15842914" w:rsidR="00CD0404" w:rsidRPr="00DC26E1" w:rsidRDefault="00CD0404" w:rsidP="00F16CD3">
      <w:pPr>
        <w:pStyle w:val="afb"/>
      </w:pPr>
      <w:r w:rsidRPr="00DC26E1">
        <w:t>ЗОУИТ – Зоны с особыми условиями использованиями территории;</w:t>
      </w:r>
    </w:p>
    <w:p w14:paraId="786C513C" w14:textId="0CC8A950" w:rsidR="00CD0404" w:rsidRPr="00DC26E1" w:rsidRDefault="00CD0404" w:rsidP="00F16CD3">
      <w:pPr>
        <w:pStyle w:val="afb"/>
      </w:pPr>
      <w:r w:rsidRPr="00DC26E1">
        <w:t xml:space="preserve">СЗЗ – </w:t>
      </w:r>
      <w:r w:rsidR="00900F03" w:rsidRPr="00DC26E1">
        <w:t>С</w:t>
      </w:r>
      <w:r w:rsidRPr="00DC26E1">
        <w:t>анитарно-защитная зона</w:t>
      </w:r>
      <w:r w:rsidR="007C333E" w:rsidRPr="00DC26E1">
        <w:t>;</w:t>
      </w:r>
    </w:p>
    <w:p w14:paraId="0914159E" w14:textId="70F9005F" w:rsidR="007C333E" w:rsidRPr="00DC26E1" w:rsidRDefault="007C333E" w:rsidP="00F16CD3">
      <w:pPr>
        <w:pStyle w:val="afb"/>
      </w:pPr>
      <w:r w:rsidRPr="00DC26E1">
        <w:t>ГП – Генеральный план</w:t>
      </w:r>
      <w:r w:rsidR="00190FE8" w:rsidRPr="00DC26E1">
        <w:t>;</w:t>
      </w:r>
    </w:p>
    <w:p w14:paraId="1B9036A6" w14:textId="02006681" w:rsidR="00190FE8" w:rsidRPr="00DC26E1" w:rsidRDefault="00190FE8" w:rsidP="00F16CD3">
      <w:pPr>
        <w:pStyle w:val="afb"/>
      </w:pPr>
      <w:r w:rsidRPr="00DC26E1">
        <w:t>МО – Муниципальное образование</w:t>
      </w:r>
      <w:r w:rsidR="00E5706D" w:rsidRPr="00DC26E1">
        <w:t>;</w:t>
      </w:r>
    </w:p>
    <w:p w14:paraId="6B7054A7" w14:textId="59E262AB" w:rsidR="00E5706D" w:rsidRPr="00DC26E1" w:rsidRDefault="00E5706D" w:rsidP="00F16CD3">
      <w:pPr>
        <w:pStyle w:val="afb"/>
      </w:pPr>
      <w:r w:rsidRPr="00DC26E1">
        <w:t>ГРОРО - государственный реестр объектов размещения отходов</w:t>
      </w:r>
      <w:r w:rsidR="00E2491F" w:rsidRPr="00DC26E1">
        <w:t>;</w:t>
      </w:r>
    </w:p>
    <w:p w14:paraId="0CDEC96F" w14:textId="7955C4EF" w:rsidR="00E2491F" w:rsidRPr="00DC26E1" w:rsidRDefault="00E2491F" w:rsidP="00F16CD3">
      <w:pPr>
        <w:pStyle w:val="afb"/>
      </w:pPr>
      <w:r w:rsidRPr="00DC26E1">
        <w:t>ДТП – документы территориального планирования.</w:t>
      </w:r>
    </w:p>
    <w:p w14:paraId="5A4EA517" w14:textId="2AD38914" w:rsidR="001011D9" w:rsidRPr="009404CB" w:rsidRDefault="001011D9" w:rsidP="00F16CD3">
      <w:pPr>
        <w:pStyle w:val="afb"/>
        <w:rPr>
          <w:rFonts w:eastAsiaTheme="majorEastAsia" w:cstheme="majorBidi"/>
          <w:szCs w:val="32"/>
          <w:highlight w:val="yellow"/>
        </w:rPr>
      </w:pPr>
      <w:r w:rsidRPr="009404CB">
        <w:rPr>
          <w:highlight w:val="yellow"/>
        </w:rPr>
        <w:br w:type="page"/>
      </w:r>
    </w:p>
    <w:p w14:paraId="2B4AADAD" w14:textId="7C71BCDE" w:rsidR="00A23646" w:rsidRPr="00576F4E" w:rsidRDefault="00A23646" w:rsidP="00F16CD3">
      <w:pPr>
        <w:pStyle w:val="10"/>
      </w:pPr>
      <w:bookmarkStart w:id="11" w:name="_Toc127390612"/>
      <w:r w:rsidRPr="00576F4E">
        <w:lastRenderedPageBreak/>
        <w:t>Введение</w:t>
      </w:r>
      <w:bookmarkEnd w:id="5"/>
      <w:bookmarkEnd w:id="6"/>
      <w:bookmarkEnd w:id="11"/>
    </w:p>
    <w:p w14:paraId="62460B25" w14:textId="7DD0402F" w:rsidR="00B65EE8" w:rsidRPr="00B446FE" w:rsidRDefault="00B446FE" w:rsidP="00B65EE8">
      <w:pPr>
        <w:pStyle w:val="afb"/>
      </w:pPr>
      <w:r w:rsidRPr="00B446FE">
        <w:t>Проект внесения изменений в генеральный план Джиримского сельсовета Ширинского района Республики Хакасия</w:t>
      </w:r>
      <w:r w:rsidR="00B65EE8" w:rsidRPr="00B446FE">
        <w:t xml:space="preserve"> (далее – проект, проект генерального плана) выполнен отделом территориального планирования акционерного общества «Институт перспективных технологий» (далее - АО «Интех») на основании муниципального контракта с Администрацией </w:t>
      </w:r>
      <w:r w:rsidRPr="00B446FE">
        <w:t xml:space="preserve">Джиримского сельсовета Ширинского района Республики Хакасия </w:t>
      </w:r>
      <w:r w:rsidR="00B65EE8" w:rsidRPr="00B446FE">
        <w:t>от 01.</w:t>
      </w:r>
      <w:r w:rsidRPr="00B446FE">
        <w:t>02</w:t>
      </w:r>
      <w:r w:rsidR="00B65EE8" w:rsidRPr="00B446FE">
        <w:t>.202</w:t>
      </w:r>
      <w:r w:rsidRPr="00B446FE">
        <w:t>2</w:t>
      </w:r>
      <w:r w:rsidR="00B65EE8" w:rsidRPr="00B446FE">
        <w:t xml:space="preserve"> г. №</w:t>
      </w:r>
      <w:r w:rsidRPr="00B446FE">
        <w:t>01 /2022</w:t>
      </w:r>
      <w:r w:rsidR="00B65EE8" w:rsidRPr="00B446FE">
        <w:t>.</w:t>
      </w:r>
    </w:p>
    <w:p w14:paraId="342671B2" w14:textId="7E8D1D12" w:rsidR="00B65EE8" w:rsidRPr="003955B3" w:rsidRDefault="00B65EE8" w:rsidP="00B65EE8">
      <w:pPr>
        <w:pStyle w:val="afb"/>
      </w:pPr>
      <w:r w:rsidRPr="003955B3">
        <w:t xml:space="preserve">Согласно Техническому заданию на выполнение проекта генерального плана границы проектируемой территории определяются границами </w:t>
      </w:r>
      <w:r w:rsidR="003955B3" w:rsidRPr="003955B3">
        <w:t xml:space="preserve">Джиримского сельсовета Ширинского района Республики Хакасия </w:t>
      </w:r>
      <w:r w:rsidRPr="003955B3">
        <w:t>в соответствии с Законом</w:t>
      </w:r>
      <w:r w:rsidR="003955B3" w:rsidRPr="003955B3">
        <w:t xml:space="preserve"> Республики Хакасия от 7 октября 2004 года № 63 «Об утверждении границ муниципальных образований Ширинского района и наделении их соответственно статусом муниципального района, сельского поселения»</w:t>
      </w:r>
      <w:r w:rsidRPr="003955B3">
        <w:t xml:space="preserve">. В состав территории </w:t>
      </w:r>
      <w:r w:rsidR="003955B3" w:rsidRPr="003955B3">
        <w:t>Джиримского сельсовета</w:t>
      </w:r>
      <w:r w:rsidRPr="003955B3">
        <w:t xml:space="preserve"> входят следующие населенные пункты:</w:t>
      </w:r>
    </w:p>
    <w:p w14:paraId="357BBC9B" w14:textId="3FB07542" w:rsidR="00B65EE8" w:rsidRPr="003955B3" w:rsidRDefault="00B65EE8" w:rsidP="00B65EE8">
      <w:pPr>
        <w:pStyle w:val="afb"/>
      </w:pPr>
      <w:r w:rsidRPr="003955B3">
        <w:t xml:space="preserve">- </w:t>
      </w:r>
      <w:r w:rsidR="003955B3" w:rsidRPr="003955B3">
        <w:t>село</w:t>
      </w:r>
      <w:r w:rsidRPr="003955B3">
        <w:t xml:space="preserve"> </w:t>
      </w:r>
      <w:r w:rsidR="003955B3" w:rsidRPr="003955B3">
        <w:t>Джирим</w:t>
      </w:r>
      <w:r w:rsidRPr="003955B3">
        <w:t>.</w:t>
      </w:r>
    </w:p>
    <w:p w14:paraId="66FF53C8" w14:textId="19A0178F" w:rsidR="00B65EE8" w:rsidRPr="00D67E04" w:rsidRDefault="00B65EE8" w:rsidP="00B65EE8">
      <w:pPr>
        <w:pStyle w:val="afb"/>
      </w:pPr>
      <w:r w:rsidRPr="00D67E04">
        <w:t xml:space="preserve">Подготовка проекта генерального плана осуществлена применительно ко всей территории </w:t>
      </w:r>
      <w:r w:rsidR="00D67E04" w:rsidRPr="00D67E04">
        <w:t xml:space="preserve">Джиримского сельсовета Ширинского района Республики Хакасия </w:t>
      </w:r>
      <w:r w:rsidRPr="00D67E04">
        <w:t>и содержит в соответствии со статьей 23 Градостроительного кодекса РФ следующие результаты работы:</w:t>
      </w:r>
    </w:p>
    <w:p w14:paraId="6C3E18D0" w14:textId="77777777" w:rsidR="00B65EE8" w:rsidRPr="00D67E04" w:rsidRDefault="00B65EE8" w:rsidP="00B65EE8">
      <w:pPr>
        <w:pStyle w:val="afb"/>
      </w:pPr>
      <w:r w:rsidRPr="00D67E04">
        <w:t>1) положение о территориальном планировании;</w:t>
      </w:r>
    </w:p>
    <w:p w14:paraId="254AD8C1" w14:textId="0AC713D0" w:rsidR="00B65EE8" w:rsidRPr="00D67E04" w:rsidRDefault="00B65EE8" w:rsidP="00B65EE8">
      <w:pPr>
        <w:pStyle w:val="afb"/>
      </w:pPr>
      <w:r w:rsidRPr="00D67E04">
        <w:t xml:space="preserve">2) карту планируемого размещения объектов местного значения </w:t>
      </w:r>
      <w:r w:rsidR="008D5B6A" w:rsidRPr="00D67E04">
        <w:t>поселения</w:t>
      </w:r>
      <w:r w:rsidRPr="00D67E04">
        <w:t>;</w:t>
      </w:r>
    </w:p>
    <w:p w14:paraId="436A1AE3" w14:textId="5C39CBD7" w:rsidR="00B65EE8" w:rsidRPr="00D67E04" w:rsidRDefault="00B65EE8" w:rsidP="00B65EE8">
      <w:pPr>
        <w:pStyle w:val="afb"/>
      </w:pPr>
      <w:r w:rsidRPr="00D67E04">
        <w:t>3) карту границ населенных пунктов (в том числе границ образуемых населенных пунктов), входящих в состав</w:t>
      </w:r>
      <w:r w:rsidR="008D5B6A" w:rsidRPr="00D67E04">
        <w:t xml:space="preserve"> поселения</w:t>
      </w:r>
      <w:r w:rsidRPr="00D67E04">
        <w:t>;</w:t>
      </w:r>
    </w:p>
    <w:p w14:paraId="589647D6" w14:textId="6BEE4CF7" w:rsidR="00B65EE8" w:rsidRPr="00D67E04" w:rsidRDefault="00B65EE8" w:rsidP="00B65EE8">
      <w:pPr>
        <w:pStyle w:val="afb"/>
      </w:pPr>
      <w:r w:rsidRPr="00D67E04">
        <w:t>4) карту функциональных зон</w:t>
      </w:r>
      <w:r w:rsidR="008D5B6A" w:rsidRPr="00D67E04">
        <w:t xml:space="preserve"> поселения</w:t>
      </w:r>
      <w:r w:rsidRPr="00D67E04">
        <w:t>.</w:t>
      </w:r>
    </w:p>
    <w:p w14:paraId="184EC0A0" w14:textId="77777777" w:rsidR="00B65EE8" w:rsidRPr="00D67E04" w:rsidRDefault="00B65EE8" w:rsidP="00B65EE8">
      <w:pPr>
        <w:pStyle w:val="afb"/>
      </w:pPr>
      <w:r w:rsidRPr="00D67E04">
        <w:t>К генеральному плану прилагаются материалы по его обоснованию в текстовой форме и в виде карт.</w:t>
      </w:r>
    </w:p>
    <w:p w14:paraId="20407279" w14:textId="77777777" w:rsidR="00B65EE8" w:rsidRPr="00D67E04" w:rsidRDefault="00B65EE8" w:rsidP="00B65EE8">
      <w:pPr>
        <w:pStyle w:val="afb"/>
      </w:pPr>
      <w:r w:rsidRPr="00D67E04">
        <w:t>Методической базой разработки проекта являются Методические рекомендации по разработке проектов генеральных планов поселений и городских округов, утвержденные Приказом Минрегионразвития от 26.05.2011 № 244.</w:t>
      </w:r>
    </w:p>
    <w:p w14:paraId="63745636" w14:textId="75246F39" w:rsidR="00B65EE8" w:rsidRPr="00D67E04" w:rsidRDefault="00B65EE8" w:rsidP="00B65EE8">
      <w:pPr>
        <w:pStyle w:val="afb"/>
      </w:pPr>
      <w:r w:rsidRPr="00D67E04">
        <w:t xml:space="preserve">В соответствии с п.11 статьи 9 Градостроительного кодекса РФ, Генеральный план </w:t>
      </w:r>
      <w:r w:rsidR="00D67E04" w:rsidRPr="00D67E04">
        <w:t xml:space="preserve">Джиримского сельсовета Ширинского района Республики Хакасия </w:t>
      </w:r>
      <w:r w:rsidRPr="00D67E04">
        <w:t>утверждается на срок не менее чем двадцать лет. Соответственно, проект ГП необходимо разработан на период до 204</w:t>
      </w:r>
      <w:r w:rsidR="006C0345">
        <w:t>3</w:t>
      </w:r>
      <w:r w:rsidRPr="00D67E04">
        <w:t xml:space="preserve"> года. При этом срок первой очереди реализации ГП предусматривается на период 10 лет - до 203</w:t>
      </w:r>
      <w:r w:rsidR="006C0345">
        <w:t>3</w:t>
      </w:r>
      <w:r w:rsidRPr="00D67E04">
        <w:t xml:space="preserve"> г.</w:t>
      </w:r>
    </w:p>
    <w:p w14:paraId="011C2FAF" w14:textId="77777777" w:rsidR="00B65EE8" w:rsidRPr="00576F4E" w:rsidRDefault="00B65EE8" w:rsidP="00B65EE8">
      <w:pPr>
        <w:pStyle w:val="afb"/>
      </w:pPr>
      <w:r w:rsidRPr="00576F4E">
        <w:t xml:space="preserve">Реализация генерального плана поселения осуществляется путем выполнения мероприятий, которые предусмотрены программами, утвержденными местной администрацией поселения и реализуемыми за счет средств местного бюджета, или нормативными правовыми актами местной администрации поселения, или в установленном местной администрацией поселения порядке решениями главных распорядителей средств местного </w:t>
      </w:r>
      <w:r w:rsidRPr="00576F4E">
        <w:lastRenderedPageBreak/>
        <w:t>бюджета, программами комплексного развития систем коммунальной инфраструктуры поселений, программами комплексного развития транспортной инфраструктуры поселений, программами комплексного развития социальной инфраструктуры поселений и (при наличии) инвестиционными программами организаций коммунального комплекса.</w:t>
      </w:r>
    </w:p>
    <w:p w14:paraId="74679D23" w14:textId="77777777" w:rsidR="007C333E" w:rsidRPr="009404CB" w:rsidRDefault="007C333E" w:rsidP="00F16CD3">
      <w:pPr>
        <w:pStyle w:val="afb"/>
        <w:rPr>
          <w:highlight w:val="yellow"/>
        </w:rPr>
      </w:pPr>
    </w:p>
    <w:p w14:paraId="3F73925A" w14:textId="23D3050F" w:rsidR="007A297A" w:rsidRPr="00576F4E" w:rsidRDefault="007A297A" w:rsidP="00F16CD3">
      <w:pPr>
        <w:pStyle w:val="10"/>
      </w:pPr>
      <w:bookmarkStart w:id="12" w:name="_Toc127390613"/>
      <w:r w:rsidRPr="00576F4E">
        <w:t>Цели и задачи проекта</w:t>
      </w:r>
      <w:bookmarkEnd w:id="12"/>
    </w:p>
    <w:p w14:paraId="477D2170" w14:textId="77777777" w:rsidR="00651B05" w:rsidRPr="00576F4E" w:rsidRDefault="00651B05" w:rsidP="00F16CD3">
      <w:pPr>
        <w:pStyle w:val="afb"/>
        <w:rPr>
          <w:rStyle w:val="af5"/>
        </w:rPr>
      </w:pPr>
      <w:r w:rsidRPr="00576F4E">
        <w:rPr>
          <w:rStyle w:val="af5"/>
        </w:rPr>
        <w:t>Цели работы:</w:t>
      </w:r>
    </w:p>
    <w:p w14:paraId="118A02FD" w14:textId="77777777" w:rsidR="00576F4E" w:rsidRDefault="00576F4E" w:rsidP="00576F4E">
      <w:pPr>
        <w:pStyle w:val="afb"/>
      </w:pPr>
      <w:r>
        <w:t>Обеспечение устойчивого развития территории Джиримского сельсовета Ширинского района Республики Хакасия на основе территориального планирования.</w:t>
      </w:r>
    </w:p>
    <w:p w14:paraId="3C4B7F8E" w14:textId="76A1550F" w:rsidR="00651B05" w:rsidRPr="009404CB" w:rsidRDefault="00576F4E" w:rsidP="00576F4E">
      <w:pPr>
        <w:pStyle w:val="afb"/>
        <w:rPr>
          <w:highlight w:val="yellow"/>
        </w:rPr>
      </w:pPr>
      <w:r>
        <w:t>Определение назначения территории исходя из совокупности социальных, экономических, экологических и иных факторов в целях развития инженерной, транспортной и социальной инфраструктур для создания благоприятных условий жизнедеятельности.</w:t>
      </w:r>
    </w:p>
    <w:p w14:paraId="1421C77B" w14:textId="77777777" w:rsidR="00821A02" w:rsidRPr="009404CB" w:rsidRDefault="00821A02" w:rsidP="00F16CD3">
      <w:pPr>
        <w:pStyle w:val="afb"/>
        <w:rPr>
          <w:highlight w:val="yellow"/>
        </w:rPr>
      </w:pPr>
    </w:p>
    <w:p w14:paraId="3769325E" w14:textId="77777777" w:rsidR="00651B05" w:rsidRPr="00576F4E" w:rsidRDefault="00651B05" w:rsidP="00F16CD3">
      <w:pPr>
        <w:pStyle w:val="afb"/>
        <w:rPr>
          <w:rStyle w:val="af5"/>
        </w:rPr>
      </w:pPr>
      <w:r w:rsidRPr="00576F4E">
        <w:rPr>
          <w:rStyle w:val="af5"/>
        </w:rPr>
        <w:t>Задачи работ:</w:t>
      </w:r>
    </w:p>
    <w:p w14:paraId="44C1E03F" w14:textId="15771B1D" w:rsidR="00F7411C" w:rsidRPr="009404CB" w:rsidRDefault="00F7411C" w:rsidP="00F7411C">
      <w:pPr>
        <w:pStyle w:val="afb"/>
        <w:rPr>
          <w:highlight w:val="yellow"/>
        </w:rPr>
      </w:pPr>
      <w:r w:rsidRPr="00576F4E">
        <w:t>1.</w:t>
      </w:r>
      <w:r w:rsidRPr="00576F4E">
        <w:tab/>
      </w:r>
      <w:r w:rsidR="00576F4E" w:rsidRPr="00576F4E">
        <w:t>1.</w:t>
      </w:r>
      <w:r w:rsidR="00576F4E" w:rsidRPr="00576F4E">
        <w:tab/>
        <w:t>Определение перспективных направлений развития Джиримского сельсовета с учетом социально-экономического развития, природно-климатических условий, прогнозируемой численности населения и сложившейся инженерно-транспортной инфраструктуры.</w:t>
      </w:r>
    </w:p>
    <w:p w14:paraId="5CC4BCDB" w14:textId="77777777" w:rsidR="00F7411C" w:rsidRPr="00576F4E" w:rsidRDefault="00F7411C" w:rsidP="00F7411C">
      <w:pPr>
        <w:pStyle w:val="afb"/>
      </w:pPr>
      <w:r w:rsidRPr="00576F4E">
        <w:t>2.</w:t>
      </w:r>
      <w:r w:rsidRPr="00576F4E">
        <w:tab/>
        <w:t>Установление функциональных зон и ограничений на использование территорий в этих зонах.</w:t>
      </w:r>
    </w:p>
    <w:p w14:paraId="028E13F3" w14:textId="77777777" w:rsidR="00F7411C" w:rsidRPr="00576F4E" w:rsidRDefault="00F7411C" w:rsidP="00F7411C">
      <w:pPr>
        <w:pStyle w:val="afb"/>
      </w:pPr>
      <w:r w:rsidRPr="00576F4E">
        <w:t>3.</w:t>
      </w:r>
      <w:r w:rsidRPr="00576F4E">
        <w:tab/>
        <w:t>Определение местоположения планируемых к размещению объектов местного значения поселения, определение их основных характеристик и характеристик зон с особыми условиями использования территорий (в случае, если установление таких зон требуется в связи с размещением данных объектов).</w:t>
      </w:r>
    </w:p>
    <w:p w14:paraId="1FA00475" w14:textId="77777777" w:rsidR="00F7411C" w:rsidRPr="00576F4E" w:rsidRDefault="00F7411C" w:rsidP="00F7411C">
      <w:pPr>
        <w:pStyle w:val="afb"/>
      </w:pPr>
      <w:r w:rsidRPr="00576F4E">
        <w:t>4.</w:t>
      </w:r>
      <w:r w:rsidRPr="00576F4E">
        <w:tab/>
        <w:t>Определение направлений и параметров развития инженерной, транспортной и социальной инфраструктур.</w:t>
      </w:r>
    </w:p>
    <w:p w14:paraId="3FEE4487" w14:textId="77777777" w:rsidR="00651B05" w:rsidRPr="009404CB" w:rsidRDefault="00651B05" w:rsidP="00F16CD3">
      <w:pPr>
        <w:pStyle w:val="afb"/>
        <w:rPr>
          <w:highlight w:val="yellow"/>
        </w:rPr>
      </w:pPr>
    </w:p>
    <w:p w14:paraId="49E6736F" w14:textId="385C13E2" w:rsidR="007C333E" w:rsidRPr="00E30904" w:rsidRDefault="007C333E" w:rsidP="00F16CD3">
      <w:pPr>
        <w:pStyle w:val="10"/>
      </w:pPr>
      <w:bookmarkStart w:id="13" w:name="_Toc127390614"/>
      <w:bookmarkStart w:id="14" w:name="_GoBack"/>
      <w:bookmarkEnd w:id="14"/>
      <w:r w:rsidRPr="00E30904">
        <w:t>Нормативная и правовая база разработки градостроительной документации</w:t>
      </w:r>
      <w:bookmarkEnd w:id="13"/>
    </w:p>
    <w:p w14:paraId="2C7BBD3A" w14:textId="7AAA364D" w:rsidR="007C333E" w:rsidRPr="00DC160C" w:rsidRDefault="007C333E" w:rsidP="00F16CD3">
      <w:pPr>
        <w:pStyle w:val="afb"/>
      </w:pPr>
      <w:r w:rsidRPr="00DC160C">
        <w:t>Для разработки генерального плана использовалась нормативная и правовая база, а именно:</w:t>
      </w:r>
    </w:p>
    <w:p w14:paraId="470409C3" w14:textId="1196A7C2" w:rsidR="00C70385" w:rsidRDefault="007C333E" w:rsidP="00F16CD3">
      <w:pPr>
        <w:pStyle w:val="afb"/>
      </w:pPr>
      <w:r w:rsidRPr="00DC160C">
        <w:t>•</w:t>
      </w:r>
      <w:r w:rsidR="00C70385">
        <w:t xml:space="preserve"> </w:t>
      </w:r>
      <w:r w:rsidR="00C70385">
        <w:t>Стратегии пространственного развития Российской Федерации, утвержденной распоряжением Правительства Российской Федерации от 13.02.2019 № 207-р</w:t>
      </w:r>
      <w:r w:rsidR="00C70385">
        <w:t>;</w:t>
      </w:r>
      <w:r w:rsidRPr="00DC160C">
        <w:tab/>
      </w:r>
    </w:p>
    <w:p w14:paraId="2A09C694" w14:textId="5EB4C290" w:rsidR="007C333E" w:rsidRPr="00DC160C" w:rsidRDefault="00C70385" w:rsidP="00F16CD3">
      <w:pPr>
        <w:pStyle w:val="afb"/>
      </w:pPr>
      <w:r w:rsidRPr="00DC160C">
        <w:t>•</w:t>
      </w:r>
      <w:r>
        <w:t xml:space="preserve"> </w:t>
      </w:r>
      <w:r w:rsidR="007C333E" w:rsidRPr="00DC160C">
        <w:t>Градостроительный кодекс Российской Федерации от 29.12.2004 № 190-ФЗ;</w:t>
      </w:r>
    </w:p>
    <w:p w14:paraId="5413F5FA" w14:textId="77777777" w:rsidR="007C333E" w:rsidRPr="00DC160C" w:rsidRDefault="007C333E" w:rsidP="00F16CD3">
      <w:pPr>
        <w:pStyle w:val="afb"/>
      </w:pPr>
      <w:r w:rsidRPr="00DC160C">
        <w:t>•</w:t>
      </w:r>
      <w:r w:rsidRPr="00DC160C">
        <w:tab/>
        <w:t>Земельный кодекс Российской Федерации от 25.10.2001 № 136-ФЗ;</w:t>
      </w:r>
    </w:p>
    <w:p w14:paraId="1CD06C56" w14:textId="77777777" w:rsidR="007C333E" w:rsidRPr="00DC160C" w:rsidRDefault="007C333E" w:rsidP="00F16CD3">
      <w:pPr>
        <w:pStyle w:val="afb"/>
      </w:pPr>
      <w:r w:rsidRPr="00DC160C">
        <w:t>•</w:t>
      </w:r>
      <w:r w:rsidRPr="00DC160C">
        <w:tab/>
        <w:t>Водный кодекс Российской Федерации от 03.06.2006 № 74-ФЗ;</w:t>
      </w:r>
    </w:p>
    <w:p w14:paraId="02D8E408" w14:textId="77777777" w:rsidR="007C333E" w:rsidRPr="00DC160C" w:rsidRDefault="007C333E" w:rsidP="00F16CD3">
      <w:pPr>
        <w:pStyle w:val="afb"/>
      </w:pPr>
      <w:r w:rsidRPr="00DC160C">
        <w:t>•</w:t>
      </w:r>
      <w:r w:rsidRPr="00DC160C">
        <w:tab/>
        <w:t>Лесной кодекс Российской Федерации от 04.12.2006 № 200-ФЗ;</w:t>
      </w:r>
    </w:p>
    <w:p w14:paraId="76756416" w14:textId="77777777" w:rsidR="007C333E" w:rsidRPr="00214309" w:rsidRDefault="007C333E" w:rsidP="00F16CD3">
      <w:pPr>
        <w:pStyle w:val="afb"/>
      </w:pPr>
      <w:r w:rsidRPr="00214309">
        <w:lastRenderedPageBreak/>
        <w:t>•</w:t>
      </w:r>
      <w:r w:rsidRPr="00214309">
        <w:tab/>
        <w:t>Федеральный закон от 28.06.2014 № 172-ФЗ «О стратегическом планировании в Российской Федерации»;</w:t>
      </w:r>
    </w:p>
    <w:p w14:paraId="108D8F0A" w14:textId="77777777" w:rsidR="007C333E" w:rsidRPr="00DC160C" w:rsidRDefault="007C333E" w:rsidP="00F16CD3">
      <w:pPr>
        <w:pStyle w:val="afb"/>
      </w:pPr>
      <w:r w:rsidRPr="00DC160C">
        <w:t>•</w:t>
      </w:r>
      <w:r w:rsidRPr="00DC160C">
        <w:tab/>
        <w:t>Федеральный закон от 06.10.2003 № 131-ФЗ «Об общих принципах организации местного самоуправления в Российской Федерации»;</w:t>
      </w:r>
    </w:p>
    <w:p w14:paraId="21B52D9B" w14:textId="77777777" w:rsidR="007C333E" w:rsidRPr="00DC160C" w:rsidRDefault="007C333E" w:rsidP="00F16CD3">
      <w:pPr>
        <w:pStyle w:val="afb"/>
      </w:pPr>
      <w:r w:rsidRPr="00DC160C">
        <w:t>•</w:t>
      </w:r>
      <w:r w:rsidRPr="00DC160C">
        <w:tab/>
        <w:t>Федеральный закон от 25.06.2002 № 73-ФЗ «Об объектах культурного наследия (памятниках истории и культуры) народов Российской Федерации»;</w:t>
      </w:r>
    </w:p>
    <w:p w14:paraId="3EA344E9" w14:textId="77777777" w:rsidR="007C333E" w:rsidRPr="00795D51" w:rsidRDefault="007C333E" w:rsidP="00F16CD3">
      <w:pPr>
        <w:pStyle w:val="afb"/>
      </w:pPr>
      <w:r w:rsidRPr="00795D51">
        <w:t>•</w:t>
      </w:r>
      <w:r w:rsidRPr="00795D51">
        <w:tab/>
        <w:t>Федеральный закон от 14.03.1995 № 33-ФЗ «Об особо охраняемых природных территориях»;</w:t>
      </w:r>
    </w:p>
    <w:p w14:paraId="07602E6D" w14:textId="77777777" w:rsidR="007C333E" w:rsidRPr="002C3265" w:rsidRDefault="007C333E" w:rsidP="00F16CD3">
      <w:pPr>
        <w:pStyle w:val="afb"/>
      </w:pPr>
      <w:r w:rsidRPr="002C3265">
        <w:t>•</w:t>
      </w:r>
      <w:r w:rsidRPr="002C3265">
        <w:tab/>
        <w:t>Федеральный закон от 30.03.1999 № 52-ФЗ «О санитарно-эпидемиологическом благополучии населения»;</w:t>
      </w:r>
    </w:p>
    <w:p w14:paraId="0FE1D076" w14:textId="77777777" w:rsidR="007C333E" w:rsidRPr="00140E1F" w:rsidRDefault="007C333E" w:rsidP="00F16CD3">
      <w:pPr>
        <w:pStyle w:val="afb"/>
      </w:pPr>
      <w:r w:rsidRPr="00140E1F">
        <w:t>•</w:t>
      </w:r>
      <w:r w:rsidRPr="00140E1F">
        <w:tab/>
        <w:t>Федеральный закон от 21.12.1994 № 68-ФЗ «О защите населения и территорий от чрезвычайных ситуаций природного и техногенного характера»;</w:t>
      </w:r>
    </w:p>
    <w:p w14:paraId="6506EF92" w14:textId="77777777" w:rsidR="007C333E" w:rsidRDefault="007C333E" w:rsidP="00F16CD3">
      <w:pPr>
        <w:pStyle w:val="afb"/>
      </w:pPr>
      <w:r w:rsidRPr="00140E1F">
        <w:t>•</w:t>
      </w:r>
      <w:r w:rsidRPr="00140E1F">
        <w:tab/>
        <w:t>Федеральный закон от 10.01.2002 № 7-ФЗ «Об охране окружающей среды»;</w:t>
      </w:r>
    </w:p>
    <w:p w14:paraId="040FE054" w14:textId="5D29C98B" w:rsidR="002C3265" w:rsidRDefault="002C3265" w:rsidP="00F16CD3">
      <w:pPr>
        <w:pStyle w:val="afb"/>
      </w:pPr>
      <w:r w:rsidRPr="00140E1F">
        <w:t>•</w:t>
      </w:r>
      <w:r>
        <w:t xml:space="preserve"> </w:t>
      </w:r>
      <w:r w:rsidRPr="002C3265">
        <w:t>Федеральный закон от 22.07.2008 N 123-ФЗ «Технический регламент о требованиях пожарной безопасности»</w:t>
      </w:r>
      <w:r>
        <w:t>;</w:t>
      </w:r>
    </w:p>
    <w:p w14:paraId="0D694977" w14:textId="3A60D30E" w:rsidR="00214309" w:rsidRPr="002C3265" w:rsidRDefault="00214309" w:rsidP="00F16CD3">
      <w:pPr>
        <w:pStyle w:val="afb"/>
      </w:pPr>
      <w:r w:rsidRPr="00140E1F">
        <w:t>•</w:t>
      </w:r>
      <w:r>
        <w:t xml:space="preserve"> </w:t>
      </w:r>
      <w:r w:rsidRPr="00214309">
        <w:t>Федеральный закон от 27.12.2002 № 184-ФЗ «О техническом регулировании»;</w:t>
      </w:r>
    </w:p>
    <w:p w14:paraId="376D3BED" w14:textId="77777777" w:rsidR="007C333E" w:rsidRPr="00795D51" w:rsidRDefault="007C333E" w:rsidP="00F16CD3">
      <w:pPr>
        <w:pStyle w:val="afb"/>
      </w:pPr>
      <w:r w:rsidRPr="00795D51">
        <w:t>•</w:t>
      </w:r>
      <w:r w:rsidRPr="00795D51">
        <w:tab/>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F7E1C06" w14:textId="77777777" w:rsidR="007C333E" w:rsidRPr="00795D51" w:rsidRDefault="007C333E" w:rsidP="00F16CD3">
      <w:pPr>
        <w:pStyle w:val="afb"/>
      </w:pPr>
      <w:r w:rsidRPr="00795D51">
        <w:t>•</w:t>
      </w:r>
      <w:r w:rsidRPr="00795D51">
        <w:tab/>
        <w:t>Приказ Министерства экономического развития РФ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14:paraId="2406086B" w14:textId="77777777" w:rsidR="007C333E" w:rsidRPr="003A7427" w:rsidRDefault="007C333E" w:rsidP="00F16CD3">
      <w:pPr>
        <w:pStyle w:val="afb"/>
      </w:pPr>
      <w:r w:rsidRPr="003A7427">
        <w:t>•</w:t>
      </w:r>
      <w:r w:rsidRPr="003A7427">
        <w:tab/>
        <w:t>СанПиН 2.2.1/2.1.1.1200-03 «Санитарно-защитные зоны и санитарная классификация предприятий, сооружений и иных объектов»;</w:t>
      </w:r>
    </w:p>
    <w:p w14:paraId="7D3ABDC8" w14:textId="77777777" w:rsidR="007C333E" w:rsidRPr="003048EF" w:rsidRDefault="007C333E" w:rsidP="00F16CD3">
      <w:pPr>
        <w:pStyle w:val="afb"/>
      </w:pPr>
      <w:r w:rsidRPr="003048EF">
        <w:t>•</w:t>
      </w:r>
      <w:r w:rsidRPr="003048EF">
        <w:tab/>
        <w:t>Постановление правительства РФ от 12.04.2012 № 289 «О федеральной государственной информационной системе территориального планирования»;</w:t>
      </w:r>
    </w:p>
    <w:p w14:paraId="14DF6D91" w14:textId="425803F4" w:rsidR="009121EB" w:rsidRDefault="007C333E" w:rsidP="009121EB">
      <w:pPr>
        <w:pStyle w:val="afb"/>
      </w:pPr>
      <w:r w:rsidRPr="003B2688">
        <w:t>•</w:t>
      </w:r>
      <w:r w:rsidRPr="003B2688">
        <w:tab/>
        <w:t xml:space="preserve">Приказ Минэкономразвития России от 23.11.2018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w:t>
      </w:r>
      <w:r w:rsidRPr="003B2688">
        <w:lastRenderedPageBreak/>
        <w:t>охраняемых природных территорий, зон с особыми усло</w:t>
      </w:r>
      <w:r w:rsidR="009121EB" w:rsidRPr="003B2688">
        <w:t>виями использования территории»;</w:t>
      </w:r>
    </w:p>
    <w:p w14:paraId="757A6AB1" w14:textId="5219F956" w:rsidR="003B2688" w:rsidRDefault="003B2688" w:rsidP="009121EB">
      <w:pPr>
        <w:pStyle w:val="afb"/>
      </w:pPr>
      <w:r w:rsidRPr="003B2688">
        <w:t>•</w:t>
      </w:r>
      <w:r>
        <w:t xml:space="preserve"> </w:t>
      </w:r>
      <w:r w:rsidRPr="003B2688">
        <w:t>Приказ Минэкономразвития России от 21.07.2016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r>
        <w:t>;</w:t>
      </w:r>
    </w:p>
    <w:p w14:paraId="3D25287E" w14:textId="5B6AAE49" w:rsidR="003B2688" w:rsidRDefault="003B2688" w:rsidP="009121EB">
      <w:pPr>
        <w:pStyle w:val="afb"/>
      </w:pPr>
      <w:r w:rsidRPr="003B2688">
        <w:t>•</w:t>
      </w:r>
      <w:r>
        <w:t xml:space="preserve"> </w:t>
      </w:r>
      <w:r w:rsidRPr="003B2688">
        <w:t>Распоряжение Правительства РФ от 19.03.2013                          № 384-р «Об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14:paraId="2D791C13" w14:textId="349C0E81" w:rsidR="003A7427" w:rsidRDefault="003A7427" w:rsidP="009121EB">
      <w:pPr>
        <w:pStyle w:val="afb"/>
      </w:pPr>
      <w:r w:rsidRPr="003B2688">
        <w:t>•</w:t>
      </w:r>
      <w:r>
        <w:t xml:space="preserve"> </w:t>
      </w:r>
      <w:r w:rsidRPr="003A7427">
        <w:t>Распоряжение Правительства РФ от 28.12.2012               № 2607-р «Об утверждении схемы территориального планирования Российской Федерации в области здравоохранения»;</w:t>
      </w:r>
    </w:p>
    <w:p w14:paraId="76B7B115" w14:textId="4C165845" w:rsidR="003A7427" w:rsidRDefault="003A7427" w:rsidP="003A7427">
      <w:pPr>
        <w:pStyle w:val="afb"/>
      </w:pPr>
      <w:r w:rsidRPr="003B2688">
        <w:t>•</w:t>
      </w:r>
      <w:r>
        <w:t xml:space="preserve"> Распоряжение Правительства РФ от 01.08.2016 №1634-р «Об утверждении схемы территориального планирования Российской Федерации в области энергетики»;</w:t>
      </w:r>
    </w:p>
    <w:p w14:paraId="0011790E" w14:textId="47E601F6" w:rsidR="003A7427" w:rsidRDefault="003A7427" w:rsidP="003A7427">
      <w:pPr>
        <w:pStyle w:val="afb"/>
      </w:pPr>
      <w:r w:rsidRPr="003B2688">
        <w:t>•</w:t>
      </w:r>
      <w:r>
        <w:t xml:space="preserve"> Распоряжение Правительства РФ от 06.05.2015 № 816-р «Об утверждении схемы территориального планирования Российской Федерации в области федерального транспорта (в части трубопроводного транспорта)»;</w:t>
      </w:r>
    </w:p>
    <w:p w14:paraId="3279F28D" w14:textId="28BB19B0" w:rsidR="003A7427" w:rsidRDefault="003A7427" w:rsidP="003A7427">
      <w:pPr>
        <w:pStyle w:val="afb"/>
      </w:pPr>
      <w:r w:rsidRPr="003B2688">
        <w:t>•</w:t>
      </w:r>
      <w:r>
        <w:t xml:space="preserve"> Распоряжение Правительства РФ от 26.02.2013 № 247-р «Об утверждении схемы территориального планирования Российской Федерации в области высшего профессионального образования»;</w:t>
      </w:r>
    </w:p>
    <w:p w14:paraId="76CFB967" w14:textId="45291098" w:rsidR="003A7427" w:rsidRDefault="003A7427" w:rsidP="003A7427">
      <w:pPr>
        <w:pStyle w:val="afb"/>
      </w:pPr>
      <w:r w:rsidRPr="003B2688">
        <w:t>•</w:t>
      </w:r>
      <w:r>
        <w:t xml:space="preserve"> СП 31.13330.2012 Свод правил. Водоснабжение. Наружные сети и сооружения. Актуализированная редакция СНиП 2.04.02-84*. С изменением № 1;</w:t>
      </w:r>
    </w:p>
    <w:p w14:paraId="3FC5F7AA" w14:textId="1F6A6DE9" w:rsidR="003A7427" w:rsidRDefault="003A7427" w:rsidP="003A7427">
      <w:pPr>
        <w:pStyle w:val="afb"/>
      </w:pPr>
      <w:r w:rsidRPr="003B2688">
        <w:t>•</w:t>
      </w:r>
      <w:r>
        <w:t xml:space="preserve"> СП 32.13330.2012 Свод правил. Канализация. Наружные сети и сооружения. Актуализированная редакция СНиП 2.04.03-85;</w:t>
      </w:r>
    </w:p>
    <w:p w14:paraId="76413130" w14:textId="77777777" w:rsidR="003A7427" w:rsidRDefault="003A7427" w:rsidP="003A7427">
      <w:pPr>
        <w:pStyle w:val="afb"/>
      </w:pPr>
      <w:r>
        <w:t>СП 124.13330.2012. Свод правил. Тепловые сети. Актуализированная редакция СНиП 41-02-2003;</w:t>
      </w:r>
    </w:p>
    <w:p w14:paraId="3E08F5E0" w14:textId="713CF13E" w:rsidR="003A7427" w:rsidRDefault="003A7427" w:rsidP="003A7427">
      <w:pPr>
        <w:pStyle w:val="afb"/>
      </w:pPr>
      <w:r w:rsidRPr="003B2688">
        <w:t>•</w:t>
      </w:r>
      <w:r>
        <w:t xml:space="preserve"> СП 113.13330.2012 Свод правил. Стоянки автомобилей. Актуализированная редакция СНиП 21-02-99*;</w:t>
      </w:r>
    </w:p>
    <w:p w14:paraId="321F94A5" w14:textId="74158E25" w:rsidR="003A7427" w:rsidRPr="003B2688" w:rsidRDefault="003A7427" w:rsidP="003A7427">
      <w:pPr>
        <w:pStyle w:val="afb"/>
      </w:pPr>
      <w:r w:rsidRPr="003B2688">
        <w:t>•</w:t>
      </w:r>
      <w:r>
        <w:t xml:space="preserve"> СП 34.13330.2012 Свод правил. Автомобильные дороги. Актуализированная редакция СНиП 2.05.02-85*;</w:t>
      </w:r>
    </w:p>
    <w:p w14:paraId="0ABC2C58" w14:textId="01D3DAA8" w:rsidR="009121EB" w:rsidRPr="003048EF" w:rsidRDefault="009121EB" w:rsidP="009121EB">
      <w:pPr>
        <w:pStyle w:val="afb"/>
      </w:pPr>
      <w:r w:rsidRPr="003048EF">
        <w:t>• Постановление Главного государственного санитарного врача Российской Федерации от 14.03.2002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14:paraId="6FFDE5A9" w14:textId="118DD7E2" w:rsidR="009121EB" w:rsidRDefault="009121EB" w:rsidP="009121EB">
      <w:pPr>
        <w:pStyle w:val="afb"/>
      </w:pPr>
      <w:r w:rsidRPr="003048EF">
        <w:t>• Постановление Главного государственного санитарного врача Российской Федерации от 25.09.2007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14:paraId="3E4AF125" w14:textId="51ADD035" w:rsidR="003048EF" w:rsidRDefault="003048EF" w:rsidP="009121EB">
      <w:pPr>
        <w:pStyle w:val="afb"/>
      </w:pPr>
      <w:r w:rsidRPr="003048EF">
        <w:lastRenderedPageBreak/>
        <w:t>•</w:t>
      </w:r>
      <w:r>
        <w:t xml:space="preserve"> </w:t>
      </w:r>
      <w:r w:rsidRPr="003048EF">
        <w:t>Закон Республики Хакасия от 05.10.2012 № 83-ЗРХ «О градостроительной деятельности на территории Республики Хакасия»;</w:t>
      </w:r>
    </w:p>
    <w:p w14:paraId="72AB64F7" w14:textId="0F875D09" w:rsidR="0017573F" w:rsidRDefault="0017573F" w:rsidP="0017573F">
      <w:pPr>
        <w:pStyle w:val="afb"/>
      </w:pPr>
      <w:r w:rsidRPr="003048EF">
        <w:t>•</w:t>
      </w:r>
      <w:r>
        <w:t xml:space="preserve"> Постановление Правительства Республики Хакасия от 14 ноября 2011 года N 763 «Об утверждении схемы территориального планирования Республики Хакасия»;</w:t>
      </w:r>
    </w:p>
    <w:p w14:paraId="70F1F79E" w14:textId="77E2A8B6" w:rsidR="003853BC" w:rsidRDefault="003853BC" w:rsidP="0017573F">
      <w:pPr>
        <w:pStyle w:val="afb"/>
      </w:pPr>
      <w:r w:rsidRPr="003048EF">
        <w:t>•</w:t>
      </w:r>
      <w:r>
        <w:t xml:space="preserve"> Генеральный план Джиримского сельсовета Ширинского района Республики Хакасия, 2012 г.;</w:t>
      </w:r>
    </w:p>
    <w:p w14:paraId="6203177E" w14:textId="37EE3041" w:rsidR="003853BC" w:rsidRDefault="003853BC" w:rsidP="003853BC">
      <w:pPr>
        <w:pStyle w:val="afb"/>
      </w:pPr>
      <w:r w:rsidRPr="003048EF">
        <w:t>•</w:t>
      </w:r>
      <w:r>
        <w:t xml:space="preserve"> Программа комплексного развития  социальной инфраструктуры администрации Джиримского сельсовета на 2018 –2027 годы» </w:t>
      </w:r>
      <w:r w:rsidRPr="003853BC">
        <w:t>от 19.01.2018г № 3</w:t>
      </w:r>
      <w:r>
        <w:t>;</w:t>
      </w:r>
    </w:p>
    <w:p w14:paraId="7A7769C8" w14:textId="2779D693" w:rsidR="005F1FE6" w:rsidRDefault="005F1FE6" w:rsidP="005F1FE6">
      <w:pPr>
        <w:pStyle w:val="afb"/>
      </w:pPr>
      <w:r w:rsidRPr="003048EF">
        <w:t>•</w:t>
      </w:r>
      <w:r>
        <w:t xml:space="preserve"> Программа комплексного развития систем транспортной инфраструктуры на территории Джиримского сельсовета на 2018 –2027 годы» от 19.01.2018г №4;</w:t>
      </w:r>
    </w:p>
    <w:p w14:paraId="6D9A2A1D" w14:textId="23696A2F" w:rsidR="00A12DF6" w:rsidRDefault="00A12DF6" w:rsidP="00A12DF6">
      <w:pPr>
        <w:pStyle w:val="afb"/>
      </w:pPr>
      <w:r w:rsidRPr="003048EF">
        <w:t>•</w:t>
      </w:r>
      <w:r>
        <w:t xml:space="preserve"> «Внесение изменений в схему территориального планирования Республики Хакасия, утвержденную постановлением Правительства Республики Хакасия от 14.11.2011 N 763»</w:t>
      </w:r>
      <w:r w:rsidR="00DA158B" w:rsidRPr="00DA158B">
        <w:t xml:space="preserve"> </w:t>
      </w:r>
      <w:r w:rsidR="00DA158B">
        <w:t>от 27 августа 2019 года N 429;</w:t>
      </w:r>
    </w:p>
    <w:p w14:paraId="370E607C" w14:textId="27CD0DA1" w:rsidR="00A12DF6" w:rsidRPr="00A12DF6" w:rsidRDefault="00DA158B" w:rsidP="00A12DF6">
      <w:pPr>
        <w:pStyle w:val="afb"/>
      </w:pPr>
      <w:r w:rsidRPr="003048EF">
        <w:t>•</w:t>
      </w:r>
      <w:r>
        <w:t xml:space="preserve"> </w:t>
      </w:r>
      <w:r w:rsidR="00A12DF6">
        <w:t>«Внесение изменений в схему территориального планирования Ширинского района» от 14.04.2017 г.;</w:t>
      </w:r>
    </w:p>
    <w:p w14:paraId="14681893" w14:textId="79AE4050" w:rsidR="007C333E" w:rsidRPr="00E30904" w:rsidRDefault="009121EB" w:rsidP="00F16CD3">
      <w:pPr>
        <w:pStyle w:val="afb"/>
      </w:pPr>
      <w:r w:rsidRPr="00E30904">
        <w:t>•</w:t>
      </w:r>
      <w:r w:rsidR="007C333E" w:rsidRPr="00E30904">
        <w:t xml:space="preserve"> Иные нормативные документы и правовые акты, необходимые для разработки Проекта ГП.</w:t>
      </w:r>
    </w:p>
    <w:p w14:paraId="1C651DFC" w14:textId="6EEE777F" w:rsidR="00821A02" w:rsidRPr="009404CB" w:rsidRDefault="00821A02" w:rsidP="00F16CD3">
      <w:pPr>
        <w:spacing w:after="160" w:line="259" w:lineRule="auto"/>
        <w:rPr>
          <w:rFonts w:eastAsia="Times New Roman"/>
          <w:b w:val="0"/>
          <w:szCs w:val="24"/>
          <w:highlight w:val="yellow"/>
          <w:lang w:eastAsia="ru-RU"/>
        </w:rPr>
      </w:pPr>
      <w:r w:rsidRPr="009404CB">
        <w:rPr>
          <w:highlight w:val="yellow"/>
        </w:rPr>
        <w:br w:type="page"/>
      </w:r>
    </w:p>
    <w:p w14:paraId="102728DA" w14:textId="717B2378" w:rsidR="00BD6579" w:rsidRPr="00DA158B" w:rsidRDefault="001F55E2" w:rsidP="00F16CD3">
      <w:pPr>
        <w:pStyle w:val="10"/>
      </w:pPr>
      <w:bookmarkStart w:id="15" w:name="_Toc127390615"/>
      <w:r w:rsidRPr="00DA158B">
        <w:lastRenderedPageBreak/>
        <w:t>Г</w:t>
      </w:r>
      <w:r w:rsidR="00BD6579" w:rsidRPr="00DA158B">
        <w:t xml:space="preserve">радостроительная документация, </w:t>
      </w:r>
      <w:r w:rsidRPr="00DA158B">
        <w:t>разработанная ранее и учтенная проектом генерального плана</w:t>
      </w:r>
      <w:bookmarkEnd w:id="15"/>
    </w:p>
    <w:p w14:paraId="561849BC" w14:textId="77777777" w:rsidR="00BD6579" w:rsidRDefault="00BD6579" w:rsidP="00F16CD3">
      <w:pPr>
        <w:pStyle w:val="afb"/>
      </w:pPr>
      <w:r w:rsidRPr="00DA158B">
        <w:t>Проект генерального плана выполнен с учётом положений ранее разработанной градостроительной документации:</w:t>
      </w:r>
    </w:p>
    <w:p w14:paraId="2314EF34" w14:textId="77777777" w:rsidR="00CC7487" w:rsidRDefault="00CC7487" w:rsidP="00CC7487">
      <w:pPr>
        <w:pStyle w:val="afb"/>
      </w:pPr>
      <w:r>
        <w:t>- Стратегии пространственного развития Российской Федерации, утвержденной распоряжением Правительства Российской Федерации от 13.02.2019 № 207-р;</w:t>
      </w:r>
    </w:p>
    <w:p w14:paraId="752954E3" w14:textId="77777777" w:rsidR="00CC7487" w:rsidRDefault="00CC7487" w:rsidP="00CC7487">
      <w:pPr>
        <w:pStyle w:val="afb"/>
      </w:pPr>
      <w:r>
        <w:t>- Стратегии социально-экономического развития Сибирского федерального округа до 2035 года, утвержденной распоряжением Правительства Российской Федерации от 26.01.2023 № 129-р;</w:t>
      </w:r>
    </w:p>
    <w:p w14:paraId="3BD0A263" w14:textId="4DAA6EBE" w:rsidR="00CC7487" w:rsidRPr="00DA158B" w:rsidRDefault="00CC7487" w:rsidP="00CC7487">
      <w:pPr>
        <w:pStyle w:val="afb"/>
      </w:pPr>
      <w:r>
        <w:t>- Стратегии социально-экономического развития Республики Хакасия до 2030 года, утвержденной законом правительства Республики Хакасия от 12.02.2020 № 01-ЗРХ;</w:t>
      </w:r>
    </w:p>
    <w:p w14:paraId="7CD19087" w14:textId="277D2E91" w:rsidR="00BD6579" w:rsidRPr="00DA158B" w:rsidRDefault="00BD6579" w:rsidP="00F16CD3">
      <w:pPr>
        <w:pStyle w:val="afb"/>
      </w:pPr>
      <w:r w:rsidRPr="00DA158B">
        <w:t xml:space="preserve">- </w:t>
      </w:r>
      <w:r w:rsidR="00AF1503" w:rsidRPr="00DA158B">
        <w:t>Схем</w:t>
      </w:r>
      <w:r w:rsidR="009A2C0A" w:rsidRPr="00DA158B">
        <w:t>ы</w:t>
      </w:r>
      <w:r w:rsidR="00AF1503" w:rsidRPr="00DA158B">
        <w:t xml:space="preserve"> территориального планирования Российской Федерации в области федерального транспорта (железнодорожного, воздушного, морского, внутреннего водного, трубопроводного транспорта), автомобильных дорог федерального значения, утвержденной распоряжением Правительства Российской Федерации</w:t>
      </w:r>
      <w:r w:rsidR="00861A0A" w:rsidRPr="00DA158B">
        <w:t xml:space="preserve"> от 19.03.2013 № 384-р</w:t>
      </w:r>
      <w:r w:rsidRPr="00DA158B">
        <w:t>;</w:t>
      </w:r>
    </w:p>
    <w:p w14:paraId="0EA28614" w14:textId="2E4618C1" w:rsidR="00BD6579" w:rsidRPr="00DA158B" w:rsidRDefault="00BD6579" w:rsidP="00F16CD3">
      <w:pPr>
        <w:pStyle w:val="afb"/>
      </w:pPr>
      <w:r w:rsidRPr="00DA158B">
        <w:t xml:space="preserve">- </w:t>
      </w:r>
      <w:r w:rsidR="009A2C0A" w:rsidRPr="00DA158B">
        <w:t>С</w:t>
      </w:r>
      <w:r w:rsidRPr="00DA158B">
        <w:t xml:space="preserve">хемы территориального планирования Российской Федерации в области федерального транспорта (в части трубопроводного транспорта), утвержденной распоряжением Правительства Российской Федерации от </w:t>
      </w:r>
      <w:r w:rsidR="00AF1503" w:rsidRPr="00DA158B">
        <w:t xml:space="preserve">от </w:t>
      </w:r>
      <w:r w:rsidR="007155AB" w:rsidRPr="00DA158B">
        <w:t>09</w:t>
      </w:r>
      <w:r w:rsidR="00AF1503" w:rsidRPr="00DA158B">
        <w:t>.0</w:t>
      </w:r>
      <w:r w:rsidR="007155AB" w:rsidRPr="00DA158B">
        <w:t>4</w:t>
      </w:r>
      <w:r w:rsidR="00AF1503" w:rsidRPr="00DA158B">
        <w:t xml:space="preserve">.2021 № </w:t>
      </w:r>
      <w:r w:rsidR="007155AB" w:rsidRPr="00DA158B">
        <w:t>923</w:t>
      </w:r>
      <w:r w:rsidR="00AF1503" w:rsidRPr="00DA158B">
        <w:t>-р</w:t>
      </w:r>
      <w:r w:rsidRPr="00DA158B">
        <w:t>;</w:t>
      </w:r>
    </w:p>
    <w:p w14:paraId="0BFE6AA3" w14:textId="1E25CA98" w:rsidR="00BD6579" w:rsidRPr="00DA158B" w:rsidRDefault="00BD6579" w:rsidP="00F16CD3">
      <w:pPr>
        <w:pStyle w:val="afb"/>
      </w:pPr>
      <w:r w:rsidRPr="00DA158B">
        <w:t xml:space="preserve">- </w:t>
      </w:r>
      <w:r w:rsidR="009A2C0A" w:rsidRPr="00DA158B">
        <w:t>С</w:t>
      </w:r>
      <w:r w:rsidRPr="00DA158B">
        <w:t xml:space="preserve">хемы территориального планирования Российской Федерации в области энергетики, утвержденной Распоряжением Правительства Российской Федерации от </w:t>
      </w:r>
      <w:r w:rsidR="009A2C0A" w:rsidRPr="00DA158B">
        <w:t>04.10.2021</w:t>
      </w:r>
      <w:r w:rsidRPr="00DA158B">
        <w:t xml:space="preserve"> № </w:t>
      </w:r>
      <w:r w:rsidR="009A2C0A" w:rsidRPr="00DA158B">
        <w:t>2707-р</w:t>
      </w:r>
      <w:r w:rsidRPr="00DA158B">
        <w:t>;</w:t>
      </w:r>
    </w:p>
    <w:p w14:paraId="4E0B619F" w14:textId="105D1063" w:rsidR="00BD6579" w:rsidRDefault="00BD6579" w:rsidP="00F16CD3">
      <w:pPr>
        <w:pStyle w:val="afb"/>
      </w:pPr>
      <w:r w:rsidRPr="00DA158B">
        <w:t xml:space="preserve">- </w:t>
      </w:r>
      <w:r w:rsidR="009A2C0A" w:rsidRPr="00DA158B">
        <w:t>С</w:t>
      </w:r>
      <w:r w:rsidRPr="00DA158B">
        <w:t>хемы территориального планирования Российской Федерации в области здравоохранения, утвержденной распоряжением Правительства Российской Федерации от 28.12.2012 № 2607-р);</w:t>
      </w:r>
    </w:p>
    <w:p w14:paraId="02A9EEE8" w14:textId="7C5A0FE7" w:rsidR="00DA158B" w:rsidRDefault="00DA158B" w:rsidP="00DA158B">
      <w:pPr>
        <w:pStyle w:val="afb"/>
      </w:pPr>
      <w:r>
        <w:t>- Внесение изменений в схему территориального планирования Республики Хакасия, утвержденную постановлением Правительства Республики Хакасия от 14.11.2011 N 763»</w:t>
      </w:r>
      <w:r w:rsidRPr="00DA158B">
        <w:t xml:space="preserve"> </w:t>
      </w:r>
      <w:r>
        <w:t>от 27 августа 2019 года N 429;</w:t>
      </w:r>
    </w:p>
    <w:p w14:paraId="40BC6A65" w14:textId="4E79B61B" w:rsidR="00FD147B" w:rsidRPr="009404CB" w:rsidRDefault="00DA158B" w:rsidP="00F16CD3">
      <w:pPr>
        <w:pStyle w:val="afb"/>
        <w:rPr>
          <w:highlight w:val="yellow"/>
        </w:rPr>
      </w:pPr>
      <w:r>
        <w:t>- Внесение изменений в схему территориального планирования Ширинского района» от 14.04.2017 г.</w:t>
      </w:r>
    </w:p>
    <w:p w14:paraId="2184167E" w14:textId="77CDB7CC" w:rsidR="00AC1106" w:rsidRPr="003553F6" w:rsidRDefault="00A23646" w:rsidP="00F16CD3">
      <w:pPr>
        <w:pStyle w:val="10"/>
        <w:numPr>
          <w:ilvl w:val="0"/>
          <w:numId w:val="5"/>
        </w:numPr>
      </w:pPr>
      <w:r w:rsidRPr="009404CB">
        <w:rPr>
          <w:highlight w:val="yellow"/>
        </w:rPr>
        <w:br w:type="page"/>
      </w:r>
      <w:bookmarkStart w:id="16" w:name="_Toc127390616"/>
      <w:bookmarkStart w:id="17" w:name="_Toc58952542"/>
      <w:bookmarkStart w:id="18" w:name="_Toc59276525"/>
      <w:r w:rsidR="00AC1106" w:rsidRPr="003553F6">
        <w:lastRenderedPageBreak/>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6"/>
    </w:p>
    <w:p w14:paraId="62737346" w14:textId="77777777" w:rsidR="003553F6" w:rsidRDefault="003553F6" w:rsidP="003553F6">
      <w:pPr>
        <w:pStyle w:val="affff7"/>
      </w:pPr>
      <w:r>
        <w:t>Согласно СТП Ширинского района</w:t>
      </w:r>
      <w:r>
        <w:rPr>
          <w:rStyle w:val="aff6"/>
        </w:rPr>
        <w:footnoteReference w:id="1"/>
      </w:r>
      <w:r w:rsidRPr="000A6324">
        <w:t xml:space="preserve"> </w:t>
      </w:r>
      <w:r>
        <w:t xml:space="preserve">четвертую группу составили сельские советы, зависимые от сельского хозяйства и связанных с ним отраслей экономики. Это Борцовский, </w:t>
      </w:r>
      <w:r w:rsidRPr="00355779">
        <w:rPr>
          <w:b/>
          <w:bCs/>
          <w:i/>
          <w:iCs/>
        </w:rPr>
        <w:t>Джиримский</w:t>
      </w:r>
      <w:r>
        <w:t>, Селосонский и Востокский сельсоветы, перспектива развития которых определяется такими факторами, как темпы структурных преобразований в приоритетном секторе, в сельском хозяйстве, а также возможностью развития перерабатывающих сельхозпредприятий и темпами создания альтернативных возможностей занятости.</w:t>
      </w:r>
    </w:p>
    <w:p w14:paraId="021A36BD" w14:textId="77777777" w:rsidR="003553F6" w:rsidRDefault="003553F6" w:rsidP="003553F6">
      <w:pPr>
        <w:pStyle w:val="affff7"/>
      </w:pPr>
      <w:r>
        <w:t xml:space="preserve">Сельскохозяйственная зона имеет в своем составе две различающиеся по своим природно-климатическим условиям подзоны: </w:t>
      </w:r>
      <w:r w:rsidRPr="00355779">
        <w:rPr>
          <w:b/>
          <w:bCs/>
          <w:i/>
          <w:iCs/>
        </w:rPr>
        <w:t xml:space="preserve">Джиримскую </w:t>
      </w:r>
      <w:r>
        <w:t xml:space="preserve">и Борецкую. Джиримская подзона специализируется исходя из природно-климатических условий и влагообеспеченности на: </w:t>
      </w:r>
    </w:p>
    <w:p w14:paraId="42B2947A" w14:textId="77777777" w:rsidR="003553F6" w:rsidRDefault="003553F6" w:rsidP="003553F6">
      <w:pPr>
        <w:pStyle w:val="affff7"/>
      </w:pPr>
      <w:r>
        <w:t xml:space="preserve">− выращивание товарного зерна; </w:t>
      </w:r>
    </w:p>
    <w:p w14:paraId="57F6DF6B" w14:textId="77777777" w:rsidR="003553F6" w:rsidRDefault="003553F6" w:rsidP="003553F6">
      <w:pPr>
        <w:pStyle w:val="affff7"/>
      </w:pPr>
      <w:r>
        <w:t>− создание озерных и прудовых хозяйств по производству ценных видов рыб;</w:t>
      </w:r>
    </w:p>
    <w:p w14:paraId="34E5E736" w14:textId="77777777" w:rsidR="003553F6" w:rsidRDefault="003553F6" w:rsidP="003553F6">
      <w:pPr>
        <w:pStyle w:val="affff7"/>
      </w:pPr>
      <w:r>
        <w:t xml:space="preserve"> − разведение крупного рогатого скота.</w:t>
      </w:r>
    </w:p>
    <w:p w14:paraId="72E3C633" w14:textId="77777777" w:rsidR="003553F6" w:rsidRDefault="003553F6" w:rsidP="003553F6">
      <w:pPr>
        <w:pStyle w:val="affff7"/>
      </w:pPr>
    </w:p>
    <w:p w14:paraId="27378C96" w14:textId="77777777" w:rsidR="003553F6" w:rsidRDefault="003553F6" w:rsidP="003553F6">
      <w:pPr>
        <w:pStyle w:val="affff7"/>
      </w:pPr>
      <w:r>
        <w:t>Таблица 1 - Выписка из таблицы «Предложения в области развития сельского хозяйства и пищевой промышленности на территории Ширинского района»</w:t>
      </w:r>
    </w:p>
    <w:tbl>
      <w:tblPr>
        <w:tblStyle w:val="afd"/>
        <w:tblW w:w="0" w:type="auto"/>
        <w:tblLook w:val="04A0" w:firstRow="1" w:lastRow="0" w:firstColumn="1" w:lastColumn="0" w:noHBand="0" w:noVBand="1"/>
      </w:tblPr>
      <w:tblGrid>
        <w:gridCol w:w="4785"/>
        <w:gridCol w:w="4786"/>
      </w:tblGrid>
      <w:tr w:rsidR="003553F6" w14:paraId="18DAEA85" w14:textId="77777777" w:rsidTr="00F74D15">
        <w:tc>
          <w:tcPr>
            <w:tcW w:w="4814" w:type="dxa"/>
          </w:tcPr>
          <w:p w14:paraId="19192C4A" w14:textId="77777777" w:rsidR="003553F6" w:rsidRPr="00355779" w:rsidRDefault="003553F6" w:rsidP="00F74D15">
            <w:pPr>
              <w:pStyle w:val="affff7"/>
              <w:ind w:firstLine="0"/>
              <w:jc w:val="center"/>
              <w:rPr>
                <w:b/>
                <w:bCs/>
                <w:sz w:val="24"/>
                <w:szCs w:val="24"/>
              </w:rPr>
            </w:pPr>
            <w:r w:rsidRPr="00355779">
              <w:rPr>
                <w:b/>
                <w:bCs/>
                <w:sz w:val="24"/>
                <w:szCs w:val="24"/>
              </w:rPr>
              <w:t>Мероприятия</w:t>
            </w:r>
          </w:p>
        </w:tc>
        <w:tc>
          <w:tcPr>
            <w:tcW w:w="4814" w:type="dxa"/>
          </w:tcPr>
          <w:p w14:paraId="75C4C588" w14:textId="77777777" w:rsidR="003553F6" w:rsidRPr="00355779" w:rsidRDefault="003553F6" w:rsidP="00F74D15">
            <w:pPr>
              <w:pStyle w:val="affff7"/>
              <w:ind w:firstLine="0"/>
              <w:jc w:val="center"/>
              <w:rPr>
                <w:b/>
                <w:bCs/>
                <w:sz w:val="24"/>
                <w:szCs w:val="24"/>
              </w:rPr>
            </w:pPr>
            <w:r w:rsidRPr="00355779">
              <w:rPr>
                <w:b/>
                <w:bCs/>
                <w:sz w:val="24"/>
                <w:szCs w:val="24"/>
              </w:rPr>
              <w:t>Муниципальное образование</w:t>
            </w:r>
          </w:p>
        </w:tc>
      </w:tr>
      <w:tr w:rsidR="003553F6" w14:paraId="30A66CA4" w14:textId="77777777" w:rsidTr="00F74D15">
        <w:tc>
          <w:tcPr>
            <w:tcW w:w="4814" w:type="dxa"/>
          </w:tcPr>
          <w:p w14:paraId="2163AA63" w14:textId="77777777" w:rsidR="003553F6" w:rsidRPr="00355779" w:rsidRDefault="003553F6" w:rsidP="00F74D15">
            <w:pPr>
              <w:pStyle w:val="affff7"/>
              <w:ind w:firstLine="0"/>
              <w:rPr>
                <w:sz w:val="24"/>
                <w:szCs w:val="24"/>
              </w:rPr>
            </w:pPr>
            <w:r w:rsidRPr="00355779">
              <w:rPr>
                <w:sz w:val="24"/>
                <w:szCs w:val="24"/>
              </w:rPr>
              <w:t xml:space="preserve">Организация переработки зерна </w:t>
            </w:r>
          </w:p>
        </w:tc>
        <w:tc>
          <w:tcPr>
            <w:tcW w:w="4814" w:type="dxa"/>
          </w:tcPr>
          <w:p w14:paraId="078C690B" w14:textId="77777777" w:rsidR="003553F6" w:rsidRPr="00355779" w:rsidRDefault="003553F6" w:rsidP="00F74D15">
            <w:pPr>
              <w:pStyle w:val="affff7"/>
              <w:ind w:firstLine="0"/>
              <w:jc w:val="center"/>
              <w:rPr>
                <w:sz w:val="24"/>
                <w:szCs w:val="24"/>
              </w:rPr>
            </w:pPr>
            <w:r w:rsidRPr="00355779">
              <w:rPr>
                <w:sz w:val="24"/>
                <w:szCs w:val="24"/>
              </w:rPr>
              <w:t>с. Джирим</w:t>
            </w:r>
          </w:p>
        </w:tc>
      </w:tr>
      <w:tr w:rsidR="003553F6" w14:paraId="3504ABC8" w14:textId="77777777" w:rsidTr="00F74D15">
        <w:tc>
          <w:tcPr>
            <w:tcW w:w="4814" w:type="dxa"/>
          </w:tcPr>
          <w:p w14:paraId="7BA29868" w14:textId="77777777" w:rsidR="003553F6" w:rsidRPr="00355779" w:rsidRDefault="003553F6" w:rsidP="00F74D15">
            <w:pPr>
              <w:pStyle w:val="affff7"/>
              <w:ind w:firstLine="0"/>
              <w:rPr>
                <w:sz w:val="24"/>
                <w:szCs w:val="24"/>
              </w:rPr>
            </w:pPr>
            <w:r w:rsidRPr="00355779">
              <w:rPr>
                <w:sz w:val="24"/>
                <w:szCs w:val="24"/>
              </w:rPr>
              <w:t>Создание производства мясных полуфабрикатов</w:t>
            </w:r>
          </w:p>
        </w:tc>
        <w:tc>
          <w:tcPr>
            <w:tcW w:w="4814" w:type="dxa"/>
          </w:tcPr>
          <w:p w14:paraId="27BDBCE7" w14:textId="77777777" w:rsidR="003553F6" w:rsidRPr="00355779" w:rsidRDefault="003553F6" w:rsidP="00F74D15">
            <w:pPr>
              <w:pStyle w:val="affff7"/>
              <w:ind w:firstLine="0"/>
              <w:jc w:val="center"/>
              <w:rPr>
                <w:sz w:val="24"/>
                <w:szCs w:val="24"/>
              </w:rPr>
            </w:pPr>
            <w:r w:rsidRPr="00355779">
              <w:rPr>
                <w:sz w:val="24"/>
                <w:szCs w:val="24"/>
              </w:rPr>
              <w:t>с. Джирим</w:t>
            </w:r>
          </w:p>
        </w:tc>
      </w:tr>
    </w:tbl>
    <w:p w14:paraId="0F3EE489" w14:textId="77777777" w:rsidR="003553F6" w:rsidRDefault="003553F6" w:rsidP="003553F6">
      <w:pPr>
        <w:pStyle w:val="affff7"/>
      </w:pPr>
      <w:r>
        <w:t>Анализ природно-ресурсного потенциала Ширинского района позволяет сделать следующие выводы:</w:t>
      </w:r>
    </w:p>
    <w:p w14:paraId="7AD21D2E" w14:textId="77777777" w:rsidR="003553F6" w:rsidRPr="00355779" w:rsidRDefault="003553F6" w:rsidP="003553F6">
      <w:pPr>
        <w:pStyle w:val="affff7"/>
      </w:pPr>
      <w:r>
        <w:t xml:space="preserve">Наиболее благоприятными для развития сельского хозяйства почвами являются черноземы обыкновенные, мало- и среднегумусные, мало- и среднемощные, черноземы южные мало- и среднегумусные, мало- и среднемощные, расположенные преимущественно в центральной северной и восточной части района. Район располагает существенными пространственными и земельными ресурсами для развития, в том числе, и ресурсом сельхозземель (пашня около 105 тыс. га). Основные сельскохозяйственные угодья (в том числе и пашни) расположены на </w:t>
      </w:r>
      <w:r>
        <w:lastRenderedPageBreak/>
        <w:t xml:space="preserve">территории Целинного с/с, Борцовского, </w:t>
      </w:r>
      <w:r w:rsidRPr="00355779">
        <w:rPr>
          <w:b/>
          <w:bCs/>
          <w:i/>
          <w:iCs/>
        </w:rPr>
        <w:t>Джиримского</w:t>
      </w:r>
      <w:r>
        <w:rPr>
          <w:b/>
          <w:bCs/>
          <w:i/>
          <w:iCs/>
        </w:rPr>
        <w:t>,</w:t>
      </w:r>
      <w:r>
        <w:t xml:space="preserve"> Воротского, Соленоозерного сельсоветов.</w:t>
      </w:r>
    </w:p>
    <w:p w14:paraId="69B65D80" w14:textId="77777777" w:rsidR="003553F6" w:rsidRPr="00BE1C26" w:rsidRDefault="003553F6" w:rsidP="003553F6">
      <w:pPr>
        <w:pStyle w:val="affff7"/>
      </w:pPr>
      <w:r>
        <w:t xml:space="preserve">На основании анализа состояния экономики муниципальных образований, была выявлена неоднородность их по степени интеграции в экономику республики и освоению ресурсов территории: четвертую группу составили муниципальные образования с моноструктурной экономикой, как правило, специализирующиеся на производстве первичной продукции в сельском хозяйстве. Это Борцовский, </w:t>
      </w:r>
      <w:r w:rsidRPr="00355779">
        <w:rPr>
          <w:b/>
          <w:bCs/>
          <w:i/>
          <w:iCs/>
        </w:rPr>
        <w:t>Джиримский</w:t>
      </w:r>
      <w:r>
        <w:t>, Селосонский и Воротский, сельсоветы, перспектива развития которых определяется такими факторами, как темпы структурных преобразований в приоритетном секторе экономике - в сельском хозяйстве, а также возможностью развития перерабатывающих сельхозпредприятий и темпами создания альтернативных возможностей занятости.</w:t>
      </w:r>
    </w:p>
    <w:p w14:paraId="142DF801" w14:textId="77777777" w:rsidR="003553F6" w:rsidRDefault="003553F6" w:rsidP="003553F6">
      <w:pPr>
        <w:pStyle w:val="affff7"/>
      </w:pPr>
      <w:r>
        <w:t xml:space="preserve">Классификация планировочных зон развития проведена на основании предложенных проектных подходов с целью выявления перспективных территорий с разным типом развития, определяющих методологическую основу принятия и реализации градостроительных решений: </w:t>
      </w:r>
    </w:p>
    <w:p w14:paraId="4290058C" w14:textId="77777777" w:rsidR="003553F6" w:rsidRDefault="003553F6" w:rsidP="003553F6">
      <w:pPr>
        <w:pStyle w:val="affff7"/>
      </w:pPr>
      <w:r>
        <w:t xml:space="preserve">- развитие туристско-рекреационной деятельности (Жемчужненское, Целинное, Соленоозерное, </w:t>
      </w:r>
      <w:r w:rsidRPr="00355779">
        <w:rPr>
          <w:b/>
          <w:bCs/>
          <w:i/>
          <w:iCs/>
        </w:rPr>
        <w:t>Джиримское</w:t>
      </w:r>
      <w:r>
        <w:t xml:space="preserve">, Ефремкинское, Фыркальское, Спиринское, Черноозерное муниципальные образования); </w:t>
      </w:r>
    </w:p>
    <w:p w14:paraId="2A3194C4" w14:textId="77777777" w:rsidR="003553F6" w:rsidRDefault="003553F6" w:rsidP="003553F6">
      <w:pPr>
        <w:pStyle w:val="affff7"/>
      </w:pPr>
      <w:r>
        <w:t xml:space="preserve">- сохранение сельскохозяйственной специализации территорий (Целинное, </w:t>
      </w:r>
      <w:r w:rsidRPr="00355779">
        <w:rPr>
          <w:b/>
          <w:bCs/>
          <w:i/>
          <w:iCs/>
        </w:rPr>
        <w:t>Джиримское</w:t>
      </w:r>
      <w:r>
        <w:t>, Воротское, Борцовское, Селосонское, Черноозерное муниципальные образования).</w:t>
      </w:r>
    </w:p>
    <w:p w14:paraId="1CF21F7E" w14:textId="4B24F2ED" w:rsidR="00B00B3C" w:rsidRPr="009404CB" w:rsidRDefault="003553F6" w:rsidP="003553F6">
      <w:pPr>
        <w:pStyle w:val="afb"/>
        <w:rPr>
          <w:highlight w:val="yellow"/>
        </w:rPr>
      </w:pPr>
      <w:r>
        <w:t xml:space="preserve">Дополнительное развитие получат населенные пункты (центры администраций), имеющие отношение к рекреационным территориям, такие как пгт.Жемчужный, с.Соленоозерное, с.Целинное, </w:t>
      </w:r>
      <w:r w:rsidRPr="00355779">
        <w:rPr>
          <w:b/>
          <w:bCs/>
          <w:i/>
          <w:iCs/>
        </w:rPr>
        <w:t>с.Джирим</w:t>
      </w:r>
      <w:r>
        <w:t>, с.Борец, аал М.Спирин, с.Черное Озеро, с.Ефремкино. с.Фыркал.</w:t>
      </w:r>
    </w:p>
    <w:p w14:paraId="2415F858" w14:textId="77777777" w:rsidR="00745D47" w:rsidRPr="009404CB" w:rsidRDefault="00745D47" w:rsidP="00F16CD3">
      <w:pPr>
        <w:spacing w:after="160" w:line="259" w:lineRule="auto"/>
        <w:rPr>
          <w:rFonts w:eastAsia="Times New Roman"/>
          <w:b w:val="0"/>
          <w:szCs w:val="24"/>
          <w:highlight w:val="yellow"/>
          <w:lang w:eastAsia="ru-RU"/>
        </w:rPr>
      </w:pPr>
    </w:p>
    <w:p w14:paraId="534AF2C9" w14:textId="7D50E960" w:rsidR="00745D47" w:rsidRPr="009404CB" w:rsidRDefault="00745D47" w:rsidP="00F16CD3">
      <w:pPr>
        <w:pStyle w:val="3"/>
        <w:rPr>
          <w:color w:val="auto"/>
          <w:highlight w:val="yellow"/>
          <w:lang w:eastAsia="ru-RU"/>
        </w:rPr>
        <w:sectPr w:rsidR="00745D47" w:rsidRPr="009404CB" w:rsidSect="002C720A">
          <w:footerReference w:type="default" r:id="rId11"/>
          <w:pgSz w:w="11906" w:h="16838"/>
          <w:pgMar w:top="1134" w:right="850" w:bottom="1134" w:left="1701" w:header="708" w:footer="708" w:gutter="0"/>
          <w:cols w:space="708"/>
          <w:docGrid w:linePitch="382"/>
        </w:sectPr>
      </w:pPr>
    </w:p>
    <w:p w14:paraId="421C83AD" w14:textId="2698E32C" w:rsidR="0015768B" w:rsidRPr="00A571CC" w:rsidRDefault="000F75C3" w:rsidP="00626404">
      <w:pPr>
        <w:pStyle w:val="10"/>
        <w:numPr>
          <w:ilvl w:val="0"/>
          <w:numId w:val="5"/>
        </w:numPr>
      </w:pPr>
      <w:bookmarkStart w:id="19" w:name="_Toc127390617"/>
      <w:bookmarkEnd w:id="17"/>
      <w:bookmarkEnd w:id="18"/>
      <w:r w:rsidRPr="00A571CC">
        <w:lastRenderedPageBreak/>
        <w:t>Обоснование выбранного варианта размещения объектов местного значения</w:t>
      </w:r>
      <w:r w:rsidR="00ED2515" w:rsidRPr="00A571CC">
        <w:t xml:space="preserve"> </w:t>
      </w:r>
      <w:r w:rsidR="00626404" w:rsidRPr="00A571CC">
        <w:t>поселения</w:t>
      </w:r>
      <w:r w:rsidRPr="00A571CC">
        <w:t xml:space="preserve"> на основе анализа использования территорий </w:t>
      </w:r>
      <w:r w:rsidR="00626404" w:rsidRPr="00A571CC">
        <w:t>поселения</w:t>
      </w:r>
      <w:r w:rsidR="00C0736E" w:rsidRPr="00A571CC">
        <w:t xml:space="preserve">, </w:t>
      </w:r>
      <w:r w:rsidR="00B825E0" w:rsidRPr="00A571CC">
        <w:t>возможных направлений развития этих территорий и прогнозируемых ограничений их использования</w:t>
      </w:r>
      <w:r w:rsidR="00B438E6" w:rsidRPr="00A571CC">
        <w:t>,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bookmarkEnd w:id="19"/>
    </w:p>
    <w:p w14:paraId="66C75DEF" w14:textId="14A2A8AC" w:rsidR="003C04A0" w:rsidRPr="00A45654" w:rsidRDefault="003C04A0" w:rsidP="00F16CD3">
      <w:pPr>
        <w:pStyle w:val="2"/>
        <w:numPr>
          <w:ilvl w:val="1"/>
          <w:numId w:val="5"/>
        </w:numPr>
        <w:ind w:left="0" w:firstLine="0"/>
      </w:pPr>
      <w:bookmarkStart w:id="20" w:name="_Toc127390618"/>
      <w:bookmarkStart w:id="21" w:name="_Toc58952543"/>
      <w:bookmarkStart w:id="22" w:name="_Toc59276526"/>
      <w:r w:rsidRPr="00A45654">
        <w:t>Общие сведения</w:t>
      </w:r>
      <w:r w:rsidR="00652BF5" w:rsidRPr="00A45654">
        <w:t xml:space="preserve"> о муниципальном образовании</w:t>
      </w:r>
      <w:bookmarkEnd w:id="20"/>
    </w:p>
    <w:p w14:paraId="2B6AD575" w14:textId="2D079564" w:rsidR="00D271CA" w:rsidRPr="00D51111" w:rsidRDefault="00E13942" w:rsidP="00F16CD3">
      <w:pPr>
        <w:pStyle w:val="afb"/>
      </w:pPr>
      <w:r w:rsidRPr="00D51111">
        <w:t xml:space="preserve">В соответствии с </w:t>
      </w:r>
      <w:r w:rsidR="00D51111" w:rsidRPr="00D51111">
        <w:t>Законом Республики Хакасия от 7 октября 2004 года № 63 «Об утверждении границ муниципальных образований Ширинского района и наделении их соответственно статусом муниципального района, сельского поселения»</w:t>
      </w:r>
      <w:r w:rsidRPr="00D51111">
        <w:t xml:space="preserve">, </w:t>
      </w:r>
      <w:r w:rsidR="00D51111" w:rsidRPr="00D51111">
        <w:t xml:space="preserve">Джиримское </w:t>
      </w:r>
      <w:r w:rsidR="006B45AE" w:rsidRPr="00D51111">
        <w:t>муниципальное образование</w:t>
      </w:r>
      <w:r w:rsidRPr="00D51111">
        <w:t xml:space="preserve"> был</w:t>
      </w:r>
      <w:r w:rsidR="009D205E" w:rsidRPr="00D51111">
        <w:t>о</w:t>
      </w:r>
      <w:r w:rsidRPr="00D51111">
        <w:t xml:space="preserve"> наделен</w:t>
      </w:r>
      <w:r w:rsidR="009D205E" w:rsidRPr="00D51111">
        <w:t>о</w:t>
      </w:r>
      <w:r w:rsidRPr="00D51111">
        <w:t xml:space="preserve"> статусом</w:t>
      </w:r>
      <w:r w:rsidR="006B45AE" w:rsidRPr="00D51111">
        <w:t xml:space="preserve"> сельского поселения</w:t>
      </w:r>
      <w:r w:rsidRPr="00D51111">
        <w:t>.</w:t>
      </w:r>
    </w:p>
    <w:p w14:paraId="25733FB6" w14:textId="6CACCEDB" w:rsidR="00BA7256" w:rsidRPr="00423C60" w:rsidRDefault="00BA7256" w:rsidP="00F16CD3">
      <w:pPr>
        <w:pStyle w:val="afb"/>
      </w:pPr>
      <w:r w:rsidRPr="00423C60">
        <w:t>Официальное наименование –</w:t>
      </w:r>
      <w:r w:rsidR="00423C60" w:rsidRPr="00423C60">
        <w:t xml:space="preserve"> Джиримский сельсовет Ширинского района Республики Хакасия</w:t>
      </w:r>
      <w:r w:rsidRPr="00423C60">
        <w:t>.</w:t>
      </w:r>
    </w:p>
    <w:p w14:paraId="5458CC70" w14:textId="6D55B682" w:rsidR="00BA5164" w:rsidRPr="007E4A0F" w:rsidRDefault="007E4A0F" w:rsidP="00F16CD3">
      <w:pPr>
        <w:pStyle w:val="afb"/>
      </w:pPr>
      <w:r w:rsidRPr="007E4A0F">
        <w:t xml:space="preserve">Джиримский сельсовет </w:t>
      </w:r>
      <w:r w:rsidR="00BA5164" w:rsidRPr="007E4A0F">
        <w:t xml:space="preserve">расположен </w:t>
      </w:r>
      <w:r w:rsidR="00C35FE9" w:rsidRPr="007E4A0F">
        <w:t>в</w:t>
      </w:r>
      <w:r w:rsidR="00D602FC" w:rsidRPr="007E4A0F">
        <w:t xml:space="preserve"> </w:t>
      </w:r>
      <w:r w:rsidRPr="007E4A0F">
        <w:t xml:space="preserve">северо-восточной </w:t>
      </w:r>
      <w:r w:rsidR="00D602FC" w:rsidRPr="007E4A0F">
        <w:t xml:space="preserve">части </w:t>
      </w:r>
      <w:r w:rsidRPr="007E4A0F">
        <w:t>Ширинского района Республики Хакасия</w:t>
      </w:r>
      <w:r w:rsidR="00C35FE9" w:rsidRPr="007E4A0F">
        <w:t>.</w:t>
      </w:r>
    </w:p>
    <w:p w14:paraId="4D3A8C32" w14:textId="314DF6AE" w:rsidR="00A26227" w:rsidRPr="009404CB" w:rsidRDefault="00D602FC" w:rsidP="00F16CD3">
      <w:pPr>
        <w:pStyle w:val="afb"/>
        <w:rPr>
          <w:highlight w:val="yellow"/>
        </w:rPr>
      </w:pPr>
      <w:r w:rsidRPr="00562FFB">
        <w:t xml:space="preserve">Границы </w:t>
      </w:r>
      <w:r w:rsidR="00562FFB" w:rsidRPr="00562FFB">
        <w:t xml:space="preserve">Джиримского сельсовета Ширинского района Республики Хакасия </w:t>
      </w:r>
      <w:r w:rsidRPr="00562FFB">
        <w:t>также установлены</w:t>
      </w:r>
      <w:r w:rsidR="00562FFB" w:rsidRPr="00562FFB">
        <w:t xml:space="preserve"> Законом Республики Хакасия от 7 октября 2004 года № 63 «Об утверждении границ муниципальных образований Ширинского района и наделении их соответственно статусом муниципального района, сельского поселения»</w:t>
      </w:r>
      <w:r w:rsidRPr="00562FFB">
        <w:t xml:space="preserve">. </w:t>
      </w:r>
      <w:r w:rsidR="00B67C4C" w:rsidRPr="00562FFB">
        <w:t>Сведения о границах</w:t>
      </w:r>
      <w:r w:rsidRPr="00562FFB">
        <w:t xml:space="preserve"> муниципального образования</w:t>
      </w:r>
      <w:r w:rsidR="00B67C4C" w:rsidRPr="00562FFB">
        <w:t xml:space="preserve">, установленных данным законом, внесены в ЕГРН. По сведениям ЕГРН площадь территории </w:t>
      </w:r>
      <w:r w:rsidR="008D5B6A" w:rsidRPr="00562FFB">
        <w:t>поселения</w:t>
      </w:r>
      <w:r w:rsidR="00B67C4C" w:rsidRPr="00562FFB">
        <w:t xml:space="preserve"> составляет </w:t>
      </w:r>
      <w:r w:rsidR="00562FFB" w:rsidRPr="00562FFB">
        <w:t>48410</w:t>
      </w:r>
      <w:r w:rsidRPr="00562FFB">
        <w:t>,</w:t>
      </w:r>
      <w:r w:rsidR="00562FFB" w:rsidRPr="00562FFB">
        <w:t>67</w:t>
      </w:r>
      <w:r w:rsidR="00B67C4C" w:rsidRPr="00562FFB">
        <w:t xml:space="preserve"> га.</w:t>
      </w:r>
    </w:p>
    <w:p w14:paraId="4744F6FE" w14:textId="64DEAFED" w:rsidR="00A26227" w:rsidRPr="009404CB" w:rsidRDefault="00562FFB" w:rsidP="00562FFB">
      <w:pPr>
        <w:pStyle w:val="afb"/>
        <w:rPr>
          <w:highlight w:val="yellow"/>
        </w:rPr>
      </w:pPr>
      <w:r>
        <w:t>На северо-западе и севере сельсовет граничит с Орджоникидзевским районом, на северо-востоке с Новоселовским районом Красноярского края, на востоке с Боградским районом, на юго-востоке с муниципальным образованием Воротский сельсовет, на юго-западе с муниципальным образованием Соленоозерный сельсовет.</w:t>
      </w:r>
    </w:p>
    <w:p w14:paraId="29E53575" w14:textId="57D14CF9" w:rsidR="002569DB" w:rsidRPr="00193903" w:rsidRDefault="00BF500C" w:rsidP="002569DB">
      <w:pPr>
        <w:pStyle w:val="afb"/>
      </w:pPr>
      <w:r w:rsidRPr="00193903">
        <w:t xml:space="preserve">В состав территории </w:t>
      </w:r>
      <w:r w:rsidR="00193903" w:rsidRPr="00193903">
        <w:t xml:space="preserve">Джиримского сельсовета </w:t>
      </w:r>
      <w:r w:rsidR="002569DB" w:rsidRPr="00193903">
        <w:t>входят следующие населенные пункты:</w:t>
      </w:r>
    </w:p>
    <w:p w14:paraId="72E73F86" w14:textId="178AFFDF" w:rsidR="00A26227" w:rsidRPr="00193903" w:rsidRDefault="002569DB" w:rsidP="002569DB">
      <w:pPr>
        <w:pStyle w:val="afb"/>
      </w:pPr>
      <w:r w:rsidRPr="00193903">
        <w:t>- село</w:t>
      </w:r>
      <w:r w:rsidR="00193903" w:rsidRPr="00193903">
        <w:t xml:space="preserve"> Джирим </w:t>
      </w:r>
      <w:r w:rsidRPr="00193903">
        <w:t>– административный центр</w:t>
      </w:r>
      <w:r w:rsidR="00BF500C" w:rsidRPr="00193903">
        <w:t>.</w:t>
      </w:r>
    </w:p>
    <w:p w14:paraId="6AB2D8EC" w14:textId="48319FBC" w:rsidR="00546078" w:rsidRPr="009404CB" w:rsidRDefault="00A45654" w:rsidP="00F16CD3">
      <w:pPr>
        <w:pStyle w:val="afb"/>
        <w:rPr>
          <w:b/>
          <w:highlight w:val="yellow"/>
        </w:rPr>
      </w:pPr>
      <w:r>
        <w:t>Ч</w:t>
      </w:r>
      <w:r w:rsidR="003553F6" w:rsidRPr="00B45DF0">
        <w:t>исленность населения составила на 01.01.202</w:t>
      </w:r>
      <w:r w:rsidR="003553F6">
        <w:t>2 -</w:t>
      </w:r>
      <w:r w:rsidR="003553F6" w:rsidRPr="00B45DF0">
        <w:t xml:space="preserve"> </w:t>
      </w:r>
      <w:r w:rsidR="003553F6">
        <w:t>648 человек</w:t>
      </w:r>
      <w:r w:rsidR="003553F6" w:rsidRPr="00B45DF0">
        <w:t>.</w:t>
      </w:r>
      <w:r w:rsidR="00546078" w:rsidRPr="009404CB">
        <w:rPr>
          <w:highlight w:val="yellow"/>
        </w:rPr>
        <w:br w:type="page"/>
      </w:r>
    </w:p>
    <w:p w14:paraId="5AF46720" w14:textId="259376D1" w:rsidR="0015768B" w:rsidRPr="0029395C" w:rsidRDefault="0015768B" w:rsidP="00F16CD3">
      <w:pPr>
        <w:pStyle w:val="2"/>
        <w:numPr>
          <w:ilvl w:val="1"/>
          <w:numId w:val="5"/>
        </w:numPr>
        <w:ind w:left="0" w:firstLine="0"/>
      </w:pPr>
      <w:bookmarkStart w:id="23" w:name="_Toc127390619"/>
      <w:r w:rsidRPr="0029395C">
        <w:lastRenderedPageBreak/>
        <w:t>Природные условия и ресурсы территории</w:t>
      </w:r>
      <w:bookmarkEnd w:id="21"/>
      <w:bookmarkEnd w:id="22"/>
      <w:bookmarkEnd w:id="23"/>
    </w:p>
    <w:p w14:paraId="6D252A50" w14:textId="0C9551AE" w:rsidR="0015768B" w:rsidRPr="00974572" w:rsidRDefault="0015768B" w:rsidP="00F16CD3">
      <w:pPr>
        <w:pStyle w:val="3"/>
        <w:numPr>
          <w:ilvl w:val="2"/>
          <w:numId w:val="5"/>
        </w:numPr>
        <w:ind w:left="0" w:firstLine="0"/>
        <w:rPr>
          <w:color w:val="auto"/>
        </w:rPr>
      </w:pPr>
      <w:bookmarkStart w:id="24" w:name="_Toc58952544"/>
      <w:bookmarkStart w:id="25" w:name="_Toc59276527"/>
      <w:bookmarkStart w:id="26" w:name="_Toc127390620"/>
      <w:r w:rsidRPr="00974572">
        <w:rPr>
          <w:color w:val="auto"/>
        </w:rPr>
        <w:t>Климат</w:t>
      </w:r>
      <w:bookmarkEnd w:id="24"/>
      <w:bookmarkEnd w:id="25"/>
      <w:bookmarkEnd w:id="26"/>
    </w:p>
    <w:p w14:paraId="58923EB1" w14:textId="0F1C3E4A" w:rsidR="004503E7" w:rsidRPr="009404CB" w:rsidRDefault="005C1E33" w:rsidP="005C1E33">
      <w:pPr>
        <w:pStyle w:val="S"/>
        <w:rPr>
          <w:highlight w:val="yellow"/>
        </w:rPr>
      </w:pPr>
      <w:r>
        <w:t>Климат – резко континентальный, с продолжительной (до 7 месяцев)</w:t>
      </w:r>
      <w:r>
        <w:rPr>
          <w:lang w:val="ru-RU"/>
        </w:rPr>
        <w:t xml:space="preserve"> </w:t>
      </w:r>
      <w:r>
        <w:t>холодной зимой и кратковременным, но сравнительно жарким летом. Характерны</w:t>
      </w:r>
      <w:r>
        <w:rPr>
          <w:lang w:val="ru-RU"/>
        </w:rPr>
        <w:t xml:space="preserve"> </w:t>
      </w:r>
      <w:r>
        <w:t>низкие зимние температуры, застой холодного воздуха в долинах рек. Зимой здесь</w:t>
      </w:r>
      <w:r>
        <w:rPr>
          <w:lang w:val="ru-RU"/>
        </w:rPr>
        <w:t xml:space="preserve"> </w:t>
      </w:r>
      <w:r>
        <w:t>располагается северо-восточный отрог мощного Сибирского антициклона,</w:t>
      </w:r>
      <w:r>
        <w:rPr>
          <w:lang w:val="ru-RU"/>
        </w:rPr>
        <w:t xml:space="preserve"> </w:t>
      </w:r>
      <w:r>
        <w:t>обуславливающий слабые ветры и устойчивую стратификацию атмосферы.</w:t>
      </w:r>
    </w:p>
    <w:p w14:paraId="3700172B" w14:textId="715DFBC6" w:rsidR="004503E7" w:rsidRDefault="005C1E33" w:rsidP="005C1E33">
      <w:pPr>
        <w:pStyle w:val="S"/>
      </w:pPr>
      <w:r>
        <w:t>Термический режим территории характеризуется низкими зимними</w:t>
      </w:r>
      <w:r>
        <w:rPr>
          <w:lang w:val="ru-RU"/>
        </w:rPr>
        <w:t xml:space="preserve"> </w:t>
      </w:r>
      <w:r>
        <w:t>температурами, сравнительно высокими летними, значительными колебаниями</w:t>
      </w:r>
      <w:r>
        <w:rPr>
          <w:lang w:val="ru-RU"/>
        </w:rPr>
        <w:t xml:space="preserve"> </w:t>
      </w:r>
      <w:r>
        <w:t>температуры воздуха, как в течение года, так и суток.</w:t>
      </w:r>
    </w:p>
    <w:p w14:paraId="3D90E16D" w14:textId="27C2F9A2" w:rsidR="005C1E33" w:rsidRDefault="005C1E33" w:rsidP="005C1E33">
      <w:pPr>
        <w:pStyle w:val="S"/>
      </w:pPr>
      <w:r>
        <w:t>Наиболее холодным месяцем является январь. Средняя температура января</w:t>
      </w:r>
      <w:r>
        <w:rPr>
          <w:lang w:val="ru-RU"/>
        </w:rPr>
        <w:t xml:space="preserve"> </w:t>
      </w:r>
      <w:r>
        <w:t>составляет -25 °С. Зимой характерной особенностью климата являются часто</w:t>
      </w:r>
      <w:r>
        <w:rPr>
          <w:lang w:val="ru-RU"/>
        </w:rPr>
        <w:t xml:space="preserve"> </w:t>
      </w:r>
      <w:r>
        <w:t>наблюдающиеся температурные инверсии воздуха, формирующие застойные</w:t>
      </w:r>
      <w:r>
        <w:rPr>
          <w:lang w:val="ru-RU"/>
        </w:rPr>
        <w:t xml:space="preserve"> </w:t>
      </w:r>
      <w:r>
        <w:t>явления в атмосфере, которые препятствуют рассеиванию промышленных</w:t>
      </w:r>
      <w:r>
        <w:rPr>
          <w:lang w:val="ru-RU"/>
        </w:rPr>
        <w:t xml:space="preserve"> </w:t>
      </w:r>
      <w:r>
        <w:t>выбросов и самоочищению атмосферы. Наиболее теплым месяцем является июль.</w:t>
      </w:r>
      <w:r>
        <w:rPr>
          <w:lang w:val="ru-RU"/>
        </w:rPr>
        <w:t xml:space="preserve"> </w:t>
      </w:r>
      <w:r>
        <w:t>Средняя температура июля составляет находится в диапазоне от +18 до +24 °С.</w:t>
      </w:r>
      <w:r>
        <w:rPr>
          <w:lang w:val="ru-RU"/>
        </w:rPr>
        <w:t xml:space="preserve"> </w:t>
      </w:r>
      <w:r>
        <w:t>Продолжительность безморозного периода в среднем составляет 210 дней.</w:t>
      </w:r>
    </w:p>
    <w:p w14:paraId="7DEF93E4" w14:textId="1D51C96E" w:rsidR="005C1E33" w:rsidRDefault="005C1E33" w:rsidP="005C1E33">
      <w:pPr>
        <w:pStyle w:val="S"/>
      </w:pPr>
      <w:r>
        <w:t>Ветровой режим формируется под воздействием широтной циркуляции.</w:t>
      </w:r>
      <w:r>
        <w:rPr>
          <w:lang w:val="ru-RU"/>
        </w:rPr>
        <w:t xml:space="preserve"> </w:t>
      </w:r>
      <w:r>
        <w:t>Преобладающими ветрами являются западные и юго-западные ветры.</w:t>
      </w:r>
      <w:r>
        <w:rPr>
          <w:lang w:val="ru-RU"/>
        </w:rPr>
        <w:t xml:space="preserve"> </w:t>
      </w:r>
      <w:r>
        <w:t>Значительное влияние на направление ветров оказывают орографические условия.</w:t>
      </w:r>
      <w:r>
        <w:rPr>
          <w:lang w:val="ru-RU"/>
        </w:rPr>
        <w:t xml:space="preserve"> </w:t>
      </w:r>
      <w:r>
        <w:t>Среднегодовая скорость ветра составляет от 2 до 4 м/с. Наибольшие скорости ветра</w:t>
      </w:r>
      <w:r>
        <w:rPr>
          <w:lang w:val="ru-RU"/>
        </w:rPr>
        <w:t xml:space="preserve"> </w:t>
      </w:r>
      <w:r>
        <w:t>наблюдаются в мае и ноябре, когда скорость ветра иногда превышает 15 м/с, что</w:t>
      </w:r>
      <w:r>
        <w:rPr>
          <w:lang w:val="ru-RU"/>
        </w:rPr>
        <w:t xml:space="preserve"> </w:t>
      </w:r>
      <w:r>
        <w:t>приводит к выдуванию почв и образованию пыльных бурь. При антициклональном</w:t>
      </w:r>
      <w:r>
        <w:rPr>
          <w:lang w:val="ru-RU"/>
        </w:rPr>
        <w:t xml:space="preserve"> </w:t>
      </w:r>
      <w:r>
        <w:t>характере погоды над рассматриваемой территорией наблюдается большая</w:t>
      </w:r>
      <w:r>
        <w:rPr>
          <w:lang w:val="ru-RU"/>
        </w:rPr>
        <w:t xml:space="preserve"> </w:t>
      </w:r>
      <w:r>
        <w:t>повторяемость штилей и слабого ветра. Средние скорости ветра зимой порядка</w:t>
      </w:r>
      <w:r>
        <w:rPr>
          <w:lang w:val="ru-RU"/>
        </w:rPr>
        <w:t xml:space="preserve"> </w:t>
      </w:r>
      <w:r>
        <w:t>1,1-3,6 м/сек.</w:t>
      </w:r>
    </w:p>
    <w:p w14:paraId="452792B5" w14:textId="7FB7B3B0" w:rsidR="00BF3E4D" w:rsidRDefault="00BF3E4D" w:rsidP="00BF3E4D">
      <w:pPr>
        <w:pStyle w:val="S"/>
      </w:pPr>
      <w:r>
        <w:t>Годовое количество осадков составляет 300-700 мм. Около 75 % осадков</w:t>
      </w:r>
      <w:r>
        <w:rPr>
          <w:lang w:val="ru-RU"/>
        </w:rPr>
        <w:t xml:space="preserve"> </w:t>
      </w:r>
      <w:r>
        <w:t>выпадает в теплый период года, наибольшее количество осадков выпадает в июле-августе, наименьшее – в феврале-марте. Общее количество осадков из года в год</w:t>
      </w:r>
      <w:r>
        <w:rPr>
          <w:lang w:val="ru-RU"/>
        </w:rPr>
        <w:t xml:space="preserve"> </w:t>
      </w:r>
      <w:r>
        <w:t>увеличивается, особенно в теплый период.</w:t>
      </w:r>
    </w:p>
    <w:p w14:paraId="5338862D" w14:textId="4BB2E92F" w:rsidR="00974572" w:rsidRDefault="00974572" w:rsidP="00974572">
      <w:pPr>
        <w:pStyle w:val="S"/>
      </w:pPr>
      <w:r>
        <w:t>Высота снежного покрова определяется количеством выпавших осадков</w:t>
      </w:r>
      <w:r>
        <w:rPr>
          <w:lang w:val="ru-RU"/>
        </w:rPr>
        <w:t xml:space="preserve"> </w:t>
      </w:r>
      <w:r>
        <w:t>в зимний период и его плотностью. Снежный покров появляется в конце октября –</w:t>
      </w:r>
      <w:r>
        <w:rPr>
          <w:lang w:val="ru-RU"/>
        </w:rPr>
        <w:t xml:space="preserve"> </w:t>
      </w:r>
      <w:r>
        <w:t>начале ноября. Число дней со снежным покровом колеблется от 120-170 дней.</w:t>
      </w:r>
      <w:r>
        <w:rPr>
          <w:lang w:val="ru-RU"/>
        </w:rPr>
        <w:t xml:space="preserve"> </w:t>
      </w:r>
      <w:r>
        <w:t>Высота снежного покрова составляет 10-30 см, общее количество осадков,</w:t>
      </w:r>
      <w:r>
        <w:rPr>
          <w:lang w:val="ru-RU"/>
        </w:rPr>
        <w:t xml:space="preserve"> </w:t>
      </w:r>
      <w:r>
        <w:t>выпадающих в виде снега 20-25 % от годовой суммы.</w:t>
      </w:r>
    </w:p>
    <w:p w14:paraId="45755BC0" w14:textId="71DD55FC" w:rsidR="00BF3E4D" w:rsidRPr="009404CB" w:rsidRDefault="00974572" w:rsidP="00974572">
      <w:pPr>
        <w:pStyle w:val="S"/>
        <w:rPr>
          <w:highlight w:val="yellow"/>
        </w:rPr>
      </w:pPr>
      <w:r>
        <w:t>Относительная влажность воздуха в течение года колеблется в широких</w:t>
      </w:r>
      <w:r>
        <w:rPr>
          <w:lang w:val="ru-RU"/>
        </w:rPr>
        <w:t xml:space="preserve"> </w:t>
      </w:r>
      <w:r>
        <w:t>пределах от 60 до 75 %. Наиболее высокая относительная влажность отмечается</w:t>
      </w:r>
      <w:r>
        <w:rPr>
          <w:lang w:val="ru-RU"/>
        </w:rPr>
        <w:t xml:space="preserve"> </w:t>
      </w:r>
      <w:r>
        <w:t>в начале осени (август-сентябрь), самая низкая отмечается в мае. Колебания</w:t>
      </w:r>
      <w:r>
        <w:rPr>
          <w:lang w:val="ru-RU"/>
        </w:rPr>
        <w:t xml:space="preserve"> </w:t>
      </w:r>
      <w:r>
        <w:t>относительной влажности от года к году значительные.</w:t>
      </w:r>
    </w:p>
    <w:p w14:paraId="5163E653" w14:textId="77777777" w:rsidR="004503E7" w:rsidRPr="009404CB" w:rsidRDefault="004503E7" w:rsidP="004503E7">
      <w:pPr>
        <w:pStyle w:val="S"/>
        <w:rPr>
          <w:highlight w:val="yellow"/>
        </w:rPr>
      </w:pPr>
    </w:p>
    <w:p w14:paraId="3CD4237F" w14:textId="1B58A2F4" w:rsidR="00A14EAA" w:rsidRPr="00126E92" w:rsidRDefault="00A14EAA" w:rsidP="00F16CD3">
      <w:pPr>
        <w:pStyle w:val="3"/>
        <w:numPr>
          <w:ilvl w:val="2"/>
          <w:numId w:val="5"/>
        </w:numPr>
        <w:ind w:left="0" w:firstLine="0"/>
        <w:rPr>
          <w:color w:val="auto"/>
        </w:rPr>
      </w:pPr>
      <w:bookmarkStart w:id="27" w:name="_Toc58952546"/>
      <w:bookmarkStart w:id="28" w:name="_Toc59276529"/>
      <w:bookmarkStart w:id="29" w:name="_Toc127390621"/>
      <w:r w:rsidRPr="00126E92">
        <w:rPr>
          <w:color w:val="auto"/>
        </w:rPr>
        <w:lastRenderedPageBreak/>
        <w:t>Рельеф</w:t>
      </w:r>
      <w:bookmarkEnd w:id="27"/>
      <w:bookmarkEnd w:id="28"/>
      <w:bookmarkEnd w:id="29"/>
    </w:p>
    <w:p w14:paraId="3735636D" w14:textId="6E7D3852" w:rsidR="004B1209" w:rsidRDefault="005A134B" w:rsidP="004B1209">
      <w:pPr>
        <w:pStyle w:val="S"/>
        <w:rPr>
          <w:lang w:val="ru-RU"/>
        </w:rPr>
      </w:pPr>
      <w:r w:rsidRPr="005A134B">
        <w:rPr>
          <w:lang w:val="ru-RU"/>
        </w:rPr>
        <w:t>Ширинский район расположен в Чулымо-Енисейской котловине и на восточном склоне Кузнецкого Алатау.</w:t>
      </w:r>
    </w:p>
    <w:p w14:paraId="54E6A3A4" w14:textId="24F8D2A3" w:rsidR="005A134B" w:rsidRDefault="005A134B" w:rsidP="004B1209">
      <w:pPr>
        <w:pStyle w:val="S"/>
        <w:rPr>
          <w:lang w:val="ru-RU"/>
        </w:rPr>
      </w:pPr>
      <w:r w:rsidRPr="005A134B">
        <w:rPr>
          <w:lang w:val="ru-RU"/>
        </w:rPr>
        <w:t>В геологическом строении Чулымо-Енисейская котловина состоит из разнообразных древних горных пород. В основном горные породы, слагающие котловину, осадочного происхождения, времен девона и карбона (палеозойская эра). К этим породам относятся глинистые сланцы, песчаники. Кроме осадочных пород, встречаются выходы на поверхность магматических и метаморфических горных пород. Из магматических пород встречаются граниты и сиениты, а из метаморфических — гнейсы и кварциты. Все эти породы относятся к протерозойскому и нижнепалеозойскому возрасту.</w:t>
      </w:r>
    </w:p>
    <w:p w14:paraId="52781163" w14:textId="54E0D0CA" w:rsidR="00B03C13" w:rsidRDefault="00B03C13" w:rsidP="004B1209">
      <w:pPr>
        <w:pStyle w:val="S"/>
        <w:rPr>
          <w:lang w:val="ru-RU"/>
        </w:rPr>
      </w:pPr>
      <w:r w:rsidRPr="00B03C13">
        <w:rPr>
          <w:lang w:val="ru-RU"/>
        </w:rPr>
        <w:t>Рельеф Чулымо-Енисейской котловины сложный, здесь встречаются обширные равнины, гряды холмов, которые переходят в низкогорья и горы, а также межгорные впадины.</w:t>
      </w:r>
    </w:p>
    <w:p w14:paraId="4FB6C433" w14:textId="1BB60D67" w:rsidR="00B03C13" w:rsidRPr="009404CB" w:rsidRDefault="00B03C13" w:rsidP="004B1209">
      <w:pPr>
        <w:pStyle w:val="S"/>
        <w:rPr>
          <w:highlight w:val="yellow"/>
          <w:lang w:val="ru-RU"/>
        </w:rPr>
      </w:pPr>
      <w:r w:rsidRPr="00B03C13">
        <w:rPr>
          <w:lang w:val="ru-RU"/>
        </w:rPr>
        <w:t>На юго-западе района расположен один из отрогов Кузнецкого Алатау — Батеневский кряж, который протянулся с юго-запада на северо-восток от хребтов Кузнецкого Алатау до Красноярского водохранилища. Батеневский кряж состоит из невысоких хребтов, расположенных параллельно друг другу. Самая высокая отметка на территории района — гора Романовская — 992 метра.</w:t>
      </w:r>
    </w:p>
    <w:p w14:paraId="7B0A1C26" w14:textId="77777777" w:rsidR="00395413" w:rsidRPr="009404CB" w:rsidRDefault="00395413" w:rsidP="00F16CD3">
      <w:pPr>
        <w:pStyle w:val="S"/>
        <w:rPr>
          <w:highlight w:val="yellow"/>
          <w:lang w:val="ru-RU"/>
        </w:rPr>
      </w:pPr>
    </w:p>
    <w:p w14:paraId="7C80E647" w14:textId="2CA89204" w:rsidR="001D210D" w:rsidRPr="006B3285" w:rsidRDefault="004D7AF7" w:rsidP="00F16CD3">
      <w:pPr>
        <w:pStyle w:val="3"/>
        <w:numPr>
          <w:ilvl w:val="2"/>
          <w:numId w:val="5"/>
        </w:numPr>
        <w:ind w:left="0" w:firstLine="0"/>
        <w:rPr>
          <w:color w:val="auto"/>
        </w:rPr>
      </w:pPr>
      <w:bookmarkStart w:id="30" w:name="_Toc127390622"/>
      <w:r w:rsidRPr="006B3285">
        <w:rPr>
          <w:color w:val="auto"/>
        </w:rPr>
        <w:t>Гидрография и ресурсы поверхностных вод</w:t>
      </w:r>
      <w:bookmarkEnd w:id="30"/>
    </w:p>
    <w:p w14:paraId="7A26BF2B" w14:textId="4022A188" w:rsidR="004424EE" w:rsidRPr="009404CB" w:rsidRDefault="006B3285" w:rsidP="00F16CD3">
      <w:pPr>
        <w:pStyle w:val="afb"/>
        <w:rPr>
          <w:highlight w:val="yellow"/>
        </w:rPr>
      </w:pPr>
      <w:r w:rsidRPr="006B3285">
        <w:t>На территории расположено несколько озер, самое крупное - оз. Джиримское</w:t>
      </w:r>
      <w:r w:rsidR="00DA6A77" w:rsidRPr="006B3285">
        <w:t>.</w:t>
      </w:r>
    </w:p>
    <w:p w14:paraId="3DBB1CCC" w14:textId="476764FC" w:rsidR="009519E9" w:rsidRDefault="009519E9" w:rsidP="00F16CD3">
      <w:pPr>
        <w:pStyle w:val="afb"/>
        <w:rPr>
          <w:highlight w:val="yellow"/>
        </w:rPr>
      </w:pPr>
    </w:p>
    <w:p w14:paraId="6A0D81C0" w14:textId="2D9CD2C0" w:rsidR="008A16DB" w:rsidRPr="0019213A" w:rsidRDefault="008A16DB" w:rsidP="00F16CD3">
      <w:pPr>
        <w:pStyle w:val="3"/>
        <w:numPr>
          <w:ilvl w:val="2"/>
          <w:numId w:val="5"/>
        </w:numPr>
        <w:ind w:left="0" w:firstLine="0"/>
        <w:rPr>
          <w:color w:val="auto"/>
        </w:rPr>
      </w:pPr>
      <w:bookmarkStart w:id="31" w:name="_Toc127390623"/>
      <w:r w:rsidRPr="0019213A">
        <w:rPr>
          <w:color w:val="auto"/>
        </w:rPr>
        <w:t>Лесные ресурсы</w:t>
      </w:r>
      <w:bookmarkEnd w:id="31"/>
    </w:p>
    <w:p w14:paraId="6D22B8E5" w14:textId="5CC43A41" w:rsidR="0019213A" w:rsidRPr="0019213A" w:rsidRDefault="0019213A" w:rsidP="00F16CD3">
      <w:pPr>
        <w:pStyle w:val="afb"/>
      </w:pPr>
      <w:r w:rsidRPr="0019213A">
        <w:t>В границах Джиримского сельсовета Ширинского ра</w:t>
      </w:r>
      <w:r w:rsidRPr="0019213A">
        <w:tab/>
        <w:t>йона</w:t>
      </w:r>
      <w:r w:rsidR="006B3285">
        <w:t xml:space="preserve"> </w:t>
      </w:r>
      <w:r w:rsidRPr="0019213A">
        <w:t>входят участки земель лесного фонда Ширинского участкового лесничества Туимского лесничества.</w:t>
      </w:r>
    </w:p>
    <w:p w14:paraId="2286DCD8" w14:textId="097BD979" w:rsidR="00DE49FA" w:rsidRPr="0019213A" w:rsidRDefault="00DE49FA" w:rsidP="00F16CD3">
      <w:pPr>
        <w:pStyle w:val="afb"/>
      </w:pPr>
      <w:r w:rsidRPr="0019213A">
        <w:t>Согласно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утвержденного приказом МЧС России от 24.04.2013 г. № 288 (ред. от 14.02.2021), противопожарные расстояния до границ лесных насаждений от зданий, сооружений городских населенных пунктов с индивидуальной малоэтажной жилой застройкой, от зданий и сооружений сельских населенных пунктов, а также от жилых домов на приусадебных, садовых земельных участках должны составлять не менее 30 м. Расстояния до леса от садовых домов и хозяйственных построек на садовых земельных участках должны составлять не менее 15 м. Противопожарные расстояния до лесных насаждений от некапитальных, временных сооружений (построек) должны составлять не менее 15 м.</w:t>
      </w:r>
    </w:p>
    <w:p w14:paraId="29D18BC3" w14:textId="77777777" w:rsidR="00F666A3" w:rsidRPr="009404CB" w:rsidRDefault="00F666A3" w:rsidP="00F16CD3">
      <w:pPr>
        <w:pStyle w:val="afb"/>
        <w:rPr>
          <w:highlight w:val="yellow"/>
        </w:rPr>
      </w:pPr>
    </w:p>
    <w:p w14:paraId="482A1A8A" w14:textId="26D5D43B" w:rsidR="001D210D" w:rsidRPr="006D3BF4" w:rsidRDefault="001D210D" w:rsidP="00F16CD3">
      <w:pPr>
        <w:pStyle w:val="3"/>
        <w:numPr>
          <w:ilvl w:val="2"/>
          <w:numId w:val="5"/>
        </w:numPr>
        <w:ind w:left="0" w:firstLine="0"/>
        <w:rPr>
          <w:color w:val="auto"/>
        </w:rPr>
      </w:pPr>
      <w:bookmarkStart w:id="32" w:name="_Toc58952549"/>
      <w:bookmarkStart w:id="33" w:name="_Toc59276532"/>
      <w:bookmarkStart w:id="34" w:name="_Toc127390624"/>
      <w:r w:rsidRPr="006D3BF4">
        <w:rPr>
          <w:color w:val="auto"/>
        </w:rPr>
        <w:lastRenderedPageBreak/>
        <w:t>Растительный и животный мир</w:t>
      </w:r>
      <w:bookmarkEnd w:id="32"/>
      <w:bookmarkEnd w:id="33"/>
      <w:bookmarkEnd w:id="34"/>
    </w:p>
    <w:p w14:paraId="47CC5942" w14:textId="6E23FC22" w:rsidR="00814CB6" w:rsidRPr="00C73F8A" w:rsidRDefault="00C73F8A" w:rsidP="00F16CD3">
      <w:pPr>
        <w:pStyle w:val="afb"/>
      </w:pPr>
      <w:r w:rsidRPr="00C73F8A">
        <w:t>Согласно сведениями Красной книги Республики Хакасия (животные) территория Джиримского сельсовета Ширинского района Республики Хакасия входит в ареал распространения редких и находящихся под угрозой исчезновения видов животных, представленных в таблице 2.2.5-1.</w:t>
      </w:r>
      <w:r w:rsidR="00814CB6" w:rsidRPr="00C73F8A">
        <w:t xml:space="preserve"> </w:t>
      </w:r>
    </w:p>
    <w:p w14:paraId="4B71F8B9" w14:textId="0DA9D96A" w:rsidR="006D3BF4" w:rsidRDefault="00814CB6" w:rsidP="006D3BF4">
      <w:pPr>
        <w:pStyle w:val="afffa"/>
        <w:rPr>
          <w:rStyle w:val="af4"/>
          <w:i/>
        </w:rPr>
      </w:pPr>
      <w:r w:rsidRPr="009404CB">
        <w:rPr>
          <w:highlight w:val="yellow"/>
        </w:rPr>
        <w:cr/>
      </w:r>
      <w:r w:rsidR="006D3BF4" w:rsidRPr="006D3BF4">
        <w:rPr>
          <w:rStyle w:val="af4"/>
          <w:i/>
        </w:rPr>
        <w:t>Таблица 2.2.5-1</w:t>
      </w:r>
    </w:p>
    <w:p w14:paraId="52E9FA9B" w14:textId="77777777" w:rsidR="006D3BF4" w:rsidRDefault="006D3BF4" w:rsidP="006D3BF4">
      <w:pPr>
        <w:pStyle w:val="afffa"/>
        <w:rPr>
          <w:rStyle w:val="af4"/>
          <w:i/>
        </w:rPr>
      </w:pPr>
    </w:p>
    <w:p w14:paraId="0673EF80" w14:textId="2CC3142E" w:rsidR="006D3BF4" w:rsidRPr="006D3BF4" w:rsidRDefault="006D3BF4" w:rsidP="006D3BF4">
      <w:pPr>
        <w:pStyle w:val="afffa"/>
        <w:jc w:val="center"/>
        <w:rPr>
          <w:rStyle w:val="af4"/>
          <w:i/>
          <w:highlight w:val="yellow"/>
          <w:lang w:val="ru-RU"/>
        </w:rPr>
      </w:pPr>
      <w:r>
        <w:rPr>
          <w:rStyle w:val="af4"/>
          <w:i/>
          <w:lang w:val="ru-RU"/>
        </w:rPr>
        <w:t>Видовой состав животных, занесенных в Красную книгу Республики Хакасия, встречающихся в районе Джиримского сельсовета Ширинского района Республики Хакасия</w:t>
      </w:r>
    </w:p>
    <w:tbl>
      <w:tblPr>
        <w:tblStyle w:val="afd"/>
        <w:tblW w:w="0" w:type="auto"/>
        <w:tblLook w:val="04A0" w:firstRow="1" w:lastRow="0" w:firstColumn="1" w:lastColumn="0" w:noHBand="0" w:noVBand="1"/>
      </w:tblPr>
      <w:tblGrid>
        <w:gridCol w:w="675"/>
        <w:gridCol w:w="5705"/>
        <w:gridCol w:w="3191"/>
      </w:tblGrid>
      <w:tr w:rsidR="006D3BF4" w:rsidRPr="006D3BF4" w14:paraId="775628AE" w14:textId="77777777" w:rsidTr="006D3BF4">
        <w:trPr>
          <w:tblHeader/>
        </w:trPr>
        <w:tc>
          <w:tcPr>
            <w:tcW w:w="675" w:type="dxa"/>
          </w:tcPr>
          <w:p w14:paraId="11D1AF56" w14:textId="067BBD72" w:rsidR="006D3BF4" w:rsidRPr="006D3BF4" w:rsidRDefault="006D3BF4" w:rsidP="006D3BF4">
            <w:pPr>
              <w:pStyle w:val="af9"/>
              <w:rPr>
                <w:szCs w:val="24"/>
              </w:rPr>
            </w:pPr>
            <w:r w:rsidRPr="006D3BF4">
              <w:rPr>
                <w:szCs w:val="24"/>
              </w:rPr>
              <w:t>№ п/п</w:t>
            </w:r>
          </w:p>
        </w:tc>
        <w:tc>
          <w:tcPr>
            <w:tcW w:w="5705" w:type="dxa"/>
          </w:tcPr>
          <w:p w14:paraId="34402560" w14:textId="2C02077F" w:rsidR="006D3BF4" w:rsidRPr="006D3BF4" w:rsidRDefault="006D3BF4" w:rsidP="006D3BF4">
            <w:pPr>
              <w:pStyle w:val="af9"/>
            </w:pPr>
            <w:r w:rsidRPr="006D3BF4">
              <w:t>Название вида (подвида, популяции)</w:t>
            </w:r>
          </w:p>
        </w:tc>
        <w:tc>
          <w:tcPr>
            <w:tcW w:w="3191" w:type="dxa"/>
          </w:tcPr>
          <w:p w14:paraId="1BE69105" w14:textId="64E663D5" w:rsidR="006D3BF4" w:rsidRPr="006D3BF4" w:rsidRDefault="006D3BF4" w:rsidP="006D3BF4">
            <w:pPr>
              <w:pStyle w:val="af9"/>
            </w:pPr>
            <w:r w:rsidRPr="006D3BF4">
              <w:rPr>
                <w:sz w:val="23"/>
              </w:rPr>
              <w:t>Категория статуса редкости</w:t>
            </w:r>
          </w:p>
        </w:tc>
      </w:tr>
      <w:tr w:rsidR="006D3BF4" w:rsidRPr="006D3BF4" w14:paraId="2E6DE630" w14:textId="77777777" w:rsidTr="006D3BF4">
        <w:tc>
          <w:tcPr>
            <w:tcW w:w="675" w:type="dxa"/>
          </w:tcPr>
          <w:p w14:paraId="3F63A06F" w14:textId="77777777" w:rsidR="006D3BF4" w:rsidRPr="006D3BF4" w:rsidRDefault="006D3BF4" w:rsidP="006D3BF4">
            <w:pPr>
              <w:pStyle w:val="afb"/>
              <w:numPr>
                <w:ilvl w:val="0"/>
                <w:numId w:val="32"/>
              </w:numPr>
              <w:ind w:left="357" w:hanging="357"/>
              <w:jc w:val="center"/>
              <w:rPr>
                <w:sz w:val="24"/>
              </w:rPr>
            </w:pPr>
          </w:p>
        </w:tc>
        <w:tc>
          <w:tcPr>
            <w:tcW w:w="5705" w:type="dxa"/>
          </w:tcPr>
          <w:p w14:paraId="6C0E9AAA" w14:textId="22D36EE4" w:rsidR="006D3BF4" w:rsidRPr="006D3BF4" w:rsidRDefault="006D3BF4" w:rsidP="006D3BF4">
            <w:pPr>
              <w:pStyle w:val="af9"/>
              <w:rPr>
                <w:lang w:val="en-US"/>
              </w:rPr>
            </w:pPr>
            <w:r w:rsidRPr="006D3BF4">
              <w:rPr>
                <w:color w:val="131313"/>
                <w:spacing w:val="-1"/>
                <w:w w:val="95"/>
              </w:rPr>
              <w:t>Рофитес</w:t>
            </w:r>
            <w:r w:rsidRPr="006D3BF4">
              <w:rPr>
                <w:color w:val="131313"/>
                <w:spacing w:val="-1"/>
                <w:w w:val="95"/>
                <w:lang w:val="en-US"/>
              </w:rPr>
              <w:t xml:space="preserve"> </w:t>
            </w:r>
            <w:r w:rsidRPr="006D3BF4">
              <w:rPr>
                <w:color w:val="131313"/>
                <w:spacing w:val="-1"/>
                <w:w w:val="95"/>
              </w:rPr>
              <w:t>серый</w:t>
            </w:r>
            <w:r w:rsidRPr="006D3BF4">
              <w:rPr>
                <w:color w:val="131313"/>
                <w:spacing w:val="-1"/>
                <w:w w:val="95"/>
                <w:lang w:val="en-US"/>
              </w:rPr>
              <w:t>-</w:t>
            </w:r>
            <w:r w:rsidRPr="006D3BF4">
              <w:rPr>
                <w:color w:val="131313"/>
                <w:spacing w:val="-11"/>
                <w:w w:val="95"/>
                <w:lang w:val="en-US"/>
              </w:rPr>
              <w:t xml:space="preserve"> </w:t>
            </w:r>
            <w:r w:rsidRPr="006D3BF4">
              <w:rPr>
                <w:spacing w:val="-1"/>
                <w:w w:val="95"/>
                <w:lang w:val="en-US"/>
              </w:rPr>
              <w:t>Rophites</w:t>
            </w:r>
            <w:r w:rsidRPr="006D3BF4">
              <w:rPr>
                <w:spacing w:val="1"/>
                <w:w w:val="95"/>
                <w:lang w:val="en-US"/>
              </w:rPr>
              <w:t xml:space="preserve"> </w:t>
            </w:r>
            <w:r w:rsidRPr="006D3BF4">
              <w:rPr>
                <w:spacing w:val="-1"/>
                <w:w w:val="95"/>
                <w:lang w:val="en-US"/>
              </w:rPr>
              <w:t>canus</w:t>
            </w:r>
            <w:r w:rsidRPr="006D3BF4">
              <w:rPr>
                <w:spacing w:val="-8"/>
                <w:w w:val="95"/>
                <w:lang w:val="en-US"/>
              </w:rPr>
              <w:t xml:space="preserve"> </w:t>
            </w:r>
            <w:r w:rsidRPr="006D3BF4">
              <w:rPr>
                <w:color w:val="0F0F0F"/>
                <w:spacing w:val="-1"/>
                <w:w w:val="95"/>
                <w:lang w:val="en-US"/>
              </w:rPr>
              <w:t>Eversmann,</w:t>
            </w:r>
            <w:r w:rsidRPr="006D3BF4">
              <w:rPr>
                <w:color w:val="0F0F0F"/>
                <w:spacing w:val="3"/>
                <w:w w:val="95"/>
                <w:lang w:val="en-US"/>
              </w:rPr>
              <w:t xml:space="preserve"> </w:t>
            </w:r>
            <w:r w:rsidRPr="006D3BF4">
              <w:rPr>
                <w:w w:val="95"/>
                <w:lang w:val="en-US"/>
              </w:rPr>
              <w:t>1852</w:t>
            </w:r>
          </w:p>
        </w:tc>
        <w:tc>
          <w:tcPr>
            <w:tcW w:w="3191" w:type="dxa"/>
          </w:tcPr>
          <w:p w14:paraId="07504B85" w14:textId="2451D44E" w:rsidR="006D3BF4" w:rsidRPr="006D3BF4" w:rsidRDefault="006D3BF4" w:rsidP="006D3BF4">
            <w:pPr>
              <w:pStyle w:val="af9"/>
            </w:pPr>
            <w:r w:rsidRPr="006D3BF4">
              <w:rPr>
                <w:color w:val="161616"/>
                <w:w w:val="94"/>
              </w:rPr>
              <w:t>3</w:t>
            </w:r>
          </w:p>
        </w:tc>
      </w:tr>
      <w:tr w:rsidR="006D3BF4" w:rsidRPr="006D3BF4" w14:paraId="11F98BE4" w14:textId="77777777" w:rsidTr="006D3BF4">
        <w:tc>
          <w:tcPr>
            <w:tcW w:w="675" w:type="dxa"/>
          </w:tcPr>
          <w:p w14:paraId="3D09EBC9" w14:textId="77777777" w:rsidR="006D3BF4" w:rsidRPr="006D3BF4" w:rsidRDefault="006D3BF4" w:rsidP="006D3BF4">
            <w:pPr>
              <w:pStyle w:val="afb"/>
              <w:numPr>
                <w:ilvl w:val="0"/>
                <w:numId w:val="32"/>
              </w:numPr>
              <w:ind w:left="357" w:hanging="357"/>
              <w:jc w:val="center"/>
              <w:rPr>
                <w:sz w:val="24"/>
              </w:rPr>
            </w:pPr>
          </w:p>
        </w:tc>
        <w:tc>
          <w:tcPr>
            <w:tcW w:w="5705" w:type="dxa"/>
          </w:tcPr>
          <w:p w14:paraId="40A7559C" w14:textId="724A8601" w:rsidR="006D3BF4" w:rsidRPr="006D3BF4" w:rsidRDefault="006D3BF4" w:rsidP="006D3BF4">
            <w:pPr>
              <w:pStyle w:val="af9"/>
            </w:pPr>
            <w:r w:rsidRPr="006D3BF4">
              <w:rPr>
                <w:spacing w:val="40"/>
                <w:w w:val="85"/>
                <w:lang w:val="kk-KZ"/>
              </w:rPr>
              <w:t>Сколия степая</w:t>
            </w:r>
            <w:r w:rsidRPr="006D3BF4">
              <w:rPr>
                <w:spacing w:val="40"/>
                <w:w w:val="85"/>
              </w:rPr>
              <w:t xml:space="preserve"> </w:t>
            </w:r>
            <w:r w:rsidRPr="006D3BF4">
              <w:rPr>
                <w:color w:val="181818"/>
                <w:w w:val="85"/>
              </w:rPr>
              <w:t>-</w:t>
            </w:r>
            <w:r w:rsidRPr="006D3BF4">
              <w:rPr>
                <w:color w:val="181818"/>
                <w:spacing w:val="10"/>
                <w:w w:val="85"/>
              </w:rPr>
              <w:t xml:space="preserve"> </w:t>
            </w:r>
            <w:r w:rsidRPr="006D3BF4">
              <w:rPr>
                <w:w w:val="85"/>
              </w:rPr>
              <w:t>Scolia</w:t>
            </w:r>
            <w:r w:rsidRPr="006D3BF4">
              <w:rPr>
                <w:spacing w:val="25"/>
                <w:w w:val="85"/>
              </w:rPr>
              <w:t xml:space="preserve"> </w:t>
            </w:r>
            <w:r w:rsidRPr="006D3BF4">
              <w:rPr>
                <w:w w:val="85"/>
              </w:rPr>
              <w:t>hirta</w:t>
            </w:r>
            <w:r w:rsidRPr="006D3BF4">
              <w:rPr>
                <w:spacing w:val="22"/>
                <w:w w:val="85"/>
              </w:rPr>
              <w:t xml:space="preserve"> </w:t>
            </w:r>
            <w:r w:rsidRPr="006D3BF4">
              <w:rPr>
                <w:w w:val="85"/>
              </w:rPr>
              <w:t>(SCÍlfank,</w:t>
            </w:r>
            <w:r w:rsidRPr="006D3BF4">
              <w:rPr>
                <w:spacing w:val="41"/>
                <w:w w:val="85"/>
              </w:rPr>
              <w:t xml:space="preserve"> </w:t>
            </w:r>
            <w:r w:rsidRPr="006D3BF4">
              <w:rPr>
                <w:w w:val="85"/>
              </w:rPr>
              <w:t>1781)</w:t>
            </w:r>
          </w:p>
        </w:tc>
        <w:tc>
          <w:tcPr>
            <w:tcW w:w="3191" w:type="dxa"/>
          </w:tcPr>
          <w:p w14:paraId="6E8C2879" w14:textId="3003D41E" w:rsidR="006D3BF4" w:rsidRPr="006D3BF4" w:rsidRDefault="006D3BF4" w:rsidP="006D3BF4">
            <w:pPr>
              <w:pStyle w:val="af9"/>
            </w:pPr>
            <w:r w:rsidRPr="006D3BF4">
              <w:rPr>
                <w:color w:val="111111"/>
                <w:w w:val="94"/>
              </w:rPr>
              <w:t>3</w:t>
            </w:r>
          </w:p>
        </w:tc>
      </w:tr>
      <w:tr w:rsidR="006D3BF4" w:rsidRPr="006D3BF4" w14:paraId="10AA9808" w14:textId="77777777" w:rsidTr="006D3BF4">
        <w:tc>
          <w:tcPr>
            <w:tcW w:w="675" w:type="dxa"/>
          </w:tcPr>
          <w:p w14:paraId="61F83E2D" w14:textId="77777777" w:rsidR="006D3BF4" w:rsidRPr="006D3BF4" w:rsidRDefault="006D3BF4" w:rsidP="006D3BF4">
            <w:pPr>
              <w:pStyle w:val="afb"/>
              <w:numPr>
                <w:ilvl w:val="0"/>
                <w:numId w:val="32"/>
              </w:numPr>
              <w:ind w:left="357" w:hanging="357"/>
              <w:jc w:val="center"/>
              <w:rPr>
                <w:sz w:val="24"/>
              </w:rPr>
            </w:pPr>
          </w:p>
        </w:tc>
        <w:tc>
          <w:tcPr>
            <w:tcW w:w="5705" w:type="dxa"/>
          </w:tcPr>
          <w:p w14:paraId="0B763B56" w14:textId="54C88E04" w:rsidR="006D3BF4" w:rsidRPr="006D3BF4" w:rsidRDefault="006D3BF4" w:rsidP="006D3BF4">
            <w:pPr>
              <w:pStyle w:val="af9"/>
            </w:pPr>
            <w:r w:rsidRPr="006D3BF4">
              <w:rPr>
                <w:color w:val="1A1A1A"/>
                <w:w w:val="95"/>
                <w:lang w:val="kk-KZ"/>
              </w:rPr>
              <w:t xml:space="preserve">Пчела-плотник </w:t>
            </w:r>
            <w:r w:rsidRPr="006D3BF4">
              <w:rPr>
                <w:color w:val="1A1A1A"/>
                <w:w w:val="95"/>
              </w:rPr>
              <w:t>-</w:t>
            </w:r>
            <w:r w:rsidRPr="006D3BF4">
              <w:rPr>
                <w:color w:val="1A1A1A"/>
                <w:spacing w:val="-6"/>
                <w:w w:val="95"/>
              </w:rPr>
              <w:t xml:space="preserve"> </w:t>
            </w:r>
            <w:r w:rsidRPr="006D3BF4">
              <w:rPr>
                <w:w w:val="95"/>
              </w:rPr>
              <w:t>Xylocopa</w:t>
            </w:r>
            <w:r w:rsidRPr="006D3BF4">
              <w:rPr>
                <w:spacing w:val="15"/>
                <w:w w:val="95"/>
              </w:rPr>
              <w:t xml:space="preserve"> </w:t>
            </w:r>
            <w:r w:rsidRPr="006D3BF4">
              <w:rPr>
                <w:w w:val="95"/>
              </w:rPr>
              <w:t>valga</w:t>
            </w:r>
            <w:r w:rsidRPr="006D3BF4">
              <w:rPr>
                <w:spacing w:val="11"/>
                <w:w w:val="95"/>
              </w:rPr>
              <w:t xml:space="preserve"> </w:t>
            </w:r>
            <w:r w:rsidRPr="006D3BF4">
              <w:rPr>
                <w:w w:val="95"/>
              </w:rPr>
              <w:t>Gerstaecker,</w:t>
            </w:r>
            <w:r w:rsidRPr="006D3BF4">
              <w:rPr>
                <w:spacing w:val="25"/>
                <w:w w:val="95"/>
              </w:rPr>
              <w:t xml:space="preserve"> </w:t>
            </w:r>
            <w:r w:rsidRPr="006D3BF4">
              <w:rPr>
                <w:w w:val="95"/>
              </w:rPr>
              <w:t>1872</w:t>
            </w:r>
          </w:p>
        </w:tc>
        <w:tc>
          <w:tcPr>
            <w:tcW w:w="3191" w:type="dxa"/>
          </w:tcPr>
          <w:p w14:paraId="51CF16CD" w14:textId="2CFD0F4A" w:rsidR="006D3BF4" w:rsidRPr="006D3BF4" w:rsidRDefault="006D3BF4" w:rsidP="006D3BF4">
            <w:pPr>
              <w:pStyle w:val="af9"/>
            </w:pPr>
            <w:r w:rsidRPr="006D3BF4">
              <w:rPr>
                <w:color w:val="282828"/>
                <w:w w:val="94"/>
              </w:rPr>
              <w:t>3</w:t>
            </w:r>
          </w:p>
        </w:tc>
      </w:tr>
      <w:tr w:rsidR="006D3BF4" w:rsidRPr="006D3BF4" w14:paraId="77580123" w14:textId="77777777" w:rsidTr="006D3BF4">
        <w:tc>
          <w:tcPr>
            <w:tcW w:w="675" w:type="dxa"/>
          </w:tcPr>
          <w:p w14:paraId="385AF718" w14:textId="77777777" w:rsidR="006D3BF4" w:rsidRPr="006D3BF4" w:rsidRDefault="006D3BF4" w:rsidP="006D3BF4">
            <w:pPr>
              <w:pStyle w:val="afb"/>
              <w:numPr>
                <w:ilvl w:val="0"/>
                <w:numId w:val="32"/>
              </w:numPr>
              <w:ind w:left="357" w:hanging="357"/>
              <w:jc w:val="center"/>
              <w:rPr>
                <w:sz w:val="24"/>
              </w:rPr>
            </w:pPr>
          </w:p>
        </w:tc>
        <w:tc>
          <w:tcPr>
            <w:tcW w:w="5705" w:type="dxa"/>
          </w:tcPr>
          <w:p w14:paraId="14C61A61" w14:textId="03404993" w:rsidR="006D3BF4" w:rsidRPr="006D3BF4" w:rsidRDefault="006D3BF4" w:rsidP="006D3BF4">
            <w:pPr>
              <w:pStyle w:val="af9"/>
              <w:rPr>
                <w:lang w:val="en-US"/>
              </w:rPr>
            </w:pPr>
            <w:r w:rsidRPr="006D3BF4">
              <w:rPr>
                <w:w w:val="95"/>
                <w:sz w:val="23"/>
              </w:rPr>
              <w:t>Шмель</w:t>
            </w:r>
            <w:r w:rsidRPr="006D3BF4">
              <w:rPr>
                <w:w w:val="95"/>
                <w:sz w:val="23"/>
                <w:lang w:val="en-US"/>
              </w:rPr>
              <w:t xml:space="preserve"> </w:t>
            </w:r>
            <w:r w:rsidRPr="006D3BF4">
              <w:rPr>
                <w:w w:val="95"/>
                <w:sz w:val="23"/>
              </w:rPr>
              <w:t>армянский</w:t>
            </w:r>
            <w:r w:rsidRPr="006D3BF4">
              <w:rPr>
                <w:w w:val="95"/>
                <w:sz w:val="23"/>
                <w:lang w:val="en-US"/>
              </w:rPr>
              <w:t>-</w:t>
            </w:r>
            <w:r w:rsidRPr="006D3BF4">
              <w:rPr>
                <w:spacing w:val="5"/>
                <w:w w:val="95"/>
                <w:sz w:val="23"/>
                <w:lang w:val="en-US"/>
              </w:rPr>
              <w:t xml:space="preserve"> </w:t>
            </w:r>
            <w:r w:rsidRPr="006D3BF4">
              <w:rPr>
                <w:w w:val="95"/>
                <w:sz w:val="23"/>
                <w:lang w:val="en-US"/>
              </w:rPr>
              <w:t>Bombus</w:t>
            </w:r>
            <w:r w:rsidRPr="006D3BF4">
              <w:rPr>
                <w:spacing w:val="1"/>
                <w:w w:val="95"/>
                <w:sz w:val="23"/>
                <w:lang w:val="en-US"/>
              </w:rPr>
              <w:t xml:space="preserve"> </w:t>
            </w:r>
            <w:r w:rsidRPr="006D3BF4">
              <w:rPr>
                <w:w w:val="95"/>
                <w:sz w:val="23"/>
                <w:lang w:val="en-US"/>
              </w:rPr>
              <w:t>armeniacus</w:t>
            </w:r>
            <w:r w:rsidRPr="006D3BF4">
              <w:rPr>
                <w:spacing w:val="7"/>
                <w:w w:val="95"/>
                <w:sz w:val="23"/>
                <w:lang w:val="en-US"/>
              </w:rPr>
              <w:t xml:space="preserve"> </w:t>
            </w:r>
            <w:r w:rsidRPr="006D3BF4">
              <w:rPr>
                <w:w w:val="95"/>
                <w:sz w:val="23"/>
                <w:lang w:val="en-US"/>
              </w:rPr>
              <w:t>Radoszkowski,</w:t>
            </w:r>
            <w:r w:rsidRPr="006D3BF4">
              <w:rPr>
                <w:spacing w:val="10"/>
                <w:w w:val="95"/>
                <w:sz w:val="23"/>
                <w:lang w:val="en-US"/>
              </w:rPr>
              <w:t xml:space="preserve"> </w:t>
            </w:r>
            <w:r w:rsidRPr="006D3BF4">
              <w:rPr>
                <w:w w:val="95"/>
                <w:sz w:val="23"/>
                <w:lang w:val="en-US"/>
              </w:rPr>
              <w:t>1877</w:t>
            </w:r>
          </w:p>
        </w:tc>
        <w:tc>
          <w:tcPr>
            <w:tcW w:w="3191" w:type="dxa"/>
          </w:tcPr>
          <w:p w14:paraId="0EEEB9BB" w14:textId="54534F03" w:rsidR="006D3BF4" w:rsidRPr="006D3BF4" w:rsidRDefault="006D3BF4" w:rsidP="006D3BF4">
            <w:pPr>
              <w:pStyle w:val="af9"/>
            </w:pPr>
            <w:r w:rsidRPr="006D3BF4">
              <w:rPr>
                <w:w w:val="99"/>
              </w:rPr>
              <w:t>4</w:t>
            </w:r>
          </w:p>
        </w:tc>
      </w:tr>
      <w:tr w:rsidR="006D3BF4" w:rsidRPr="006D3BF4" w14:paraId="42BC83AB" w14:textId="77777777" w:rsidTr="006D3BF4">
        <w:tc>
          <w:tcPr>
            <w:tcW w:w="675" w:type="dxa"/>
          </w:tcPr>
          <w:p w14:paraId="0630A37D" w14:textId="77777777" w:rsidR="006D3BF4" w:rsidRPr="006D3BF4" w:rsidRDefault="006D3BF4" w:rsidP="006D3BF4">
            <w:pPr>
              <w:pStyle w:val="afb"/>
              <w:numPr>
                <w:ilvl w:val="0"/>
                <w:numId w:val="32"/>
              </w:numPr>
              <w:ind w:left="357" w:hanging="357"/>
              <w:jc w:val="center"/>
              <w:rPr>
                <w:sz w:val="24"/>
              </w:rPr>
            </w:pPr>
          </w:p>
        </w:tc>
        <w:tc>
          <w:tcPr>
            <w:tcW w:w="5705" w:type="dxa"/>
          </w:tcPr>
          <w:p w14:paraId="12FCAAFC" w14:textId="1B0B124B" w:rsidR="006D3BF4" w:rsidRPr="006D3BF4" w:rsidRDefault="006D3BF4" w:rsidP="006D3BF4">
            <w:pPr>
              <w:pStyle w:val="af9"/>
              <w:rPr>
                <w:lang w:val="en-US"/>
              </w:rPr>
            </w:pPr>
            <w:r w:rsidRPr="006D3BF4">
              <w:rPr>
                <w:w w:val="95"/>
              </w:rPr>
              <w:t>Малая</w:t>
            </w:r>
            <w:r w:rsidRPr="006D3BF4">
              <w:rPr>
                <w:w w:val="95"/>
                <w:lang w:val="en-US"/>
              </w:rPr>
              <w:t xml:space="preserve"> </w:t>
            </w:r>
            <w:r w:rsidRPr="006D3BF4">
              <w:rPr>
                <w:w w:val="95"/>
              </w:rPr>
              <w:t>поганка</w:t>
            </w:r>
            <w:r w:rsidRPr="006D3BF4">
              <w:rPr>
                <w:w w:val="95"/>
                <w:lang w:val="en-US"/>
              </w:rPr>
              <w:t xml:space="preserve"> -</w:t>
            </w:r>
            <w:r w:rsidRPr="006D3BF4">
              <w:rPr>
                <w:spacing w:val="-5"/>
                <w:w w:val="95"/>
                <w:lang w:val="en-US"/>
              </w:rPr>
              <w:t xml:space="preserve"> </w:t>
            </w:r>
            <w:r w:rsidRPr="006D3BF4">
              <w:rPr>
                <w:w w:val="95"/>
                <w:lang w:val="en-US"/>
              </w:rPr>
              <w:t>Podiceps</w:t>
            </w:r>
            <w:r w:rsidRPr="006D3BF4">
              <w:rPr>
                <w:spacing w:val="12"/>
                <w:w w:val="95"/>
                <w:lang w:val="en-US"/>
              </w:rPr>
              <w:t xml:space="preserve"> </w:t>
            </w:r>
            <w:r w:rsidRPr="006D3BF4">
              <w:rPr>
                <w:w w:val="95"/>
                <w:lang w:val="en-US"/>
              </w:rPr>
              <w:t>ruficollis</w:t>
            </w:r>
            <w:r w:rsidRPr="006D3BF4">
              <w:rPr>
                <w:spacing w:val="19"/>
                <w:w w:val="95"/>
                <w:lang w:val="en-US"/>
              </w:rPr>
              <w:t xml:space="preserve"> </w:t>
            </w:r>
            <w:r w:rsidRPr="006D3BF4">
              <w:rPr>
                <w:w w:val="95"/>
                <w:lang w:val="en-US"/>
              </w:rPr>
              <w:t>(Pallas,</w:t>
            </w:r>
            <w:r w:rsidRPr="006D3BF4">
              <w:rPr>
                <w:spacing w:val="17"/>
                <w:w w:val="95"/>
                <w:lang w:val="en-US"/>
              </w:rPr>
              <w:t xml:space="preserve"> </w:t>
            </w:r>
            <w:r w:rsidRPr="006D3BF4">
              <w:rPr>
                <w:w w:val="95"/>
                <w:lang w:val="en-US"/>
              </w:rPr>
              <w:t>1764)</w:t>
            </w:r>
          </w:p>
        </w:tc>
        <w:tc>
          <w:tcPr>
            <w:tcW w:w="3191" w:type="dxa"/>
          </w:tcPr>
          <w:p w14:paraId="02383E59" w14:textId="12C97674" w:rsidR="006D3BF4" w:rsidRPr="006D3BF4" w:rsidRDefault="006D3BF4" w:rsidP="006D3BF4">
            <w:pPr>
              <w:pStyle w:val="af9"/>
            </w:pPr>
            <w:r w:rsidRPr="006D3BF4">
              <w:rPr>
                <w:color w:val="161616"/>
                <w:w w:val="94"/>
              </w:rPr>
              <w:t>2</w:t>
            </w:r>
          </w:p>
        </w:tc>
      </w:tr>
      <w:tr w:rsidR="006D3BF4" w:rsidRPr="006D3BF4" w14:paraId="502AB26D" w14:textId="77777777" w:rsidTr="006D3BF4">
        <w:tc>
          <w:tcPr>
            <w:tcW w:w="675" w:type="dxa"/>
          </w:tcPr>
          <w:p w14:paraId="55141ED3" w14:textId="77777777" w:rsidR="006D3BF4" w:rsidRPr="006D3BF4" w:rsidRDefault="006D3BF4" w:rsidP="006D3BF4">
            <w:pPr>
              <w:pStyle w:val="afb"/>
              <w:numPr>
                <w:ilvl w:val="0"/>
                <w:numId w:val="32"/>
              </w:numPr>
              <w:ind w:left="357" w:hanging="357"/>
              <w:jc w:val="center"/>
              <w:rPr>
                <w:sz w:val="24"/>
              </w:rPr>
            </w:pPr>
          </w:p>
        </w:tc>
        <w:tc>
          <w:tcPr>
            <w:tcW w:w="5705" w:type="dxa"/>
          </w:tcPr>
          <w:p w14:paraId="7FEF5E1D" w14:textId="55D20440" w:rsidR="006D3BF4" w:rsidRPr="006D3BF4" w:rsidRDefault="006D3BF4" w:rsidP="006D3BF4">
            <w:pPr>
              <w:pStyle w:val="af9"/>
            </w:pPr>
            <w:r w:rsidRPr="006D3BF4">
              <w:rPr>
                <w:w w:val="90"/>
                <w:lang w:val="kk-KZ"/>
              </w:rPr>
              <w:t xml:space="preserve">Черношейная поганка </w:t>
            </w:r>
            <w:r w:rsidRPr="006D3BF4">
              <w:rPr>
                <w:w w:val="90"/>
              </w:rPr>
              <w:t>-</w:t>
            </w:r>
            <w:r w:rsidRPr="006D3BF4">
              <w:rPr>
                <w:spacing w:val="11"/>
                <w:w w:val="90"/>
              </w:rPr>
              <w:t xml:space="preserve"> </w:t>
            </w:r>
            <w:r w:rsidRPr="006D3BF4">
              <w:rPr>
                <w:w w:val="90"/>
              </w:rPr>
              <w:t>Podiceщs</w:t>
            </w:r>
            <w:r w:rsidRPr="006D3BF4">
              <w:rPr>
                <w:spacing w:val="47"/>
                <w:w w:val="90"/>
              </w:rPr>
              <w:t xml:space="preserve"> </w:t>
            </w:r>
            <w:r w:rsidRPr="006D3BF4">
              <w:rPr>
                <w:w w:val="90"/>
              </w:rPr>
              <w:t>nigricollis</w:t>
            </w:r>
            <w:r w:rsidRPr="006D3BF4">
              <w:rPr>
                <w:spacing w:val="36"/>
                <w:w w:val="90"/>
              </w:rPr>
              <w:t xml:space="preserve"> </w:t>
            </w:r>
            <w:r w:rsidRPr="006D3BF4">
              <w:rPr>
                <w:w w:val="90"/>
              </w:rPr>
              <w:t>C.</w:t>
            </w:r>
            <w:r w:rsidRPr="006D3BF4">
              <w:rPr>
                <w:spacing w:val="14"/>
                <w:w w:val="90"/>
              </w:rPr>
              <w:t xml:space="preserve"> </w:t>
            </w:r>
            <w:r w:rsidRPr="006D3BF4">
              <w:rPr>
                <w:w w:val="90"/>
              </w:rPr>
              <w:t>L.</w:t>
            </w:r>
            <w:r w:rsidRPr="006D3BF4">
              <w:rPr>
                <w:spacing w:val="18"/>
                <w:w w:val="90"/>
              </w:rPr>
              <w:t xml:space="preserve"> </w:t>
            </w:r>
            <w:r w:rsidRPr="006D3BF4">
              <w:rPr>
                <w:color w:val="0C0C0C"/>
                <w:w w:val="90"/>
              </w:rPr>
              <w:t>Brehm,</w:t>
            </w:r>
            <w:r w:rsidRPr="006D3BF4">
              <w:rPr>
                <w:color w:val="0C0C0C"/>
                <w:spacing w:val="29"/>
                <w:w w:val="90"/>
              </w:rPr>
              <w:t xml:space="preserve"> </w:t>
            </w:r>
            <w:r w:rsidRPr="006D3BF4">
              <w:rPr>
                <w:w w:val="90"/>
              </w:rPr>
              <w:t>1831</w:t>
            </w:r>
          </w:p>
        </w:tc>
        <w:tc>
          <w:tcPr>
            <w:tcW w:w="3191" w:type="dxa"/>
          </w:tcPr>
          <w:p w14:paraId="1CFA7A18" w14:textId="74F9E95B" w:rsidR="006D3BF4" w:rsidRPr="006D3BF4" w:rsidRDefault="006D3BF4" w:rsidP="006D3BF4">
            <w:pPr>
              <w:pStyle w:val="af9"/>
            </w:pPr>
            <w:r w:rsidRPr="006D3BF4">
              <w:rPr>
                <w:color w:val="1A1A1A"/>
                <w:w w:val="94"/>
              </w:rPr>
              <w:t>3</w:t>
            </w:r>
          </w:p>
        </w:tc>
      </w:tr>
      <w:tr w:rsidR="006D3BF4" w:rsidRPr="006D3BF4" w14:paraId="45A8B926" w14:textId="77777777" w:rsidTr="006D3BF4">
        <w:tc>
          <w:tcPr>
            <w:tcW w:w="675" w:type="dxa"/>
          </w:tcPr>
          <w:p w14:paraId="110BD2EC" w14:textId="77777777" w:rsidR="006D3BF4" w:rsidRPr="006D3BF4" w:rsidRDefault="006D3BF4" w:rsidP="006D3BF4">
            <w:pPr>
              <w:pStyle w:val="afb"/>
              <w:numPr>
                <w:ilvl w:val="0"/>
                <w:numId w:val="32"/>
              </w:numPr>
              <w:ind w:left="357" w:hanging="357"/>
              <w:jc w:val="center"/>
              <w:rPr>
                <w:sz w:val="24"/>
              </w:rPr>
            </w:pPr>
          </w:p>
        </w:tc>
        <w:tc>
          <w:tcPr>
            <w:tcW w:w="5705" w:type="dxa"/>
          </w:tcPr>
          <w:p w14:paraId="0DA75A9D" w14:textId="327A4DA8" w:rsidR="006D3BF4" w:rsidRPr="006D3BF4" w:rsidRDefault="006D3BF4" w:rsidP="006D3BF4">
            <w:pPr>
              <w:pStyle w:val="af9"/>
              <w:rPr>
                <w:lang w:val="en-US"/>
              </w:rPr>
            </w:pPr>
            <w:r w:rsidRPr="006D3BF4">
              <w:rPr>
                <w:w w:val="95"/>
                <w:sz w:val="23"/>
              </w:rPr>
              <w:t>Большая</w:t>
            </w:r>
            <w:r w:rsidRPr="006D3BF4">
              <w:rPr>
                <w:w w:val="95"/>
                <w:sz w:val="23"/>
                <w:lang w:val="en-US"/>
              </w:rPr>
              <w:t xml:space="preserve"> </w:t>
            </w:r>
            <w:r w:rsidRPr="006D3BF4">
              <w:rPr>
                <w:w w:val="95"/>
                <w:sz w:val="23"/>
              </w:rPr>
              <w:t>выпь</w:t>
            </w:r>
            <w:r w:rsidRPr="006D3BF4">
              <w:rPr>
                <w:w w:val="95"/>
                <w:sz w:val="23"/>
                <w:lang w:val="en-US"/>
              </w:rPr>
              <w:t xml:space="preserve"> -</w:t>
            </w:r>
            <w:r w:rsidRPr="006D3BF4">
              <w:rPr>
                <w:spacing w:val="22"/>
                <w:w w:val="95"/>
                <w:sz w:val="23"/>
                <w:lang w:val="en-US"/>
              </w:rPr>
              <w:t xml:space="preserve"> </w:t>
            </w:r>
            <w:r w:rsidRPr="006D3BF4">
              <w:rPr>
                <w:w w:val="95"/>
                <w:sz w:val="23"/>
                <w:lang w:val="en-US"/>
              </w:rPr>
              <w:t>Botau</w:t>
            </w:r>
            <w:r w:rsidRPr="006D3BF4">
              <w:rPr>
                <w:w w:val="95"/>
                <w:sz w:val="23"/>
              </w:rPr>
              <w:t>ш</w:t>
            </w:r>
            <w:r w:rsidRPr="006D3BF4">
              <w:rPr>
                <w:w w:val="95"/>
                <w:sz w:val="23"/>
                <w:lang w:val="en-US"/>
              </w:rPr>
              <w:t>s</w:t>
            </w:r>
            <w:r w:rsidRPr="006D3BF4">
              <w:rPr>
                <w:spacing w:val="12"/>
                <w:w w:val="95"/>
                <w:sz w:val="23"/>
                <w:lang w:val="en-US"/>
              </w:rPr>
              <w:t xml:space="preserve"> </w:t>
            </w:r>
            <w:r w:rsidRPr="006D3BF4">
              <w:rPr>
                <w:w w:val="95"/>
                <w:sz w:val="23"/>
                <w:lang w:val="en-US"/>
              </w:rPr>
              <w:t>stellaris</w:t>
            </w:r>
            <w:r w:rsidRPr="006D3BF4">
              <w:rPr>
                <w:spacing w:val="4"/>
                <w:w w:val="95"/>
                <w:sz w:val="23"/>
                <w:lang w:val="en-US"/>
              </w:rPr>
              <w:t xml:space="preserve"> </w:t>
            </w:r>
            <w:r w:rsidRPr="006D3BF4">
              <w:rPr>
                <w:w w:val="95"/>
                <w:sz w:val="23"/>
                <w:lang w:val="en-US"/>
              </w:rPr>
              <w:t>(Linnaeus,</w:t>
            </w:r>
            <w:r w:rsidRPr="006D3BF4">
              <w:rPr>
                <w:spacing w:val="13"/>
                <w:w w:val="95"/>
                <w:sz w:val="23"/>
                <w:lang w:val="en-US"/>
              </w:rPr>
              <w:t xml:space="preserve"> </w:t>
            </w:r>
            <w:r w:rsidRPr="006D3BF4">
              <w:rPr>
                <w:w w:val="95"/>
                <w:sz w:val="23"/>
                <w:lang w:val="en-US"/>
              </w:rPr>
              <w:t>1758)</w:t>
            </w:r>
          </w:p>
        </w:tc>
        <w:tc>
          <w:tcPr>
            <w:tcW w:w="3191" w:type="dxa"/>
          </w:tcPr>
          <w:p w14:paraId="684BF952" w14:textId="1901FAC7" w:rsidR="006D3BF4" w:rsidRPr="006D3BF4" w:rsidRDefault="006D3BF4" w:rsidP="006D3BF4">
            <w:pPr>
              <w:pStyle w:val="af9"/>
            </w:pPr>
            <w:r w:rsidRPr="006D3BF4">
              <w:rPr>
                <w:color w:val="111111"/>
                <w:w w:val="94"/>
              </w:rPr>
              <w:t>3</w:t>
            </w:r>
          </w:p>
        </w:tc>
      </w:tr>
      <w:tr w:rsidR="006D3BF4" w:rsidRPr="006D3BF4" w14:paraId="7BDEB1E2" w14:textId="77777777" w:rsidTr="006D3BF4">
        <w:tc>
          <w:tcPr>
            <w:tcW w:w="675" w:type="dxa"/>
          </w:tcPr>
          <w:p w14:paraId="0DB1AF3B" w14:textId="77777777" w:rsidR="006D3BF4" w:rsidRPr="006D3BF4" w:rsidRDefault="006D3BF4" w:rsidP="006D3BF4">
            <w:pPr>
              <w:pStyle w:val="afb"/>
              <w:numPr>
                <w:ilvl w:val="0"/>
                <w:numId w:val="32"/>
              </w:numPr>
              <w:ind w:left="357" w:hanging="357"/>
              <w:jc w:val="center"/>
              <w:rPr>
                <w:sz w:val="24"/>
              </w:rPr>
            </w:pPr>
          </w:p>
        </w:tc>
        <w:tc>
          <w:tcPr>
            <w:tcW w:w="5705" w:type="dxa"/>
          </w:tcPr>
          <w:p w14:paraId="749C3536" w14:textId="7BFE6879" w:rsidR="006D3BF4" w:rsidRPr="006D3BF4" w:rsidRDefault="006D3BF4" w:rsidP="006D3BF4">
            <w:pPr>
              <w:pStyle w:val="af9"/>
            </w:pPr>
            <w:r w:rsidRPr="006D3BF4">
              <w:rPr>
                <w:color w:val="1F1F1F"/>
                <w:w w:val="95"/>
              </w:rPr>
              <w:t>Пискулька -</w:t>
            </w:r>
            <w:r w:rsidRPr="006D3BF4">
              <w:rPr>
                <w:color w:val="1F1F1F"/>
                <w:spacing w:val="-2"/>
                <w:w w:val="95"/>
              </w:rPr>
              <w:t xml:space="preserve"> </w:t>
            </w:r>
            <w:r w:rsidRPr="006D3BF4">
              <w:rPr>
                <w:w w:val="95"/>
              </w:rPr>
              <w:t>Anser</w:t>
            </w:r>
            <w:r w:rsidRPr="006D3BF4">
              <w:rPr>
                <w:spacing w:val="6"/>
                <w:w w:val="95"/>
              </w:rPr>
              <w:t xml:space="preserve"> </w:t>
            </w:r>
            <w:r w:rsidRPr="006D3BF4">
              <w:rPr>
                <w:w w:val="95"/>
              </w:rPr>
              <w:t>erythropus</w:t>
            </w:r>
            <w:r w:rsidRPr="006D3BF4">
              <w:rPr>
                <w:spacing w:val="14"/>
                <w:w w:val="95"/>
              </w:rPr>
              <w:t xml:space="preserve"> </w:t>
            </w:r>
            <w:r w:rsidRPr="006D3BF4">
              <w:rPr>
                <w:w w:val="95"/>
              </w:rPr>
              <w:t>(Linnaeus,</w:t>
            </w:r>
            <w:r w:rsidRPr="006D3BF4">
              <w:rPr>
                <w:spacing w:val="12"/>
                <w:w w:val="95"/>
              </w:rPr>
              <w:t xml:space="preserve"> </w:t>
            </w:r>
            <w:r w:rsidRPr="006D3BF4">
              <w:rPr>
                <w:w w:val="95"/>
              </w:rPr>
              <w:t>1758)*</w:t>
            </w:r>
          </w:p>
        </w:tc>
        <w:tc>
          <w:tcPr>
            <w:tcW w:w="3191" w:type="dxa"/>
          </w:tcPr>
          <w:p w14:paraId="27B23D19" w14:textId="69FAF565" w:rsidR="006D3BF4" w:rsidRPr="006D3BF4" w:rsidRDefault="006D3BF4" w:rsidP="006D3BF4">
            <w:pPr>
              <w:pStyle w:val="af9"/>
            </w:pPr>
            <w:r w:rsidRPr="006D3BF4">
              <w:rPr>
                <w:color w:val="1D1D1D"/>
                <w:w w:val="92"/>
              </w:rPr>
              <w:t>1</w:t>
            </w:r>
          </w:p>
        </w:tc>
      </w:tr>
      <w:tr w:rsidR="006D3BF4" w:rsidRPr="006D3BF4" w14:paraId="2A428B68" w14:textId="77777777" w:rsidTr="006D3BF4">
        <w:tc>
          <w:tcPr>
            <w:tcW w:w="675" w:type="dxa"/>
          </w:tcPr>
          <w:p w14:paraId="295B2815" w14:textId="77777777" w:rsidR="006D3BF4" w:rsidRPr="006D3BF4" w:rsidRDefault="006D3BF4" w:rsidP="006D3BF4">
            <w:pPr>
              <w:pStyle w:val="afb"/>
              <w:numPr>
                <w:ilvl w:val="0"/>
                <w:numId w:val="32"/>
              </w:numPr>
              <w:ind w:left="357" w:hanging="357"/>
              <w:jc w:val="center"/>
              <w:rPr>
                <w:sz w:val="24"/>
              </w:rPr>
            </w:pPr>
          </w:p>
        </w:tc>
        <w:tc>
          <w:tcPr>
            <w:tcW w:w="5705" w:type="dxa"/>
          </w:tcPr>
          <w:p w14:paraId="291D8692" w14:textId="5BA5253E" w:rsidR="006D3BF4" w:rsidRPr="006D3BF4" w:rsidRDefault="006D3BF4" w:rsidP="006D3BF4">
            <w:pPr>
              <w:pStyle w:val="af9"/>
            </w:pPr>
            <w:r w:rsidRPr="006D3BF4">
              <w:rPr>
                <w:w w:val="95"/>
                <w:lang w:val="kk-KZ"/>
              </w:rPr>
              <w:t xml:space="preserve">Малый лебедь </w:t>
            </w:r>
            <w:r w:rsidRPr="006D3BF4">
              <w:rPr>
                <w:w w:val="95"/>
              </w:rPr>
              <w:t>-</w:t>
            </w:r>
            <w:r w:rsidRPr="006D3BF4">
              <w:rPr>
                <w:spacing w:val="-9"/>
                <w:w w:val="95"/>
              </w:rPr>
              <w:t xml:space="preserve"> </w:t>
            </w:r>
            <w:r w:rsidRPr="006D3BF4">
              <w:rPr>
                <w:w w:val="95"/>
              </w:rPr>
              <w:t>Cygnus</w:t>
            </w:r>
            <w:r w:rsidRPr="006D3BF4">
              <w:rPr>
                <w:spacing w:val="14"/>
                <w:w w:val="95"/>
              </w:rPr>
              <w:t xml:space="preserve"> </w:t>
            </w:r>
            <w:r w:rsidRPr="006D3BF4">
              <w:rPr>
                <w:w w:val="95"/>
              </w:rPr>
              <w:t>bcwickii</w:t>
            </w:r>
            <w:r w:rsidRPr="006D3BF4">
              <w:rPr>
                <w:spacing w:val="25"/>
                <w:w w:val="95"/>
              </w:rPr>
              <w:t xml:space="preserve"> </w:t>
            </w:r>
            <w:r w:rsidRPr="006D3BF4">
              <w:rPr>
                <w:w w:val="95"/>
              </w:rPr>
              <w:t>Yarrell,</w:t>
            </w:r>
            <w:r w:rsidRPr="006D3BF4">
              <w:rPr>
                <w:spacing w:val="5"/>
                <w:w w:val="95"/>
              </w:rPr>
              <w:t xml:space="preserve"> </w:t>
            </w:r>
            <w:r w:rsidRPr="006D3BF4">
              <w:rPr>
                <w:w w:val="95"/>
              </w:rPr>
              <w:t>1830</w:t>
            </w:r>
            <w:r w:rsidRPr="006D3BF4">
              <w:rPr>
                <w:spacing w:val="-1"/>
                <w:w w:val="95"/>
              </w:rPr>
              <w:t xml:space="preserve"> </w:t>
            </w:r>
            <w:r w:rsidRPr="006D3BF4">
              <w:rPr>
                <w:w w:val="95"/>
              </w:rPr>
              <w:t>(røiuaiicxax</w:t>
            </w:r>
            <w:r w:rsidRPr="006D3BF4">
              <w:rPr>
                <w:spacing w:val="25"/>
                <w:w w:val="95"/>
              </w:rPr>
              <w:t xml:space="preserve"> </w:t>
            </w:r>
            <w:r w:rsidRPr="006D3BF4">
              <w:rPr>
                <w:w w:val="95"/>
              </w:rPr>
              <w:t>cy6nonyBøuii)</w:t>
            </w:r>
          </w:p>
        </w:tc>
        <w:tc>
          <w:tcPr>
            <w:tcW w:w="3191" w:type="dxa"/>
          </w:tcPr>
          <w:p w14:paraId="6CC059D1" w14:textId="69929788" w:rsidR="006D3BF4" w:rsidRPr="006D3BF4" w:rsidRDefault="006D3BF4" w:rsidP="006D3BF4">
            <w:pPr>
              <w:pStyle w:val="af9"/>
            </w:pPr>
            <w:r w:rsidRPr="006D3BF4">
              <w:rPr>
                <w:w w:val="92"/>
              </w:rPr>
              <w:t>5</w:t>
            </w:r>
          </w:p>
        </w:tc>
      </w:tr>
      <w:tr w:rsidR="006D3BF4" w:rsidRPr="006D3BF4" w14:paraId="6D721150" w14:textId="77777777" w:rsidTr="006D3BF4">
        <w:tc>
          <w:tcPr>
            <w:tcW w:w="675" w:type="dxa"/>
          </w:tcPr>
          <w:p w14:paraId="55EADE96" w14:textId="77777777" w:rsidR="006D3BF4" w:rsidRPr="006D3BF4" w:rsidRDefault="006D3BF4" w:rsidP="006D3BF4">
            <w:pPr>
              <w:pStyle w:val="afb"/>
              <w:numPr>
                <w:ilvl w:val="0"/>
                <w:numId w:val="32"/>
              </w:numPr>
              <w:ind w:left="357" w:hanging="357"/>
              <w:jc w:val="center"/>
              <w:rPr>
                <w:sz w:val="24"/>
              </w:rPr>
            </w:pPr>
          </w:p>
        </w:tc>
        <w:tc>
          <w:tcPr>
            <w:tcW w:w="5705" w:type="dxa"/>
          </w:tcPr>
          <w:p w14:paraId="2E69F71C" w14:textId="37CC3EB5" w:rsidR="006D3BF4" w:rsidRPr="006D3BF4" w:rsidRDefault="006D3BF4" w:rsidP="006D3BF4">
            <w:pPr>
              <w:pStyle w:val="af9"/>
            </w:pPr>
            <w:r w:rsidRPr="006D3BF4">
              <w:rPr>
                <w:color w:val="161616"/>
                <w:w w:val="95"/>
              </w:rPr>
              <w:t>Пеганка -</w:t>
            </w:r>
            <w:r w:rsidRPr="006D3BF4">
              <w:rPr>
                <w:color w:val="161616"/>
                <w:spacing w:val="-12"/>
                <w:w w:val="95"/>
              </w:rPr>
              <w:t xml:space="preserve"> </w:t>
            </w:r>
            <w:r w:rsidRPr="006D3BF4">
              <w:rPr>
                <w:w w:val="95"/>
              </w:rPr>
              <w:t>Tadorna</w:t>
            </w:r>
            <w:r w:rsidRPr="006D3BF4">
              <w:rPr>
                <w:spacing w:val="-1"/>
                <w:w w:val="95"/>
              </w:rPr>
              <w:t xml:space="preserve"> </w:t>
            </w:r>
            <w:r w:rsidRPr="006D3BF4">
              <w:rPr>
                <w:w w:val="95"/>
              </w:rPr>
              <w:t>tadorna</w:t>
            </w:r>
            <w:r w:rsidRPr="006D3BF4">
              <w:rPr>
                <w:spacing w:val="3"/>
                <w:w w:val="95"/>
              </w:rPr>
              <w:t xml:space="preserve"> </w:t>
            </w:r>
            <w:r w:rsidRPr="006D3BF4">
              <w:rPr>
                <w:w w:val="95"/>
              </w:rPr>
              <w:t>(Linnaeus,</w:t>
            </w:r>
            <w:r w:rsidRPr="006D3BF4">
              <w:rPr>
                <w:spacing w:val="4"/>
                <w:w w:val="95"/>
              </w:rPr>
              <w:t xml:space="preserve"> </w:t>
            </w:r>
            <w:r w:rsidRPr="006D3BF4">
              <w:rPr>
                <w:w w:val="95"/>
              </w:rPr>
              <w:t>1758)</w:t>
            </w:r>
          </w:p>
        </w:tc>
        <w:tc>
          <w:tcPr>
            <w:tcW w:w="3191" w:type="dxa"/>
          </w:tcPr>
          <w:p w14:paraId="3239C61D" w14:textId="318E7AB9" w:rsidR="006D3BF4" w:rsidRPr="006D3BF4" w:rsidRDefault="006D3BF4" w:rsidP="006D3BF4">
            <w:pPr>
              <w:pStyle w:val="af9"/>
            </w:pPr>
            <w:r w:rsidRPr="006D3BF4">
              <w:rPr>
                <w:color w:val="0F0F0F"/>
                <w:w w:val="94"/>
              </w:rPr>
              <w:t>3</w:t>
            </w:r>
          </w:p>
        </w:tc>
      </w:tr>
      <w:tr w:rsidR="006D3BF4" w:rsidRPr="006D3BF4" w14:paraId="5B84ADCB" w14:textId="77777777" w:rsidTr="006D3BF4">
        <w:tc>
          <w:tcPr>
            <w:tcW w:w="675" w:type="dxa"/>
          </w:tcPr>
          <w:p w14:paraId="4C0F0E8A" w14:textId="77777777" w:rsidR="006D3BF4" w:rsidRPr="006D3BF4" w:rsidRDefault="006D3BF4" w:rsidP="006D3BF4">
            <w:pPr>
              <w:pStyle w:val="afb"/>
              <w:numPr>
                <w:ilvl w:val="0"/>
                <w:numId w:val="32"/>
              </w:numPr>
              <w:ind w:left="357" w:hanging="357"/>
              <w:jc w:val="center"/>
              <w:rPr>
                <w:sz w:val="24"/>
              </w:rPr>
            </w:pPr>
          </w:p>
        </w:tc>
        <w:tc>
          <w:tcPr>
            <w:tcW w:w="5705" w:type="dxa"/>
          </w:tcPr>
          <w:p w14:paraId="78ADB44C" w14:textId="4206E44C" w:rsidR="006D3BF4" w:rsidRPr="006D3BF4" w:rsidRDefault="006D3BF4" w:rsidP="006D3BF4">
            <w:pPr>
              <w:pStyle w:val="af9"/>
            </w:pPr>
            <w:r w:rsidRPr="006D3BF4">
              <w:rPr>
                <w:color w:val="1C1C1C"/>
                <w:w w:val="90"/>
                <w:sz w:val="26"/>
                <w:lang w:val="kk-KZ"/>
              </w:rPr>
              <w:t xml:space="preserve">Горбоносый турпан (степная субпопуляция) </w:t>
            </w:r>
            <w:r w:rsidRPr="006D3BF4">
              <w:rPr>
                <w:color w:val="1C1C1C"/>
                <w:w w:val="90"/>
                <w:sz w:val="26"/>
              </w:rPr>
              <w:t>-</w:t>
            </w:r>
            <w:r w:rsidRPr="006D3BF4">
              <w:rPr>
                <w:color w:val="1C1C1C"/>
                <w:spacing w:val="12"/>
                <w:w w:val="90"/>
                <w:sz w:val="26"/>
              </w:rPr>
              <w:t xml:space="preserve"> </w:t>
            </w:r>
            <w:r w:rsidRPr="006D3BF4">
              <w:rPr>
                <w:w w:val="90"/>
                <w:sz w:val="26"/>
              </w:rPr>
              <w:t>Melanitta</w:t>
            </w:r>
            <w:r w:rsidRPr="006D3BF4">
              <w:rPr>
                <w:spacing w:val="28"/>
                <w:w w:val="90"/>
                <w:sz w:val="26"/>
              </w:rPr>
              <w:t xml:space="preserve"> </w:t>
            </w:r>
            <w:r w:rsidRPr="006D3BF4">
              <w:rPr>
                <w:w w:val="90"/>
                <w:sz w:val="26"/>
              </w:rPr>
              <w:t>deglandi</w:t>
            </w:r>
            <w:r w:rsidRPr="006D3BF4">
              <w:rPr>
                <w:spacing w:val="38"/>
                <w:w w:val="90"/>
                <w:sz w:val="26"/>
              </w:rPr>
              <w:t xml:space="preserve"> </w:t>
            </w:r>
            <w:r w:rsidRPr="006D3BF4">
              <w:rPr>
                <w:w w:val="90"/>
                <w:sz w:val="26"/>
              </w:rPr>
              <w:t>(Bonaparte,</w:t>
            </w:r>
            <w:r w:rsidRPr="006D3BF4">
              <w:rPr>
                <w:w w:val="90"/>
                <w:sz w:val="26"/>
                <w:lang w:val="kk-KZ"/>
              </w:rPr>
              <w:t xml:space="preserve"> </w:t>
            </w:r>
            <w:r w:rsidRPr="006D3BF4">
              <w:t>1850)</w:t>
            </w:r>
          </w:p>
        </w:tc>
        <w:tc>
          <w:tcPr>
            <w:tcW w:w="3191" w:type="dxa"/>
          </w:tcPr>
          <w:p w14:paraId="3AEAC497" w14:textId="1D711054" w:rsidR="006D3BF4" w:rsidRPr="006D3BF4" w:rsidRDefault="006D3BF4" w:rsidP="006D3BF4">
            <w:pPr>
              <w:pStyle w:val="af9"/>
            </w:pPr>
            <w:r w:rsidRPr="006D3BF4">
              <w:rPr>
                <w:w w:val="90"/>
                <w:sz w:val="26"/>
              </w:rPr>
              <w:t>2</w:t>
            </w:r>
          </w:p>
        </w:tc>
      </w:tr>
      <w:tr w:rsidR="006D3BF4" w:rsidRPr="006D3BF4" w14:paraId="49A67397" w14:textId="77777777" w:rsidTr="006D3BF4">
        <w:tc>
          <w:tcPr>
            <w:tcW w:w="675" w:type="dxa"/>
          </w:tcPr>
          <w:p w14:paraId="0C0C35E4" w14:textId="77777777" w:rsidR="006D3BF4" w:rsidRPr="006D3BF4" w:rsidRDefault="006D3BF4" w:rsidP="006D3BF4">
            <w:pPr>
              <w:pStyle w:val="afb"/>
              <w:numPr>
                <w:ilvl w:val="0"/>
                <w:numId w:val="32"/>
              </w:numPr>
              <w:ind w:left="357" w:hanging="357"/>
              <w:jc w:val="center"/>
              <w:rPr>
                <w:sz w:val="24"/>
              </w:rPr>
            </w:pPr>
          </w:p>
        </w:tc>
        <w:tc>
          <w:tcPr>
            <w:tcW w:w="5705" w:type="dxa"/>
          </w:tcPr>
          <w:p w14:paraId="4B7C29F1" w14:textId="158C1C64" w:rsidR="006D3BF4" w:rsidRPr="006D3BF4" w:rsidRDefault="006D3BF4" w:rsidP="006D3BF4">
            <w:pPr>
              <w:pStyle w:val="af9"/>
            </w:pPr>
            <w:r w:rsidRPr="006D3BF4">
              <w:rPr>
                <w:color w:val="161616"/>
              </w:rPr>
              <w:t xml:space="preserve">Могильник </w:t>
            </w:r>
            <w:r w:rsidRPr="006D3BF4">
              <w:rPr>
                <w:color w:val="161616"/>
                <w:sz w:val="22"/>
              </w:rPr>
              <w:t>-</w:t>
            </w:r>
            <w:r w:rsidRPr="006D3BF4">
              <w:rPr>
                <w:color w:val="161616"/>
                <w:spacing w:val="38"/>
                <w:sz w:val="22"/>
              </w:rPr>
              <w:t xml:space="preserve"> </w:t>
            </w:r>
            <w:r w:rsidRPr="006D3BF4">
              <w:rPr>
                <w:sz w:val="22"/>
              </w:rPr>
              <w:t>Aquila</w:t>
            </w:r>
            <w:r w:rsidRPr="006D3BF4">
              <w:rPr>
                <w:spacing w:val="9"/>
                <w:sz w:val="22"/>
              </w:rPr>
              <w:t xml:space="preserve"> </w:t>
            </w:r>
            <w:r w:rsidRPr="006D3BF4">
              <w:rPr>
                <w:sz w:val="22"/>
              </w:rPr>
              <w:t>heliaca</w:t>
            </w:r>
            <w:r w:rsidRPr="006D3BF4">
              <w:rPr>
                <w:spacing w:val="28"/>
                <w:sz w:val="22"/>
              </w:rPr>
              <w:t xml:space="preserve"> </w:t>
            </w:r>
            <w:r w:rsidRPr="006D3BF4">
              <w:rPr>
                <w:sz w:val="22"/>
              </w:rPr>
              <w:t>Savigny,</w:t>
            </w:r>
            <w:r w:rsidRPr="006D3BF4">
              <w:rPr>
                <w:spacing w:val="41"/>
                <w:sz w:val="22"/>
              </w:rPr>
              <w:t xml:space="preserve"> </w:t>
            </w:r>
            <w:r w:rsidRPr="006D3BF4">
              <w:rPr>
                <w:sz w:val="22"/>
              </w:rPr>
              <w:t>1809*</w:t>
            </w:r>
          </w:p>
        </w:tc>
        <w:tc>
          <w:tcPr>
            <w:tcW w:w="3191" w:type="dxa"/>
          </w:tcPr>
          <w:p w14:paraId="7561F2A4" w14:textId="3B29F2CF" w:rsidR="006D3BF4" w:rsidRPr="006D3BF4" w:rsidRDefault="006D3BF4" w:rsidP="006D3BF4">
            <w:pPr>
              <w:pStyle w:val="af9"/>
            </w:pPr>
            <w:r w:rsidRPr="006D3BF4">
              <w:rPr>
                <w:color w:val="1A1A1A"/>
                <w:w w:val="94"/>
              </w:rPr>
              <w:t>3</w:t>
            </w:r>
          </w:p>
        </w:tc>
      </w:tr>
      <w:tr w:rsidR="006D3BF4" w:rsidRPr="006D3BF4" w14:paraId="18B65D00" w14:textId="77777777" w:rsidTr="006D3BF4">
        <w:tc>
          <w:tcPr>
            <w:tcW w:w="675" w:type="dxa"/>
          </w:tcPr>
          <w:p w14:paraId="11AD44FF" w14:textId="77777777" w:rsidR="006D3BF4" w:rsidRPr="006D3BF4" w:rsidRDefault="006D3BF4" w:rsidP="006D3BF4">
            <w:pPr>
              <w:pStyle w:val="afb"/>
              <w:numPr>
                <w:ilvl w:val="0"/>
                <w:numId w:val="32"/>
              </w:numPr>
              <w:ind w:left="357" w:hanging="357"/>
              <w:jc w:val="center"/>
              <w:rPr>
                <w:sz w:val="24"/>
              </w:rPr>
            </w:pPr>
          </w:p>
        </w:tc>
        <w:tc>
          <w:tcPr>
            <w:tcW w:w="5705" w:type="dxa"/>
          </w:tcPr>
          <w:p w14:paraId="3F3C95A5" w14:textId="5354B7CE" w:rsidR="006D3BF4" w:rsidRPr="006D3BF4" w:rsidRDefault="006D3BF4" w:rsidP="006D3BF4">
            <w:pPr>
              <w:pStyle w:val="af9"/>
            </w:pPr>
            <w:r w:rsidRPr="006D3BF4">
              <w:rPr>
                <w:spacing w:val="-1"/>
                <w:sz w:val="23"/>
              </w:rPr>
              <w:t>Беркут -</w:t>
            </w:r>
            <w:r w:rsidRPr="006D3BF4">
              <w:rPr>
                <w:spacing w:val="5"/>
                <w:sz w:val="23"/>
              </w:rPr>
              <w:t xml:space="preserve"> </w:t>
            </w:r>
            <w:r w:rsidRPr="006D3BF4">
              <w:rPr>
                <w:spacing w:val="-1"/>
                <w:sz w:val="23"/>
              </w:rPr>
              <w:t>Aquila</w:t>
            </w:r>
            <w:r w:rsidRPr="006D3BF4">
              <w:rPr>
                <w:spacing w:val="-9"/>
                <w:sz w:val="23"/>
              </w:rPr>
              <w:t xml:space="preserve"> </w:t>
            </w:r>
            <w:r w:rsidRPr="006D3BF4">
              <w:rPr>
                <w:spacing w:val="-1"/>
                <w:sz w:val="23"/>
              </w:rPr>
              <w:t>chrysaetos*</w:t>
            </w:r>
          </w:p>
        </w:tc>
        <w:tc>
          <w:tcPr>
            <w:tcW w:w="3191" w:type="dxa"/>
          </w:tcPr>
          <w:p w14:paraId="1245BED3" w14:textId="741C340C" w:rsidR="006D3BF4" w:rsidRPr="006D3BF4" w:rsidRDefault="006D3BF4" w:rsidP="006D3BF4">
            <w:pPr>
              <w:pStyle w:val="af9"/>
            </w:pPr>
            <w:r w:rsidRPr="006D3BF4">
              <w:rPr>
                <w:w w:val="94"/>
              </w:rPr>
              <w:t>3</w:t>
            </w:r>
          </w:p>
        </w:tc>
      </w:tr>
      <w:tr w:rsidR="006D3BF4" w:rsidRPr="006D3BF4" w14:paraId="061E37A1" w14:textId="77777777" w:rsidTr="006D3BF4">
        <w:tc>
          <w:tcPr>
            <w:tcW w:w="675" w:type="dxa"/>
          </w:tcPr>
          <w:p w14:paraId="271A9341" w14:textId="77777777" w:rsidR="006D3BF4" w:rsidRPr="006D3BF4" w:rsidRDefault="006D3BF4" w:rsidP="006D3BF4">
            <w:pPr>
              <w:pStyle w:val="afb"/>
              <w:numPr>
                <w:ilvl w:val="0"/>
                <w:numId w:val="32"/>
              </w:numPr>
              <w:ind w:left="357" w:hanging="357"/>
              <w:jc w:val="center"/>
              <w:rPr>
                <w:sz w:val="24"/>
              </w:rPr>
            </w:pPr>
          </w:p>
        </w:tc>
        <w:tc>
          <w:tcPr>
            <w:tcW w:w="5705" w:type="dxa"/>
          </w:tcPr>
          <w:p w14:paraId="418FFEAD" w14:textId="7905A4DF" w:rsidR="006D3BF4" w:rsidRPr="006D3BF4" w:rsidRDefault="006D3BF4" w:rsidP="006D3BF4">
            <w:pPr>
              <w:pStyle w:val="af9"/>
              <w:rPr>
                <w:lang w:val="en-US"/>
              </w:rPr>
            </w:pPr>
            <w:r w:rsidRPr="006D3BF4">
              <w:rPr>
                <w:color w:val="131313"/>
              </w:rPr>
              <w:t>Черный</w:t>
            </w:r>
            <w:r w:rsidRPr="006D3BF4">
              <w:rPr>
                <w:color w:val="131313"/>
                <w:lang w:val="en-US"/>
              </w:rPr>
              <w:t xml:space="preserve"> </w:t>
            </w:r>
            <w:r w:rsidRPr="006D3BF4">
              <w:rPr>
                <w:color w:val="131313"/>
              </w:rPr>
              <w:t>гриф</w:t>
            </w:r>
            <w:r w:rsidRPr="006D3BF4">
              <w:rPr>
                <w:color w:val="131313"/>
                <w:lang w:val="en-US"/>
              </w:rPr>
              <w:t xml:space="preserve"> -</w:t>
            </w:r>
            <w:r w:rsidRPr="006D3BF4">
              <w:rPr>
                <w:color w:val="131313"/>
                <w:spacing w:val="-6"/>
                <w:lang w:val="en-US"/>
              </w:rPr>
              <w:t xml:space="preserve"> </w:t>
            </w:r>
            <w:r w:rsidRPr="006D3BF4">
              <w:rPr>
                <w:lang w:val="en-US"/>
              </w:rPr>
              <w:t>Aegypius</w:t>
            </w:r>
            <w:r w:rsidRPr="006D3BF4">
              <w:rPr>
                <w:spacing w:val="-13"/>
                <w:lang w:val="en-US"/>
              </w:rPr>
              <w:t xml:space="preserve"> </w:t>
            </w:r>
            <w:r w:rsidRPr="006D3BF4">
              <w:rPr>
                <w:lang w:val="en-US"/>
              </w:rPr>
              <w:t>monachus</w:t>
            </w:r>
            <w:r w:rsidRPr="006D3BF4">
              <w:rPr>
                <w:spacing w:val="-9"/>
                <w:lang w:val="en-US"/>
              </w:rPr>
              <w:t xml:space="preserve"> </w:t>
            </w:r>
            <w:r w:rsidRPr="006D3BF4">
              <w:rPr>
                <w:lang w:val="en-US"/>
              </w:rPr>
              <w:t>(Linnaeus,</w:t>
            </w:r>
            <w:r w:rsidRPr="006D3BF4">
              <w:rPr>
                <w:spacing w:val="8"/>
                <w:lang w:val="en-US"/>
              </w:rPr>
              <w:t xml:space="preserve"> </w:t>
            </w:r>
            <w:r w:rsidRPr="006D3BF4">
              <w:rPr>
                <w:lang w:val="en-US"/>
              </w:rPr>
              <w:t>1766*</w:t>
            </w:r>
          </w:p>
        </w:tc>
        <w:tc>
          <w:tcPr>
            <w:tcW w:w="3191" w:type="dxa"/>
          </w:tcPr>
          <w:p w14:paraId="4C2A196D" w14:textId="6892EA3B" w:rsidR="006D3BF4" w:rsidRPr="006D3BF4" w:rsidRDefault="006D3BF4" w:rsidP="006D3BF4">
            <w:pPr>
              <w:pStyle w:val="af9"/>
            </w:pPr>
            <w:r w:rsidRPr="006D3BF4">
              <w:rPr>
                <w:w w:val="93"/>
              </w:rPr>
              <w:t>7</w:t>
            </w:r>
          </w:p>
        </w:tc>
      </w:tr>
      <w:tr w:rsidR="006D3BF4" w:rsidRPr="006D3BF4" w14:paraId="2523620A" w14:textId="77777777" w:rsidTr="006D3BF4">
        <w:tc>
          <w:tcPr>
            <w:tcW w:w="675" w:type="dxa"/>
          </w:tcPr>
          <w:p w14:paraId="5048C479" w14:textId="77777777" w:rsidR="006D3BF4" w:rsidRPr="006D3BF4" w:rsidRDefault="006D3BF4" w:rsidP="006D3BF4">
            <w:pPr>
              <w:pStyle w:val="afb"/>
              <w:numPr>
                <w:ilvl w:val="0"/>
                <w:numId w:val="32"/>
              </w:numPr>
              <w:ind w:left="357" w:hanging="357"/>
              <w:jc w:val="center"/>
              <w:rPr>
                <w:sz w:val="24"/>
              </w:rPr>
            </w:pPr>
          </w:p>
        </w:tc>
        <w:tc>
          <w:tcPr>
            <w:tcW w:w="5705" w:type="dxa"/>
          </w:tcPr>
          <w:p w14:paraId="12A63D83" w14:textId="6730D6F0" w:rsidR="006D3BF4" w:rsidRPr="006D3BF4" w:rsidRDefault="006D3BF4" w:rsidP="006D3BF4">
            <w:pPr>
              <w:pStyle w:val="af9"/>
            </w:pPr>
            <w:r w:rsidRPr="006D3BF4">
              <w:rPr>
                <w:w w:val="95"/>
              </w:rPr>
              <w:t>Балобан -</w:t>
            </w:r>
            <w:r w:rsidRPr="006D3BF4">
              <w:rPr>
                <w:spacing w:val="-2"/>
                <w:w w:val="95"/>
              </w:rPr>
              <w:t xml:space="preserve"> </w:t>
            </w:r>
            <w:r w:rsidRPr="006D3BF4">
              <w:rPr>
                <w:w w:val="95"/>
              </w:rPr>
              <w:t>Falco</w:t>
            </w:r>
            <w:r w:rsidRPr="006D3BF4">
              <w:rPr>
                <w:spacing w:val="-2"/>
                <w:w w:val="95"/>
              </w:rPr>
              <w:t xml:space="preserve"> </w:t>
            </w:r>
            <w:r w:rsidRPr="006D3BF4">
              <w:rPr>
                <w:w w:val="95"/>
              </w:rPr>
              <w:t>cherrug</w:t>
            </w:r>
            <w:r w:rsidRPr="006D3BF4">
              <w:rPr>
                <w:spacing w:val="11"/>
                <w:w w:val="95"/>
              </w:rPr>
              <w:t xml:space="preserve"> </w:t>
            </w:r>
            <w:r w:rsidRPr="006D3BF4">
              <w:rPr>
                <w:w w:val="95"/>
              </w:rPr>
              <w:t>Gray,</w:t>
            </w:r>
            <w:r w:rsidRPr="006D3BF4">
              <w:rPr>
                <w:spacing w:val="11"/>
                <w:w w:val="95"/>
              </w:rPr>
              <w:t xml:space="preserve"> </w:t>
            </w:r>
            <w:r w:rsidRPr="006D3BF4">
              <w:rPr>
                <w:color w:val="0C0C0C"/>
                <w:w w:val="95"/>
              </w:rPr>
              <w:t>1834*</w:t>
            </w:r>
          </w:p>
        </w:tc>
        <w:tc>
          <w:tcPr>
            <w:tcW w:w="3191" w:type="dxa"/>
          </w:tcPr>
          <w:p w14:paraId="0E927F1E" w14:textId="57B2988B" w:rsidR="006D3BF4" w:rsidRPr="006D3BF4" w:rsidRDefault="006D3BF4" w:rsidP="006D3BF4">
            <w:pPr>
              <w:pStyle w:val="af9"/>
            </w:pPr>
            <w:r w:rsidRPr="006D3BF4">
              <w:rPr>
                <w:color w:val="0F0F0F"/>
                <w:w w:val="94"/>
              </w:rPr>
              <w:t>2</w:t>
            </w:r>
          </w:p>
        </w:tc>
      </w:tr>
      <w:tr w:rsidR="006D3BF4" w:rsidRPr="006D3BF4" w14:paraId="04FFDB38" w14:textId="77777777" w:rsidTr="006D3BF4">
        <w:tc>
          <w:tcPr>
            <w:tcW w:w="675" w:type="dxa"/>
          </w:tcPr>
          <w:p w14:paraId="66D1BC46" w14:textId="77777777" w:rsidR="006D3BF4" w:rsidRPr="006D3BF4" w:rsidRDefault="006D3BF4" w:rsidP="006D3BF4">
            <w:pPr>
              <w:pStyle w:val="afb"/>
              <w:numPr>
                <w:ilvl w:val="0"/>
                <w:numId w:val="32"/>
              </w:numPr>
              <w:ind w:left="357" w:hanging="357"/>
              <w:jc w:val="center"/>
              <w:rPr>
                <w:sz w:val="24"/>
              </w:rPr>
            </w:pPr>
          </w:p>
        </w:tc>
        <w:tc>
          <w:tcPr>
            <w:tcW w:w="5705" w:type="dxa"/>
          </w:tcPr>
          <w:p w14:paraId="1730B39B" w14:textId="6689A026" w:rsidR="006D3BF4" w:rsidRPr="006D3BF4" w:rsidRDefault="006D3BF4" w:rsidP="006D3BF4">
            <w:pPr>
              <w:pStyle w:val="af9"/>
              <w:rPr>
                <w:w w:val="95"/>
                <w:lang w:val="en-US"/>
              </w:rPr>
            </w:pPr>
            <w:r w:rsidRPr="006D3BF4">
              <w:rPr>
                <w:color w:val="181818"/>
                <w:w w:val="90"/>
              </w:rPr>
              <w:t>Черный</w:t>
            </w:r>
            <w:r w:rsidRPr="006D3BF4">
              <w:rPr>
                <w:color w:val="181818"/>
                <w:w w:val="90"/>
                <w:lang w:val="en-US"/>
              </w:rPr>
              <w:t xml:space="preserve"> </w:t>
            </w:r>
            <w:r w:rsidRPr="006D3BF4">
              <w:rPr>
                <w:color w:val="181818"/>
                <w:w w:val="90"/>
              </w:rPr>
              <w:t>журавль</w:t>
            </w:r>
            <w:r w:rsidRPr="006D3BF4">
              <w:rPr>
                <w:color w:val="181818"/>
                <w:w w:val="90"/>
                <w:lang w:val="en-US"/>
              </w:rPr>
              <w:t xml:space="preserve"> -</w:t>
            </w:r>
            <w:r w:rsidRPr="006D3BF4">
              <w:rPr>
                <w:color w:val="181818"/>
                <w:spacing w:val="15"/>
                <w:w w:val="90"/>
                <w:lang w:val="en-US"/>
              </w:rPr>
              <w:t xml:space="preserve"> </w:t>
            </w:r>
            <w:r w:rsidRPr="006D3BF4">
              <w:rPr>
                <w:color w:val="111111"/>
                <w:w w:val="90"/>
                <w:lang w:val="en-US"/>
              </w:rPr>
              <w:t>Grus</w:t>
            </w:r>
            <w:r w:rsidRPr="006D3BF4">
              <w:rPr>
                <w:color w:val="111111"/>
                <w:spacing w:val="12"/>
                <w:w w:val="90"/>
                <w:lang w:val="en-US"/>
              </w:rPr>
              <w:t xml:space="preserve"> </w:t>
            </w:r>
            <w:r w:rsidRPr="006D3BF4">
              <w:rPr>
                <w:color w:val="0E0E0E"/>
                <w:w w:val="90"/>
                <w:lang w:val="en-US"/>
              </w:rPr>
              <w:t>monacha</w:t>
            </w:r>
            <w:r w:rsidRPr="006D3BF4">
              <w:rPr>
                <w:color w:val="0E0E0E"/>
                <w:spacing w:val="16"/>
                <w:w w:val="90"/>
                <w:lang w:val="en-US"/>
              </w:rPr>
              <w:t xml:space="preserve"> </w:t>
            </w:r>
            <w:r w:rsidRPr="006D3BF4">
              <w:rPr>
                <w:w w:val="90"/>
                <w:lang w:val="en-US"/>
              </w:rPr>
              <w:t>Teniminck,</w:t>
            </w:r>
            <w:r w:rsidRPr="006D3BF4">
              <w:rPr>
                <w:spacing w:val="39"/>
                <w:w w:val="90"/>
                <w:lang w:val="en-US"/>
              </w:rPr>
              <w:t xml:space="preserve"> </w:t>
            </w:r>
            <w:r w:rsidRPr="006D3BF4">
              <w:rPr>
                <w:color w:val="0F0F0F"/>
                <w:w w:val="90"/>
                <w:lang w:val="en-US"/>
              </w:rPr>
              <w:t>1835*</w:t>
            </w:r>
          </w:p>
        </w:tc>
        <w:tc>
          <w:tcPr>
            <w:tcW w:w="3191" w:type="dxa"/>
          </w:tcPr>
          <w:p w14:paraId="4267038C" w14:textId="48D1C378" w:rsidR="006D3BF4" w:rsidRPr="006D3BF4" w:rsidRDefault="006D3BF4" w:rsidP="006D3BF4">
            <w:pPr>
              <w:pStyle w:val="af9"/>
              <w:rPr>
                <w:color w:val="0F0F0F"/>
                <w:w w:val="94"/>
              </w:rPr>
            </w:pPr>
            <w:r w:rsidRPr="006D3BF4">
              <w:rPr>
                <w:w w:val="95"/>
              </w:rPr>
              <w:t>4</w:t>
            </w:r>
          </w:p>
        </w:tc>
      </w:tr>
      <w:tr w:rsidR="006D3BF4" w:rsidRPr="006D3BF4" w14:paraId="0413FA7E" w14:textId="77777777" w:rsidTr="006D3BF4">
        <w:tc>
          <w:tcPr>
            <w:tcW w:w="675" w:type="dxa"/>
          </w:tcPr>
          <w:p w14:paraId="6A7C5ABE" w14:textId="77777777" w:rsidR="006D3BF4" w:rsidRPr="006D3BF4" w:rsidRDefault="006D3BF4" w:rsidP="006D3BF4">
            <w:pPr>
              <w:pStyle w:val="afb"/>
              <w:numPr>
                <w:ilvl w:val="0"/>
                <w:numId w:val="32"/>
              </w:numPr>
              <w:ind w:left="357" w:hanging="357"/>
              <w:jc w:val="center"/>
              <w:rPr>
                <w:sz w:val="24"/>
              </w:rPr>
            </w:pPr>
          </w:p>
        </w:tc>
        <w:tc>
          <w:tcPr>
            <w:tcW w:w="5705" w:type="dxa"/>
          </w:tcPr>
          <w:p w14:paraId="3FB22502" w14:textId="0D7D62E8" w:rsidR="006D3BF4" w:rsidRPr="006D3BF4" w:rsidRDefault="006D3BF4" w:rsidP="006D3BF4">
            <w:pPr>
              <w:pStyle w:val="af9"/>
              <w:rPr>
                <w:color w:val="181818"/>
                <w:w w:val="90"/>
              </w:rPr>
            </w:pPr>
            <w:r w:rsidRPr="006D3BF4">
              <w:rPr>
                <w:w w:val="95"/>
              </w:rPr>
              <w:t xml:space="preserve">Красавка </w:t>
            </w:r>
            <w:r w:rsidRPr="006D3BF4">
              <w:rPr>
                <w:w w:val="95"/>
                <w:sz w:val="22"/>
              </w:rPr>
              <w:t>-</w:t>
            </w:r>
            <w:r w:rsidRPr="006D3BF4">
              <w:rPr>
                <w:spacing w:val="40"/>
                <w:w w:val="95"/>
                <w:sz w:val="22"/>
              </w:rPr>
              <w:t xml:space="preserve"> </w:t>
            </w:r>
            <w:r w:rsidRPr="006D3BF4">
              <w:rPr>
                <w:w w:val="95"/>
                <w:sz w:val="22"/>
              </w:rPr>
              <w:t>Anthropoides</w:t>
            </w:r>
            <w:r w:rsidRPr="006D3BF4">
              <w:rPr>
                <w:spacing w:val="5"/>
                <w:w w:val="95"/>
                <w:sz w:val="22"/>
              </w:rPr>
              <w:t xml:space="preserve"> </w:t>
            </w:r>
            <w:r w:rsidRPr="006D3BF4">
              <w:rPr>
                <w:w w:val="95"/>
                <w:sz w:val="22"/>
              </w:rPr>
              <w:t>virgo</w:t>
            </w:r>
            <w:r w:rsidRPr="006D3BF4">
              <w:rPr>
                <w:spacing w:val="18"/>
                <w:w w:val="95"/>
                <w:sz w:val="22"/>
              </w:rPr>
              <w:t xml:space="preserve"> </w:t>
            </w:r>
            <w:r w:rsidRPr="006D3BF4">
              <w:rPr>
                <w:w w:val="95"/>
                <w:sz w:val="22"/>
              </w:rPr>
              <w:t>(Linnaeus,</w:t>
            </w:r>
            <w:r w:rsidRPr="006D3BF4">
              <w:rPr>
                <w:spacing w:val="44"/>
                <w:w w:val="95"/>
                <w:sz w:val="22"/>
              </w:rPr>
              <w:t xml:space="preserve"> </w:t>
            </w:r>
            <w:r w:rsidRPr="006D3BF4">
              <w:rPr>
                <w:w w:val="95"/>
                <w:sz w:val="22"/>
              </w:rPr>
              <w:t>1758)*</w:t>
            </w:r>
          </w:p>
        </w:tc>
        <w:tc>
          <w:tcPr>
            <w:tcW w:w="3191" w:type="dxa"/>
          </w:tcPr>
          <w:p w14:paraId="30428C7A" w14:textId="1E481B6D" w:rsidR="006D3BF4" w:rsidRPr="006D3BF4" w:rsidRDefault="006D3BF4" w:rsidP="006D3BF4">
            <w:pPr>
              <w:pStyle w:val="af9"/>
              <w:rPr>
                <w:w w:val="95"/>
              </w:rPr>
            </w:pPr>
            <w:r w:rsidRPr="006D3BF4">
              <w:rPr>
                <w:color w:val="181818"/>
                <w:w w:val="92"/>
              </w:rPr>
              <w:t>5</w:t>
            </w:r>
          </w:p>
        </w:tc>
      </w:tr>
      <w:tr w:rsidR="006D3BF4" w:rsidRPr="006D3BF4" w14:paraId="5C86F39A" w14:textId="77777777" w:rsidTr="006D3BF4">
        <w:tc>
          <w:tcPr>
            <w:tcW w:w="675" w:type="dxa"/>
          </w:tcPr>
          <w:p w14:paraId="789C62C1" w14:textId="77777777" w:rsidR="006D3BF4" w:rsidRPr="006D3BF4" w:rsidRDefault="006D3BF4" w:rsidP="006D3BF4">
            <w:pPr>
              <w:pStyle w:val="afb"/>
              <w:numPr>
                <w:ilvl w:val="0"/>
                <w:numId w:val="32"/>
              </w:numPr>
              <w:ind w:left="357" w:hanging="357"/>
              <w:jc w:val="center"/>
              <w:rPr>
                <w:sz w:val="24"/>
              </w:rPr>
            </w:pPr>
          </w:p>
        </w:tc>
        <w:tc>
          <w:tcPr>
            <w:tcW w:w="5705" w:type="dxa"/>
          </w:tcPr>
          <w:p w14:paraId="22857469" w14:textId="403C42DF" w:rsidR="006D3BF4" w:rsidRPr="006D3BF4" w:rsidRDefault="006D3BF4" w:rsidP="006D3BF4">
            <w:pPr>
              <w:pStyle w:val="af9"/>
              <w:rPr>
                <w:w w:val="95"/>
                <w:lang w:val="en-US"/>
              </w:rPr>
            </w:pPr>
            <w:r w:rsidRPr="006D3BF4">
              <w:rPr>
                <w:color w:val="131313"/>
              </w:rPr>
              <w:t>Погоныш</w:t>
            </w:r>
            <w:r w:rsidRPr="006D3BF4">
              <w:rPr>
                <w:color w:val="131313"/>
                <w:lang w:val="en-US"/>
              </w:rPr>
              <w:t>-</w:t>
            </w:r>
            <w:r w:rsidRPr="006D3BF4">
              <w:rPr>
                <w:color w:val="131313"/>
              </w:rPr>
              <w:t>крошка</w:t>
            </w:r>
            <w:r w:rsidRPr="006D3BF4">
              <w:rPr>
                <w:color w:val="131313"/>
                <w:lang w:val="en-US"/>
              </w:rPr>
              <w:t xml:space="preserve"> </w:t>
            </w:r>
            <w:r w:rsidRPr="006D3BF4">
              <w:rPr>
                <w:color w:val="131313"/>
                <w:sz w:val="22"/>
                <w:lang w:val="en-US"/>
              </w:rPr>
              <w:t>-</w:t>
            </w:r>
            <w:r w:rsidRPr="006D3BF4">
              <w:rPr>
                <w:color w:val="131313"/>
                <w:spacing w:val="-1"/>
                <w:sz w:val="22"/>
                <w:lang w:val="en-US"/>
              </w:rPr>
              <w:t xml:space="preserve"> </w:t>
            </w:r>
            <w:r w:rsidRPr="006D3BF4">
              <w:rPr>
                <w:sz w:val="22"/>
                <w:lang w:val="en-US"/>
              </w:rPr>
              <w:t>Porzana</w:t>
            </w:r>
            <w:r w:rsidRPr="006D3BF4">
              <w:rPr>
                <w:spacing w:val="-8"/>
                <w:sz w:val="22"/>
                <w:lang w:val="en-US"/>
              </w:rPr>
              <w:t xml:space="preserve"> </w:t>
            </w:r>
            <w:r w:rsidRPr="006D3BF4">
              <w:rPr>
                <w:color w:val="181818"/>
                <w:sz w:val="22"/>
                <w:lang w:val="en-US"/>
              </w:rPr>
              <w:t>pusilla</w:t>
            </w:r>
            <w:r w:rsidRPr="006D3BF4">
              <w:rPr>
                <w:color w:val="181818"/>
                <w:spacing w:val="-10"/>
                <w:sz w:val="22"/>
                <w:lang w:val="en-US"/>
              </w:rPr>
              <w:t xml:space="preserve"> </w:t>
            </w:r>
            <w:r w:rsidRPr="006D3BF4">
              <w:rPr>
                <w:sz w:val="22"/>
                <w:lang w:val="en-US"/>
              </w:rPr>
              <w:t>(Pallas,</w:t>
            </w:r>
            <w:r w:rsidRPr="006D3BF4">
              <w:rPr>
                <w:spacing w:val="6"/>
                <w:sz w:val="22"/>
                <w:lang w:val="en-US"/>
              </w:rPr>
              <w:t xml:space="preserve"> </w:t>
            </w:r>
            <w:r w:rsidRPr="006D3BF4">
              <w:rPr>
                <w:sz w:val="22"/>
                <w:lang w:val="en-US"/>
              </w:rPr>
              <w:t>1776)</w:t>
            </w:r>
          </w:p>
        </w:tc>
        <w:tc>
          <w:tcPr>
            <w:tcW w:w="3191" w:type="dxa"/>
          </w:tcPr>
          <w:p w14:paraId="74CFA201" w14:textId="62DE3C60" w:rsidR="006D3BF4" w:rsidRPr="006D3BF4" w:rsidRDefault="006D3BF4" w:rsidP="006D3BF4">
            <w:pPr>
              <w:pStyle w:val="af9"/>
              <w:rPr>
                <w:color w:val="181818"/>
                <w:w w:val="92"/>
              </w:rPr>
            </w:pPr>
            <w:r w:rsidRPr="006D3BF4">
              <w:rPr>
                <w:color w:val="131313"/>
                <w:w w:val="94"/>
              </w:rPr>
              <w:t>3</w:t>
            </w:r>
          </w:p>
        </w:tc>
      </w:tr>
      <w:tr w:rsidR="006D3BF4" w:rsidRPr="006D3BF4" w14:paraId="1855E8F8" w14:textId="77777777" w:rsidTr="006D3BF4">
        <w:tc>
          <w:tcPr>
            <w:tcW w:w="675" w:type="dxa"/>
          </w:tcPr>
          <w:p w14:paraId="2093A881" w14:textId="77777777" w:rsidR="006D3BF4" w:rsidRPr="006D3BF4" w:rsidRDefault="006D3BF4" w:rsidP="006D3BF4">
            <w:pPr>
              <w:pStyle w:val="afb"/>
              <w:numPr>
                <w:ilvl w:val="0"/>
                <w:numId w:val="32"/>
              </w:numPr>
              <w:ind w:left="357" w:hanging="357"/>
              <w:jc w:val="center"/>
              <w:rPr>
                <w:sz w:val="24"/>
              </w:rPr>
            </w:pPr>
          </w:p>
        </w:tc>
        <w:tc>
          <w:tcPr>
            <w:tcW w:w="5705" w:type="dxa"/>
          </w:tcPr>
          <w:p w14:paraId="5BB41548" w14:textId="32D732AF" w:rsidR="006D3BF4" w:rsidRPr="006D3BF4" w:rsidRDefault="006D3BF4" w:rsidP="006D3BF4">
            <w:pPr>
              <w:pStyle w:val="af9"/>
              <w:rPr>
                <w:color w:val="131313"/>
              </w:rPr>
            </w:pPr>
            <w:r w:rsidRPr="006D3BF4">
              <w:rPr>
                <w:color w:val="151515"/>
                <w:w w:val="95"/>
                <w:sz w:val="23"/>
              </w:rPr>
              <w:t>Шилоклювка -</w:t>
            </w:r>
            <w:r w:rsidRPr="006D3BF4">
              <w:rPr>
                <w:color w:val="151515"/>
                <w:spacing w:val="9"/>
                <w:w w:val="95"/>
                <w:sz w:val="23"/>
              </w:rPr>
              <w:t xml:space="preserve"> </w:t>
            </w:r>
            <w:r w:rsidRPr="006D3BF4">
              <w:rPr>
                <w:w w:val="95"/>
                <w:sz w:val="23"/>
              </w:rPr>
              <w:t>Recurvirostra</w:t>
            </w:r>
            <w:r w:rsidRPr="006D3BF4">
              <w:rPr>
                <w:spacing w:val="26"/>
                <w:w w:val="95"/>
                <w:sz w:val="23"/>
              </w:rPr>
              <w:t xml:space="preserve"> </w:t>
            </w:r>
            <w:r w:rsidRPr="006D3BF4">
              <w:rPr>
                <w:w w:val="95"/>
                <w:sz w:val="23"/>
              </w:rPr>
              <w:t>avosetta</w:t>
            </w:r>
            <w:r w:rsidRPr="006D3BF4">
              <w:rPr>
                <w:spacing w:val="12"/>
                <w:w w:val="95"/>
                <w:sz w:val="23"/>
              </w:rPr>
              <w:t xml:space="preserve"> </w:t>
            </w:r>
            <w:r w:rsidRPr="006D3BF4">
              <w:rPr>
                <w:color w:val="0F0F0F"/>
                <w:w w:val="95"/>
                <w:sz w:val="23"/>
              </w:rPr>
              <w:t>Linnaeus,</w:t>
            </w:r>
            <w:r w:rsidRPr="006D3BF4">
              <w:rPr>
                <w:color w:val="0F0F0F"/>
                <w:spacing w:val="37"/>
                <w:w w:val="95"/>
                <w:sz w:val="23"/>
              </w:rPr>
              <w:t xml:space="preserve"> </w:t>
            </w:r>
            <w:r w:rsidRPr="006D3BF4">
              <w:rPr>
                <w:w w:val="95"/>
                <w:sz w:val="23"/>
              </w:rPr>
              <w:t>1758</w:t>
            </w:r>
          </w:p>
        </w:tc>
        <w:tc>
          <w:tcPr>
            <w:tcW w:w="3191" w:type="dxa"/>
          </w:tcPr>
          <w:p w14:paraId="26A162BE" w14:textId="04C02D15" w:rsidR="006D3BF4" w:rsidRPr="006D3BF4" w:rsidRDefault="006D3BF4" w:rsidP="006D3BF4">
            <w:pPr>
              <w:pStyle w:val="af9"/>
              <w:rPr>
                <w:color w:val="131313"/>
                <w:w w:val="94"/>
              </w:rPr>
            </w:pPr>
            <w:r w:rsidRPr="006D3BF4">
              <w:rPr>
                <w:color w:val="0F0F0F"/>
                <w:w w:val="94"/>
              </w:rPr>
              <w:t>3</w:t>
            </w:r>
          </w:p>
        </w:tc>
      </w:tr>
      <w:tr w:rsidR="006D3BF4" w:rsidRPr="006D3BF4" w14:paraId="5AE84C58" w14:textId="77777777" w:rsidTr="006D3BF4">
        <w:tc>
          <w:tcPr>
            <w:tcW w:w="675" w:type="dxa"/>
          </w:tcPr>
          <w:p w14:paraId="0744B1F3" w14:textId="77777777" w:rsidR="006D3BF4" w:rsidRPr="006D3BF4" w:rsidRDefault="006D3BF4" w:rsidP="006D3BF4">
            <w:pPr>
              <w:pStyle w:val="afb"/>
              <w:numPr>
                <w:ilvl w:val="0"/>
                <w:numId w:val="32"/>
              </w:numPr>
              <w:ind w:left="357" w:hanging="357"/>
              <w:jc w:val="center"/>
              <w:rPr>
                <w:sz w:val="24"/>
              </w:rPr>
            </w:pPr>
          </w:p>
        </w:tc>
        <w:tc>
          <w:tcPr>
            <w:tcW w:w="5705" w:type="dxa"/>
          </w:tcPr>
          <w:p w14:paraId="716B6E46" w14:textId="1CC5B2C6" w:rsidR="006D3BF4" w:rsidRPr="006D3BF4" w:rsidRDefault="006D3BF4" w:rsidP="006D3BF4">
            <w:pPr>
              <w:pStyle w:val="af9"/>
              <w:rPr>
                <w:color w:val="151515"/>
                <w:w w:val="95"/>
                <w:sz w:val="23"/>
                <w:lang w:val="en-US"/>
              </w:rPr>
            </w:pPr>
            <w:r w:rsidRPr="006D3BF4">
              <w:rPr>
                <w:spacing w:val="-1"/>
                <w:w w:val="95"/>
                <w:sz w:val="23"/>
              </w:rPr>
              <w:t>Песочник</w:t>
            </w:r>
            <w:r w:rsidRPr="006D3BF4">
              <w:rPr>
                <w:spacing w:val="-1"/>
                <w:w w:val="95"/>
                <w:sz w:val="23"/>
                <w:lang w:val="en-US"/>
              </w:rPr>
              <w:t>-</w:t>
            </w:r>
            <w:r w:rsidRPr="006D3BF4">
              <w:rPr>
                <w:spacing w:val="-1"/>
                <w:w w:val="95"/>
                <w:sz w:val="23"/>
              </w:rPr>
              <w:t>красношейка</w:t>
            </w:r>
            <w:r w:rsidRPr="006D3BF4">
              <w:rPr>
                <w:spacing w:val="-1"/>
                <w:w w:val="95"/>
                <w:sz w:val="23"/>
                <w:lang w:val="en-US"/>
              </w:rPr>
              <w:t xml:space="preserve"> -</w:t>
            </w:r>
            <w:r w:rsidRPr="006D3BF4">
              <w:rPr>
                <w:spacing w:val="10"/>
                <w:w w:val="95"/>
                <w:sz w:val="23"/>
                <w:lang w:val="en-US"/>
              </w:rPr>
              <w:t xml:space="preserve"> </w:t>
            </w:r>
            <w:r w:rsidRPr="006D3BF4">
              <w:rPr>
                <w:spacing w:val="-1"/>
                <w:w w:val="95"/>
                <w:sz w:val="23"/>
                <w:lang w:val="en-US"/>
              </w:rPr>
              <w:t>Calidris</w:t>
            </w:r>
            <w:r w:rsidRPr="006D3BF4">
              <w:rPr>
                <w:spacing w:val="-3"/>
                <w:w w:val="95"/>
                <w:sz w:val="23"/>
                <w:lang w:val="en-US"/>
              </w:rPr>
              <w:t xml:space="preserve"> </w:t>
            </w:r>
            <w:r w:rsidRPr="006D3BF4">
              <w:rPr>
                <w:spacing w:val="-1"/>
                <w:w w:val="95"/>
                <w:sz w:val="23"/>
                <w:lang w:val="en-US"/>
              </w:rPr>
              <w:t>ruficollis</w:t>
            </w:r>
            <w:r w:rsidRPr="006D3BF4">
              <w:rPr>
                <w:spacing w:val="2"/>
                <w:w w:val="95"/>
                <w:sz w:val="23"/>
                <w:lang w:val="en-US"/>
              </w:rPr>
              <w:t xml:space="preserve"> </w:t>
            </w:r>
            <w:r w:rsidRPr="006D3BF4">
              <w:rPr>
                <w:w w:val="95"/>
                <w:sz w:val="23"/>
                <w:lang w:val="en-US"/>
              </w:rPr>
              <w:t>(Pallas,</w:t>
            </w:r>
            <w:r w:rsidRPr="006D3BF4">
              <w:rPr>
                <w:spacing w:val="13"/>
                <w:w w:val="95"/>
                <w:sz w:val="23"/>
                <w:lang w:val="en-US"/>
              </w:rPr>
              <w:t xml:space="preserve"> </w:t>
            </w:r>
            <w:r w:rsidRPr="006D3BF4">
              <w:rPr>
                <w:w w:val="95"/>
                <w:sz w:val="23"/>
                <w:lang w:val="en-US"/>
              </w:rPr>
              <w:t>1776)</w:t>
            </w:r>
          </w:p>
        </w:tc>
        <w:tc>
          <w:tcPr>
            <w:tcW w:w="3191" w:type="dxa"/>
          </w:tcPr>
          <w:p w14:paraId="417259B5" w14:textId="6768117F" w:rsidR="006D3BF4" w:rsidRPr="006D3BF4" w:rsidRDefault="006D3BF4" w:rsidP="006D3BF4">
            <w:pPr>
              <w:pStyle w:val="af9"/>
              <w:rPr>
                <w:color w:val="0F0F0F"/>
                <w:w w:val="94"/>
              </w:rPr>
            </w:pPr>
            <w:r w:rsidRPr="006D3BF4">
              <w:rPr>
                <w:w w:val="94"/>
              </w:rPr>
              <w:t>3</w:t>
            </w:r>
          </w:p>
        </w:tc>
      </w:tr>
      <w:tr w:rsidR="006D3BF4" w:rsidRPr="006D3BF4" w14:paraId="76FCFEA1" w14:textId="77777777" w:rsidTr="006D3BF4">
        <w:tc>
          <w:tcPr>
            <w:tcW w:w="675" w:type="dxa"/>
          </w:tcPr>
          <w:p w14:paraId="54E7B074" w14:textId="77777777" w:rsidR="006D3BF4" w:rsidRPr="006D3BF4" w:rsidRDefault="006D3BF4" w:rsidP="006D3BF4">
            <w:pPr>
              <w:pStyle w:val="afb"/>
              <w:numPr>
                <w:ilvl w:val="0"/>
                <w:numId w:val="32"/>
              </w:numPr>
              <w:ind w:left="357" w:hanging="357"/>
              <w:jc w:val="center"/>
              <w:rPr>
                <w:sz w:val="24"/>
              </w:rPr>
            </w:pPr>
          </w:p>
        </w:tc>
        <w:tc>
          <w:tcPr>
            <w:tcW w:w="5705" w:type="dxa"/>
          </w:tcPr>
          <w:p w14:paraId="5769442E" w14:textId="62C160FF" w:rsidR="006D3BF4" w:rsidRPr="006D3BF4" w:rsidRDefault="006D3BF4" w:rsidP="006D3BF4">
            <w:pPr>
              <w:pStyle w:val="af9"/>
              <w:rPr>
                <w:spacing w:val="-1"/>
                <w:w w:val="95"/>
                <w:sz w:val="23"/>
              </w:rPr>
            </w:pPr>
            <w:r w:rsidRPr="006D3BF4">
              <w:rPr>
                <w:color w:val="111111"/>
                <w:w w:val="90"/>
              </w:rPr>
              <w:t>Песчанка -</w:t>
            </w:r>
            <w:r w:rsidRPr="006D3BF4">
              <w:rPr>
                <w:color w:val="111111"/>
                <w:spacing w:val="16"/>
                <w:w w:val="90"/>
              </w:rPr>
              <w:t xml:space="preserve"> </w:t>
            </w:r>
            <w:r w:rsidRPr="006D3BF4">
              <w:rPr>
                <w:w w:val="90"/>
              </w:rPr>
              <w:t>Calidris</w:t>
            </w:r>
            <w:r w:rsidRPr="006D3BF4">
              <w:rPr>
                <w:spacing w:val="27"/>
                <w:w w:val="90"/>
              </w:rPr>
              <w:t xml:space="preserve"> </w:t>
            </w:r>
            <w:r w:rsidRPr="006D3BF4">
              <w:rPr>
                <w:w w:val="90"/>
              </w:rPr>
              <w:t>alba</w:t>
            </w:r>
            <w:r w:rsidRPr="006D3BF4">
              <w:rPr>
                <w:spacing w:val="2"/>
                <w:w w:val="90"/>
              </w:rPr>
              <w:t xml:space="preserve"> </w:t>
            </w:r>
            <w:r w:rsidRPr="006D3BF4">
              <w:rPr>
                <w:w w:val="90"/>
              </w:rPr>
              <w:t>(Pallas,</w:t>
            </w:r>
            <w:r w:rsidRPr="006D3BF4">
              <w:rPr>
                <w:spacing w:val="41"/>
                <w:w w:val="90"/>
              </w:rPr>
              <w:t xml:space="preserve"> </w:t>
            </w:r>
            <w:r w:rsidRPr="006D3BF4">
              <w:rPr>
                <w:w w:val="90"/>
              </w:rPr>
              <w:t>1764)</w:t>
            </w:r>
          </w:p>
        </w:tc>
        <w:tc>
          <w:tcPr>
            <w:tcW w:w="3191" w:type="dxa"/>
          </w:tcPr>
          <w:p w14:paraId="7C698414" w14:textId="2FB2EFE1" w:rsidR="006D3BF4" w:rsidRPr="006D3BF4" w:rsidRDefault="006D3BF4" w:rsidP="006D3BF4">
            <w:pPr>
              <w:pStyle w:val="af9"/>
              <w:rPr>
                <w:w w:val="94"/>
              </w:rPr>
            </w:pPr>
            <w:r w:rsidRPr="006D3BF4">
              <w:rPr>
                <w:w w:val="94"/>
              </w:rPr>
              <w:t>3</w:t>
            </w:r>
          </w:p>
        </w:tc>
      </w:tr>
      <w:tr w:rsidR="006D3BF4" w:rsidRPr="006D3BF4" w14:paraId="70F6FD65" w14:textId="77777777" w:rsidTr="006D3BF4">
        <w:tc>
          <w:tcPr>
            <w:tcW w:w="675" w:type="dxa"/>
          </w:tcPr>
          <w:p w14:paraId="1767DD39" w14:textId="77777777" w:rsidR="006D3BF4" w:rsidRPr="006D3BF4" w:rsidRDefault="006D3BF4" w:rsidP="006D3BF4">
            <w:pPr>
              <w:pStyle w:val="afb"/>
              <w:numPr>
                <w:ilvl w:val="0"/>
                <w:numId w:val="32"/>
              </w:numPr>
              <w:ind w:left="357" w:hanging="357"/>
              <w:jc w:val="center"/>
              <w:rPr>
                <w:sz w:val="24"/>
              </w:rPr>
            </w:pPr>
          </w:p>
        </w:tc>
        <w:tc>
          <w:tcPr>
            <w:tcW w:w="5705" w:type="dxa"/>
          </w:tcPr>
          <w:p w14:paraId="069E8098" w14:textId="4E6405AD" w:rsidR="006D3BF4" w:rsidRPr="006D3BF4" w:rsidRDefault="006D3BF4" w:rsidP="006D3BF4">
            <w:pPr>
              <w:pStyle w:val="af9"/>
              <w:rPr>
                <w:color w:val="111111"/>
                <w:w w:val="90"/>
              </w:rPr>
            </w:pPr>
            <w:r w:rsidRPr="006D3BF4">
              <w:rPr>
                <w:w w:val="95"/>
                <w:sz w:val="23"/>
              </w:rPr>
              <w:t>Грязовик -</w:t>
            </w:r>
            <w:r w:rsidRPr="006D3BF4">
              <w:rPr>
                <w:spacing w:val="8"/>
                <w:w w:val="95"/>
                <w:sz w:val="23"/>
              </w:rPr>
              <w:t xml:space="preserve"> </w:t>
            </w:r>
            <w:r w:rsidRPr="006D3BF4">
              <w:rPr>
                <w:w w:val="95"/>
                <w:sz w:val="23"/>
              </w:rPr>
              <w:t>Limicola</w:t>
            </w:r>
            <w:r w:rsidRPr="006D3BF4">
              <w:rPr>
                <w:spacing w:val="1"/>
                <w:w w:val="95"/>
                <w:sz w:val="23"/>
              </w:rPr>
              <w:t xml:space="preserve"> </w:t>
            </w:r>
            <w:r w:rsidRPr="006D3BF4">
              <w:rPr>
                <w:w w:val="95"/>
                <w:sz w:val="23"/>
              </w:rPr>
              <w:t>falcinellus</w:t>
            </w:r>
            <w:r w:rsidRPr="006D3BF4">
              <w:rPr>
                <w:spacing w:val="10"/>
                <w:w w:val="95"/>
                <w:sz w:val="23"/>
              </w:rPr>
              <w:t xml:space="preserve"> </w:t>
            </w:r>
            <w:r w:rsidRPr="006D3BF4">
              <w:rPr>
                <w:w w:val="95"/>
                <w:sz w:val="23"/>
              </w:rPr>
              <w:t>(Pontoppidan,</w:t>
            </w:r>
            <w:r w:rsidRPr="006D3BF4">
              <w:rPr>
                <w:spacing w:val="33"/>
                <w:w w:val="95"/>
                <w:sz w:val="23"/>
              </w:rPr>
              <w:t xml:space="preserve"> </w:t>
            </w:r>
            <w:r w:rsidRPr="006D3BF4">
              <w:rPr>
                <w:w w:val="95"/>
                <w:sz w:val="23"/>
              </w:rPr>
              <w:t>1763)</w:t>
            </w:r>
          </w:p>
        </w:tc>
        <w:tc>
          <w:tcPr>
            <w:tcW w:w="3191" w:type="dxa"/>
          </w:tcPr>
          <w:p w14:paraId="09B7F321" w14:textId="6E3A8C98" w:rsidR="006D3BF4" w:rsidRPr="006D3BF4" w:rsidRDefault="006D3BF4" w:rsidP="006D3BF4">
            <w:pPr>
              <w:pStyle w:val="af9"/>
              <w:rPr>
                <w:w w:val="94"/>
              </w:rPr>
            </w:pPr>
            <w:r w:rsidRPr="006D3BF4">
              <w:rPr>
                <w:color w:val="0C0C0C"/>
                <w:w w:val="94"/>
              </w:rPr>
              <w:t>3</w:t>
            </w:r>
          </w:p>
        </w:tc>
      </w:tr>
      <w:tr w:rsidR="006D3BF4" w:rsidRPr="006D3BF4" w14:paraId="33E31C72" w14:textId="77777777" w:rsidTr="006D3BF4">
        <w:tc>
          <w:tcPr>
            <w:tcW w:w="675" w:type="dxa"/>
          </w:tcPr>
          <w:p w14:paraId="06C246B5" w14:textId="77777777" w:rsidR="006D3BF4" w:rsidRPr="006D3BF4" w:rsidRDefault="006D3BF4" w:rsidP="006D3BF4">
            <w:pPr>
              <w:pStyle w:val="afb"/>
              <w:numPr>
                <w:ilvl w:val="0"/>
                <w:numId w:val="32"/>
              </w:numPr>
              <w:ind w:left="357" w:hanging="357"/>
              <w:jc w:val="center"/>
              <w:rPr>
                <w:sz w:val="24"/>
              </w:rPr>
            </w:pPr>
          </w:p>
        </w:tc>
        <w:tc>
          <w:tcPr>
            <w:tcW w:w="5705" w:type="dxa"/>
          </w:tcPr>
          <w:p w14:paraId="661F54EF" w14:textId="2AC6FF15" w:rsidR="006D3BF4" w:rsidRPr="006D3BF4" w:rsidRDefault="006D3BF4" w:rsidP="006D3BF4">
            <w:pPr>
              <w:pStyle w:val="af9"/>
              <w:rPr>
                <w:w w:val="95"/>
                <w:sz w:val="23"/>
              </w:rPr>
            </w:pPr>
            <w:r w:rsidRPr="006D3BF4">
              <w:rPr>
                <w:color w:val="111111"/>
                <w:w w:val="90"/>
                <w:lang w:val="kk-KZ"/>
              </w:rPr>
              <w:t xml:space="preserve">Большой кроншнец </w:t>
            </w:r>
            <w:r w:rsidRPr="006D3BF4">
              <w:rPr>
                <w:color w:val="111111"/>
                <w:w w:val="90"/>
              </w:rPr>
              <w:t>-</w:t>
            </w:r>
            <w:r w:rsidRPr="006D3BF4">
              <w:rPr>
                <w:color w:val="111111"/>
                <w:spacing w:val="15"/>
                <w:w w:val="90"/>
              </w:rPr>
              <w:t xml:space="preserve"> </w:t>
            </w:r>
            <w:r w:rsidRPr="006D3BF4">
              <w:rPr>
                <w:w w:val="90"/>
              </w:rPr>
              <w:t>Numenius</w:t>
            </w:r>
            <w:r w:rsidRPr="006D3BF4">
              <w:rPr>
                <w:spacing w:val="45"/>
              </w:rPr>
              <w:t xml:space="preserve"> </w:t>
            </w:r>
            <w:r w:rsidRPr="006D3BF4">
              <w:rPr>
                <w:color w:val="1F1F1F"/>
                <w:w w:val="90"/>
              </w:rPr>
              <w:t>arquata</w:t>
            </w:r>
            <w:r w:rsidRPr="006D3BF4">
              <w:rPr>
                <w:color w:val="1F1F1F"/>
                <w:spacing w:val="21"/>
                <w:w w:val="90"/>
              </w:rPr>
              <w:t xml:space="preserve"> </w:t>
            </w:r>
            <w:r w:rsidRPr="006D3BF4">
              <w:rPr>
                <w:color w:val="0F0F0F"/>
                <w:w w:val="90"/>
              </w:rPr>
              <w:t>(Linnaeus,</w:t>
            </w:r>
            <w:r w:rsidRPr="006D3BF4">
              <w:rPr>
                <w:color w:val="0F0F0F"/>
                <w:spacing w:val="65"/>
              </w:rPr>
              <w:t xml:space="preserve"> </w:t>
            </w:r>
            <w:r w:rsidRPr="006D3BF4">
              <w:rPr>
                <w:w w:val="90"/>
              </w:rPr>
              <w:t>1758)*</w:t>
            </w:r>
          </w:p>
        </w:tc>
        <w:tc>
          <w:tcPr>
            <w:tcW w:w="3191" w:type="dxa"/>
          </w:tcPr>
          <w:p w14:paraId="5B0A4417" w14:textId="2F348EEA" w:rsidR="006D3BF4" w:rsidRPr="006D3BF4" w:rsidRDefault="006D3BF4" w:rsidP="006D3BF4">
            <w:pPr>
              <w:pStyle w:val="af9"/>
              <w:rPr>
                <w:color w:val="0C0C0C"/>
                <w:w w:val="94"/>
              </w:rPr>
            </w:pPr>
            <w:r w:rsidRPr="006D3BF4">
              <w:rPr>
                <w:color w:val="1F1F1F"/>
                <w:w w:val="94"/>
              </w:rPr>
              <w:t>3</w:t>
            </w:r>
          </w:p>
        </w:tc>
      </w:tr>
      <w:tr w:rsidR="006D3BF4" w:rsidRPr="006D3BF4" w14:paraId="64693C51" w14:textId="77777777" w:rsidTr="006D3BF4">
        <w:tc>
          <w:tcPr>
            <w:tcW w:w="675" w:type="dxa"/>
          </w:tcPr>
          <w:p w14:paraId="60AFA75B" w14:textId="77777777" w:rsidR="006D3BF4" w:rsidRPr="006D3BF4" w:rsidRDefault="006D3BF4" w:rsidP="006D3BF4">
            <w:pPr>
              <w:pStyle w:val="afb"/>
              <w:numPr>
                <w:ilvl w:val="0"/>
                <w:numId w:val="32"/>
              </w:numPr>
              <w:ind w:left="357" w:hanging="357"/>
              <w:jc w:val="center"/>
              <w:rPr>
                <w:sz w:val="24"/>
              </w:rPr>
            </w:pPr>
          </w:p>
        </w:tc>
        <w:tc>
          <w:tcPr>
            <w:tcW w:w="5705" w:type="dxa"/>
          </w:tcPr>
          <w:p w14:paraId="4DB44784" w14:textId="343BE8A9" w:rsidR="006D3BF4" w:rsidRPr="006D3BF4" w:rsidRDefault="006D3BF4" w:rsidP="006D3BF4">
            <w:pPr>
              <w:pStyle w:val="af9"/>
              <w:rPr>
                <w:color w:val="111111"/>
                <w:w w:val="90"/>
                <w:lang w:val="kk-KZ"/>
              </w:rPr>
            </w:pPr>
            <w:r w:rsidRPr="006D3BF4">
              <w:rPr>
                <w:w w:val="95"/>
                <w:sz w:val="23"/>
              </w:rPr>
              <w:t>Большой веретенник -</w:t>
            </w:r>
            <w:r w:rsidRPr="006D3BF4">
              <w:rPr>
                <w:spacing w:val="-2"/>
                <w:w w:val="95"/>
                <w:sz w:val="23"/>
              </w:rPr>
              <w:t xml:space="preserve"> </w:t>
            </w:r>
            <w:r w:rsidRPr="006D3BF4">
              <w:rPr>
                <w:w w:val="95"/>
                <w:sz w:val="23"/>
              </w:rPr>
              <w:t>Limosa</w:t>
            </w:r>
            <w:r w:rsidRPr="006D3BF4">
              <w:rPr>
                <w:spacing w:val="-4"/>
                <w:w w:val="95"/>
                <w:sz w:val="23"/>
              </w:rPr>
              <w:t xml:space="preserve"> </w:t>
            </w:r>
            <w:r w:rsidRPr="006D3BF4">
              <w:rPr>
                <w:w w:val="95"/>
                <w:sz w:val="23"/>
              </w:rPr>
              <w:t>limosa</w:t>
            </w:r>
            <w:r w:rsidRPr="006D3BF4">
              <w:rPr>
                <w:spacing w:val="-9"/>
                <w:w w:val="95"/>
                <w:sz w:val="23"/>
              </w:rPr>
              <w:t xml:space="preserve"> </w:t>
            </w:r>
            <w:r w:rsidRPr="006D3BF4">
              <w:rPr>
                <w:w w:val="95"/>
                <w:sz w:val="23"/>
              </w:rPr>
              <w:t>(Linnaeus,</w:t>
            </w:r>
            <w:r w:rsidRPr="006D3BF4">
              <w:rPr>
                <w:spacing w:val="16"/>
                <w:w w:val="95"/>
                <w:sz w:val="23"/>
              </w:rPr>
              <w:t xml:space="preserve"> </w:t>
            </w:r>
            <w:r w:rsidRPr="006D3BF4">
              <w:rPr>
                <w:w w:val="95"/>
                <w:sz w:val="23"/>
              </w:rPr>
              <w:t>1758)</w:t>
            </w:r>
          </w:p>
        </w:tc>
        <w:tc>
          <w:tcPr>
            <w:tcW w:w="3191" w:type="dxa"/>
          </w:tcPr>
          <w:p w14:paraId="18287DA7" w14:textId="7959712F" w:rsidR="006D3BF4" w:rsidRPr="006D3BF4" w:rsidRDefault="006D3BF4" w:rsidP="006D3BF4">
            <w:pPr>
              <w:pStyle w:val="af9"/>
              <w:rPr>
                <w:color w:val="1F1F1F"/>
                <w:w w:val="94"/>
              </w:rPr>
            </w:pPr>
            <w:r w:rsidRPr="006D3BF4">
              <w:rPr>
                <w:color w:val="161616"/>
                <w:w w:val="98"/>
              </w:rPr>
              <w:t>3</w:t>
            </w:r>
          </w:p>
        </w:tc>
      </w:tr>
      <w:tr w:rsidR="006D3BF4" w:rsidRPr="006D3BF4" w14:paraId="54C6ACD9" w14:textId="77777777" w:rsidTr="006D3BF4">
        <w:tc>
          <w:tcPr>
            <w:tcW w:w="675" w:type="dxa"/>
          </w:tcPr>
          <w:p w14:paraId="301D9AA1" w14:textId="77777777" w:rsidR="006D3BF4" w:rsidRPr="006D3BF4" w:rsidRDefault="006D3BF4" w:rsidP="006D3BF4">
            <w:pPr>
              <w:pStyle w:val="afb"/>
              <w:numPr>
                <w:ilvl w:val="0"/>
                <w:numId w:val="32"/>
              </w:numPr>
              <w:ind w:left="357" w:hanging="357"/>
              <w:jc w:val="center"/>
              <w:rPr>
                <w:sz w:val="24"/>
              </w:rPr>
            </w:pPr>
          </w:p>
        </w:tc>
        <w:tc>
          <w:tcPr>
            <w:tcW w:w="5705" w:type="dxa"/>
          </w:tcPr>
          <w:p w14:paraId="7AC1DA7E" w14:textId="64E1E90E" w:rsidR="006D3BF4" w:rsidRPr="006D3BF4" w:rsidRDefault="006D3BF4" w:rsidP="006D3BF4">
            <w:pPr>
              <w:pStyle w:val="af9"/>
              <w:rPr>
                <w:w w:val="95"/>
                <w:sz w:val="23"/>
              </w:rPr>
            </w:pPr>
            <w:r w:rsidRPr="006D3BF4">
              <w:rPr>
                <w:spacing w:val="-1"/>
                <w:lang w:val="kk-KZ"/>
              </w:rPr>
              <w:t xml:space="preserve">Черноголовый хохотун </w:t>
            </w:r>
            <w:r w:rsidRPr="006D3BF4">
              <w:rPr>
                <w:spacing w:val="-1"/>
                <w:sz w:val="22"/>
              </w:rPr>
              <w:t>-</w:t>
            </w:r>
            <w:r w:rsidRPr="006D3BF4">
              <w:rPr>
                <w:spacing w:val="37"/>
                <w:sz w:val="22"/>
              </w:rPr>
              <w:t xml:space="preserve"> </w:t>
            </w:r>
            <w:r w:rsidRPr="006D3BF4">
              <w:rPr>
                <w:color w:val="161616"/>
                <w:spacing w:val="-1"/>
                <w:sz w:val="22"/>
              </w:rPr>
              <w:t>Larus</w:t>
            </w:r>
            <w:r w:rsidRPr="006D3BF4">
              <w:rPr>
                <w:color w:val="161616"/>
                <w:spacing w:val="13"/>
                <w:sz w:val="22"/>
              </w:rPr>
              <w:t xml:space="preserve"> </w:t>
            </w:r>
            <w:r w:rsidRPr="006D3BF4">
              <w:rPr>
                <w:spacing w:val="-1"/>
                <w:sz w:val="22"/>
              </w:rPr>
              <w:t>ichtyaetus</w:t>
            </w:r>
            <w:r w:rsidRPr="006D3BF4">
              <w:rPr>
                <w:spacing w:val="27"/>
                <w:sz w:val="22"/>
              </w:rPr>
              <w:t xml:space="preserve"> </w:t>
            </w:r>
            <w:r w:rsidRPr="006D3BF4">
              <w:rPr>
                <w:sz w:val="22"/>
              </w:rPr>
              <w:t>Pallas,</w:t>
            </w:r>
            <w:r w:rsidRPr="006D3BF4">
              <w:rPr>
                <w:spacing w:val="26"/>
                <w:sz w:val="22"/>
              </w:rPr>
              <w:t xml:space="preserve"> </w:t>
            </w:r>
            <w:r w:rsidRPr="006D3BF4">
              <w:rPr>
                <w:sz w:val="22"/>
              </w:rPr>
              <w:t>1773</w:t>
            </w:r>
            <w:r w:rsidRPr="006D3BF4">
              <w:rPr>
                <w:spacing w:val="-24"/>
                <w:sz w:val="22"/>
              </w:rPr>
              <w:t xml:space="preserve"> </w:t>
            </w:r>
            <w:r w:rsidRPr="006D3BF4">
              <w:rPr>
                <w:color w:val="313131"/>
                <w:sz w:val="22"/>
              </w:rPr>
              <w:t>*</w:t>
            </w:r>
          </w:p>
        </w:tc>
        <w:tc>
          <w:tcPr>
            <w:tcW w:w="3191" w:type="dxa"/>
          </w:tcPr>
          <w:p w14:paraId="79E802F7" w14:textId="49B6B153" w:rsidR="006D3BF4" w:rsidRPr="006D3BF4" w:rsidRDefault="006D3BF4" w:rsidP="006D3BF4">
            <w:pPr>
              <w:pStyle w:val="af9"/>
              <w:rPr>
                <w:color w:val="161616"/>
                <w:w w:val="98"/>
              </w:rPr>
            </w:pPr>
            <w:r w:rsidRPr="006D3BF4">
              <w:rPr>
                <w:w w:val="94"/>
              </w:rPr>
              <w:t>3</w:t>
            </w:r>
          </w:p>
        </w:tc>
      </w:tr>
      <w:tr w:rsidR="006D3BF4" w:rsidRPr="006D3BF4" w14:paraId="4D7051F9" w14:textId="77777777" w:rsidTr="006D3BF4">
        <w:tc>
          <w:tcPr>
            <w:tcW w:w="675" w:type="dxa"/>
          </w:tcPr>
          <w:p w14:paraId="38A3EFC6" w14:textId="77777777" w:rsidR="006D3BF4" w:rsidRPr="006D3BF4" w:rsidRDefault="006D3BF4" w:rsidP="006D3BF4">
            <w:pPr>
              <w:pStyle w:val="afb"/>
              <w:numPr>
                <w:ilvl w:val="0"/>
                <w:numId w:val="32"/>
              </w:numPr>
              <w:ind w:left="357" w:hanging="357"/>
              <w:jc w:val="center"/>
              <w:rPr>
                <w:sz w:val="24"/>
              </w:rPr>
            </w:pPr>
          </w:p>
        </w:tc>
        <w:tc>
          <w:tcPr>
            <w:tcW w:w="5705" w:type="dxa"/>
          </w:tcPr>
          <w:p w14:paraId="04324ED8" w14:textId="69059186" w:rsidR="006D3BF4" w:rsidRPr="006D3BF4" w:rsidRDefault="006D3BF4" w:rsidP="006D3BF4">
            <w:pPr>
              <w:pStyle w:val="af9"/>
              <w:rPr>
                <w:spacing w:val="-1"/>
                <w:lang w:val="kk-KZ"/>
              </w:rPr>
            </w:pPr>
            <w:r w:rsidRPr="006D3BF4">
              <w:rPr>
                <w:spacing w:val="-1"/>
                <w:w w:val="95"/>
              </w:rPr>
              <w:t>Черная</w:t>
            </w:r>
            <w:r w:rsidRPr="006D3BF4">
              <w:rPr>
                <w:spacing w:val="-1"/>
                <w:w w:val="95"/>
                <w:lang w:val="en-US"/>
              </w:rPr>
              <w:t xml:space="preserve"> </w:t>
            </w:r>
            <w:r w:rsidRPr="006D3BF4">
              <w:rPr>
                <w:spacing w:val="-1"/>
                <w:w w:val="95"/>
              </w:rPr>
              <w:t>крачка</w:t>
            </w:r>
            <w:r w:rsidRPr="006D3BF4">
              <w:rPr>
                <w:spacing w:val="-1"/>
                <w:w w:val="95"/>
                <w:lang w:val="en-US"/>
              </w:rPr>
              <w:t xml:space="preserve"> -</w:t>
            </w:r>
            <w:r w:rsidRPr="006D3BF4">
              <w:rPr>
                <w:spacing w:val="2"/>
                <w:w w:val="95"/>
                <w:lang w:val="en-US"/>
              </w:rPr>
              <w:t xml:space="preserve"> </w:t>
            </w:r>
            <w:r w:rsidRPr="006D3BF4">
              <w:rPr>
                <w:color w:val="161616"/>
                <w:spacing w:val="-1"/>
                <w:w w:val="95"/>
                <w:lang w:val="en-US"/>
              </w:rPr>
              <w:t>Chlidonias</w:t>
            </w:r>
            <w:r w:rsidRPr="006D3BF4">
              <w:rPr>
                <w:color w:val="161616"/>
                <w:spacing w:val="3"/>
                <w:w w:val="95"/>
                <w:lang w:val="en-US"/>
              </w:rPr>
              <w:t xml:space="preserve"> </w:t>
            </w:r>
            <w:r w:rsidRPr="006D3BF4">
              <w:rPr>
                <w:color w:val="0E0E0E"/>
                <w:spacing w:val="-1"/>
                <w:w w:val="95"/>
                <w:lang w:val="en-US"/>
              </w:rPr>
              <w:t>niger</w:t>
            </w:r>
            <w:r w:rsidRPr="006D3BF4">
              <w:rPr>
                <w:color w:val="0E0E0E"/>
                <w:spacing w:val="-9"/>
                <w:w w:val="95"/>
                <w:lang w:val="en-US"/>
              </w:rPr>
              <w:t xml:space="preserve"> </w:t>
            </w:r>
            <w:r w:rsidRPr="006D3BF4">
              <w:rPr>
                <w:spacing w:val="-1"/>
                <w:w w:val="95"/>
                <w:lang w:val="en-US"/>
              </w:rPr>
              <w:t>(Linnaeus,</w:t>
            </w:r>
            <w:r w:rsidRPr="006D3BF4">
              <w:rPr>
                <w:spacing w:val="25"/>
                <w:w w:val="95"/>
                <w:lang w:val="en-US"/>
              </w:rPr>
              <w:t xml:space="preserve"> </w:t>
            </w:r>
            <w:r w:rsidRPr="006D3BF4">
              <w:rPr>
                <w:spacing w:val="-1"/>
                <w:w w:val="95"/>
                <w:lang w:val="en-US"/>
              </w:rPr>
              <w:t>1758)</w:t>
            </w:r>
          </w:p>
        </w:tc>
        <w:tc>
          <w:tcPr>
            <w:tcW w:w="3191" w:type="dxa"/>
          </w:tcPr>
          <w:p w14:paraId="1907706A" w14:textId="15ACBA3E" w:rsidR="006D3BF4" w:rsidRPr="006D3BF4" w:rsidRDefault="006D3BF4" w:rsidP="006D3BF4">
            <w:pPr>
              <w:pStyle w:val="af9"/>
              <w:rPr>
                <w:w w:val="94"/>
              </w:rPr>
            </w:pPr>
            <w:r w:rsidRPr="006D3BF4">
              <w:rPr>
                <w:color w:val="0F0F0F"/>
                <w:w w:val="95"/>
              </w:rPr>
              <w:t>4</w:t>
            </w:r>
          </w:p>
        </w:tc>
      </w:tr>
      <w:tr w:rsidR="006D3BF4" w:rsidRPr="006D3BF4" w14:paraId="2BB1ECCA" w14:textId="77777777" w:rsidTr="006D3BF4">
        <w:tc>
          <w:tcPr>
            <w:tcW w:w="675" w:type="dxa"/>
          </w:tcPr>
          <w:p w14:paraId="0D8AB692" w14:textId="77777777" w:rsidR="006D3BF4" w:rsidRPr="006D3BF4" w:rsidRDefault="006D3BF4" w:rsidP="006D3BF4">
            <w:pPr>
              <w:pStyle w:val="afb"/>
              <w:numPr>
                <w:ilvl w:val="0"/>
                <w:numId w:val="32"/>
              </w:numPr>
              <w:ind w:left="357" w:hanging="357"/>
              <w:jc w:val="center"/>
              <w:rPr>
                <w:sz w:val="24"/>
              </w:rPr>
            </w:pPr>
          </w:p>
        </w:tc>
        <w:tc>
          <w:tcPr>
            <w:tcW w:w="5705" w:type="dxa"/>
          </w:tcPr>
          <w:p w14:paraId="1D8AC2C7" w14:textId="63D5D454" w:rsidR="006D3BF4" w:rsidRPr="006D3BF4" w:rsidRDefault="006D3BF4" w:rsidP="006D3BF4">
            <w:pPr>
              <w:pStyle w:val="af9"/>
              <w:rPr>
                <w:spacing w:val="-1"/>
                <w:w w:val="95"/>
              </w:rPr>
            </w:pPr>
            <w:r w:rsidRPr="006D3BF4">
              <w:rPr>
                <w:color w:val="212121"/>
                <w:w w:val="90"/>
                <w:lang w:val="kk-KZ"/>
              </w:rPr>
              <w:t xml:space="preserve">Серый сорокопут </w:t>
            </w:r>
            <w:r w:rsidRPr="006D3BF4">
              <w:rPr>
                <w:color w:val="212121"/>
                <w:w w:val="90"/>
              </w:rPr>
              <w:t>-</w:t>
            </w:r>
            <w:r w:rsidRPr="006D3BF4">
              <w:rPr>
                <w:color w:val="212121"/>
                <w:spacing w:val="38"/>
                <w:w w:val="90"/>
              </w:rPr>
              <w:t xml:space="preserve"> </w:t>
            </w:r>
            <w:r w:rsidRPr="006D3BF4">
              <w:rPr>
                <w:color w:val="181818"/>
                <w:w w:val="90"/>
              </w:rPr>
              <w:t>Lanius</w:t>
            </w:r>
            <w:r w:rsidRPr="006D3BF4">
              <w:rPr>
                <w:color w:val="181818"/>
                <w:spacing w:val="20"/>
                <w:w w:val="90"/>
              </w:rPr>
              <w:t xml:space="preserve"> </w:t>
            </w:r>
            <w:r w:rsidRPr="006D3BF4">
              <w:rPr>
                <w:w w:val="90"/>
              </w:rPr>
              <w:t>excubitor</w:t>
            </w:r>
            <w:r w:rsidRPr="006D3BF4">
              <w:rPr>
                <w:spacing w:val="38"/>
                <w:w w:val="90"/>
              </w:rPr>
              <w:t xml:space="preserve"> </w:t>
            </w:r>
            <w:r w:rsidRPr="006D3BF4">
              <w:rPr>
                <w:w w:val="90"/>
              </w:rPr>
              <w:t>Linnaeus,</w:t>
            </w:r>
            <w:r w:rsidRPr="006D3BF4">
              <w:rPr>
                <w:spacing w:val="44"/>
              </w:rPr>
              <w:t xml:space="preserve"> </w:t>
            </w:r>
            <w:r w:rsidRPr="006D3BF4">
              <w:rPr>
                <w:w w:val="90"/>
              </w:rPr>
              <w:t>1758</w:t>
            </w:r>
          </w:p>
        </w:tc>
        <w:tc>
          <w:tcPr>
            <w:tcW w:w="3191" w:type="dxa"/>
          </w:tcPr>
          <w:p w14:paraId="6F5F078F" w14:textId="1D3F7748" w:rsidR="006D3BF4" w:rsidRPr="006D3BF4" w:rsidRDefault="006D3BF4" w:rsidP="006D3BF4">
            <w:pPr>
              <w:pStyle w:val="af9"/>
              <w:rPr>
                <w:color w:val="0F0F0F"/>
                <w:w w:val="95"/>
              </w:rPr>
            </w:pPr>
            <w:r w:rsidRPr="006D3BF4">
              <w:rPr>
                <w:color w:val="161616"/>
                <w:w w:val="94"/>
              </w:rPr>
              <w:t>3</w:t>
            </w:r>
          </w:p>
        </w:tc>
      </w:tr>
      <w:tr w:rsidR="006D3BF4" w:rsidRPr="006D3BF4" w14:paraId="04F025E0" w14:textId="77777777" w:rsidTr="006D3BF4">
        <w:tc>
          <w:tcPr>
            <w:tcW w:w="675" w:type="dxa"/>
          </w:tcPr>
          <w:p w14:paraId="4C53B962" w14:textId="77777777" w:rsidR="006D3BF4" w:rsidRPr="006D3BF4" w:rsidRDefault="006D3BF4" w:rsidP="006D3BF4">
            <w:pPr>
              <w:pStyle w:val="afb"/>
              <w:numPr>
                <w:ilvl w:val="0"/>
                <w:numId w:val="32"/>
              </w:numPr>
              <w:ind w:left="357" w:hanging="357"/>
              <w:jc w:val="center"/>
              <w:rPr>
                <w:sz w:val="24"/>
              </w:rPr>
            </w:pPr>
          </w:p>
        </w:tc>
        <w:tc>
          <w:tcPr>
            <w:tcW w:w="5705" w:type="dxa"/>
          </w:tcPr>
          <w:p w14:paraId="42FBB29A" w14:textId="0BE9BBC6" w:rsidR="006D3BF4" w:rsidRPr="006D3BF4" w:rsidRDefault="006D3BF4" w:rsidP="006D3BF4">
            <w:pPr>
              <w:pStyle w:val="af9"/>
              <w:rPr>
                <w:color w:val="212121"/>
                <w:w w:val="90"/>
                <w:lang w:val="kk-KZ"/>
              </w:rPr>
            </w:pPr>
            <w:r w:rsidRPr="006D3BF4">
              <w:rPr>
                <w:color w:val="111111"/>
                <w:w w:val="95"/>
              </w:rPr>
              <w:t>Усатая</w:t>
            </w:r>
            <w:r w:rsidRPr="006D3BF4">
              <w:rPr>
                <w:color w:val="111111"/>
                <w:w w:val="95"/>
                <w:lang w:val="en-US"/>
              </w:rPr>
              <w:t xml:space="preserve"> </w:t>
            </w:r>
            <w:r w:rsidRPr="006D3BF4">
              <w:rPr>
                <w:color w:val="111111"/>
                <w:w w:val="95"/>
              </w:rPr>
              <w:t>синица</w:t>
            </w:r>
            <w:r w:rsidRPr="006D3BF4">
              <w:rPr>
                <w:color w:val="111111"/>
                <w:w w:val="95"/>
                <w:lang w:val="en-US"/>
              </w:rPr>
              <w:t xml:space="preserve"> </w:t>
            </w:r>
            <w:r w:rsidRPr="006D3BF4">
              <w:rPr>
                <w:color w:val="111111"/>
                <w:w w:val="95"/>
                <w:sz w:val="22"/>
                <w:lang w:val="en-US"/>
              </w:rPr>
              <w:t>-</w:t>
            </w:r>
            <w:r w:rsidRPr="006D3BF4">
              <w:rPr>
                <w:color w:val="111111"/>
                <w:spacing w:val="21"/>
                <w:w w:val="95"/>
                <w:sz w:val="22"/>
                <w:lang w:val="en-US"/>
              </w:rPr>
              <w:t xml:space="preserve"> </w:t>
            </w:r>
            <w:r w:rsidRPr="006D3BF4">
              <w:rPr>
                <w:w w:val="95"/>
                <w:sz w:val="22"/>
                <w:lang w:val="en-US"/>
              </w:rPr>
              <w:t>Panurus</w:t>
            </w:r>
            <w:r w:rsidRPr="006D3BF4">
              <w:rPr>
                <w:spacing w:val="27"/>
                <w:w w:val="95"/>
                <w:sz w:val="22"/>
                <w:lang w:val="en-US"/>
              </w:rPr>
              <w:t xml:space="preserve"> </w:t>
            </w:r>
            <w:r w:rsidRPr="006D3BF4">
              <w:rPr>
                <w:w w:val="95"/>
                <w:sz w:val="22"/>
                <w:lang w:val="en-US"/>
              </w:rPr>
              <w:t>biarmicus</w:t>
            </w:r>
            <w:r w:rsidRPr="006D3BF4">
              <w:rPr>
                <w:spacing w:val="27"/>
                <w:w w:val="95"/>
                <w:sz w:val="22"/>
                <w:lang w:val="en-US"/>
              </w:rPr>
              <w:t xml:space="preserve"> </w:t>
            </w:r>
            <w:r w:rsidRPr="006D3BF4">
              <w:rPr>
                <w:w w:val="95"/>
                <w:sz w:val="22"/>
                <w:lang w:val="en-US"/>
              </w:rPr>
              <w:t>(Linnaeus,</w:t>
            </w:r>
            <w:r w:rsidRPr="006D3BF4">
              <w:rPr>
                <w:spacing w:val="2"/>
                <w:w w:val="95"/>
                <w:sz w:val="22"/>
                <w:lang w:val="en-US"/>
              </w:rPr>
              <w:t xml:space="preserve"> </w:t>
            </w:r>
            <w:r w:rsidRPr="006D3BF4">
              <w:rPr>
                <w:w w:val="95"/>
                <w:sz w:val="22"/>
                <w:lang w:val="en-US"/>
              </w:rPr>
              <w:t>1758)</w:t>
            </w:r>
          </w:p>
        </w:tc>
        <w:tc>
          <w:tcPr>
            <w:tcW w:w="3191" w:type="dxa"/>
          </w:tcPr>
          <w:p w14:paraId="4CFF9B28" w14:textId="20D553A7" w:rsidR="006D3BF4" w:rsidRPr="006D3BF4" w:rsidRDefault="006D3BF4" w:rsidP="006D3BF4">
            <w:pPr>
              <w:pStyle w:val="af9"/>
              <w:rPr>
                <w:color w:val="161616"/>
                <w:w w:val="94"/>
              </w:rPr>
            </w:pPr>
            <w:r w:rsidRPr="006D3BF4">
              <w:rPr>
                <w:w w:val="94"/>
              </w:rPr>
              <w:t>3</w:t>
            </w:r>
          </w:p>
        </w:tc>
      </w:tr>
      <w:tr w:rsidR="006D3BF4" w:rsidRPr="006D3BF4" w14:paraId="40EAFC8E" w14:textId="77777777" w:rsidTr="006D3BF4">
        <w:tc>
          <w:tcPr>
            <w:tcW w:w="675" w:type="dxa"/>
          </w:tcPr>
          <w:p w14:paraId="52000D6F" w14:textId="77777777" w:rsidR="006D3BF4" w:rsidRPr="006D3BF4" w:rsidRDefault="006D3BF4" w:rsidP="006D3BF4">
            <w:pPr>
              <w:pStyle w:val="afb"/>
              <w:numPr>
                <w:ilvl w:val="0"/>
                <w:numId w:val="32"/>
              </w:numPr>
              <w:ind w:left="357" w:hanging="357"/>
              <w:jc w:val="center"/>
              <w:rPr>
                <w:sz w:val="24"/>
              </w:rPr>
            </w:pPr>
          </w:p>
        </w:tc>
        <w:tc>
          <w:tcPr>
            <w:tcW w:w="5705" w:type="dxa"/>
          </w:tcPr>
          <w:p w14:paraId="671036BC" w14:textId="11E7A9D5" w:rsidR="006D3BF4" w:rsidRPr="006D3BF4" w:rsidRDefault="006D3BF4" w:rsidP="006D3BF4">
            <w:pPr>
              <w:pStyle w:val="af9"/>
              <w:rPr>
                <w:color w:val="111111"/>
                <w:w w:val="95"/>
              </w:rPr>
            </w:pPr>
            <w:r w:rsidRPr="006D3BF4">
              <w:rPr>
                <w:w w:val="95"/>
              </w:rPr>
              <w:t>Дубровик -</w:t>
            </w:r>
            <w:r w:rsidRPr="006D3BF4">
              <w:rPr>
                <w:spacing w:val="-9"/>
                <w:w w:val="95"/>
              </w:rPr>
              <w:t xml:space="preserve"> </w:t>
            </w:r>
            <w:r w:rsidRPr="006D3BF4">
              <w:rPr>
                <w:w w:val="95"/>
              </w:rPr>
              <w:t>Emberiza</w:t>
            </w:r>
            <w:r w:rsidRPr="006D3BF4">
              <w:rPr>
                <w:spacing w:val="-3"/>
                <w:w w:val="95"/>
              </w:rPr>
              <w:t xml:space="preserve"> </w:t>
            </w:r>
            <w:r w:rsidRPr="006D3BF4">
              <w:rPr>
                <w:w w:val="95"/>
              </w:rPr>
              <w:t>aurcola</w:t>
            </w:r>
            <w:r w:rsidRPr="006D3BF4">
              <w:rPr>
                <w:spacing w:val="-10"/>
                <w:w w:val="95"/>
              </w:rPr>
              <w:t xml:space="preserve"> </w:t>
            </w:r>
            <w:r w:rsidRPr="006D3BF4">
              <w:rPr>
                <w:w w:val="95"/>
              </w:rPr>
              <w:t>Pallas, 1773</w:t>
            </w:r>
            <w:r w:rsidRPr="006D3BF4">
              <w:rPr>
                <w:color w:val="2D2D2D"/>
                <w:w w:val="95"/>
              </w:rPr>
              <w:t>*</w:t>
            </w:r>
          </w:p>
        </w:tc>
        <w:tc>
          <w:tcPr>
            <w:tcW w:w="3191" w:type="dxa"/>
          </w:tcPr>
          <w:p w14:paraId="7410BB36" w14:textId="7F6B0679" w:rsidR="006D3BF4" w:rsidRPr="006D3BF4" w:rsidRDefault="006D3BF4" w:rsidP="006D3BF4">
            <w:pPr>
              <w:pStyle w:val="af9"/>
              <w:rPr>
                <w:w w:val="94"/>
              </w:rPr>
            </w:pPr>
            <w:r w:rsidRPr="006D3BF4">
              <w:rPr>
                <w:color w:val="1D1D1D"/>
                <w:w w:val="94"/>
              </w:rPr>
              <w:t>2</w:t>
            </w:r>
          </w:p>
        </w:tc>
      </w:tr>
      <w:tr w:rsidR="006D3BF4" w:rsidRPr="006D3BF4" w14:paraId="5FF8BA53" w14:textId="77777777" w:rsidTr="006D3BF4">
        <w:tc>
          <w:tcPr>
            <w:tcW w:w="675" w:type="dxa"/>
          </w:tcPr>
          <w:p w14:paraId="7C636D4B" w14:textId="77777777" w:rsidR="006D3BF4" w:rsidRPr="006D3BF4" w:rsidRDefault="006D3BF4" w:rsidP="006D3BF4">
            <w:pPr>
              <w:pStyle w:val="afb"/>
              <w:numPr>
                <w:ilvl w:val="0"/>
                <w:numId w:val="32"/>
              </w:numPr>
              <w:ind w:left="357" w:hanging="357"/>
              <w:jc w:val="center"/>
              <w:rPr>
                <w:sz w:val="24"/>
              </w:rPr>
            </w:pPr>
          </w:p>
        </w:tc>
        <w:tc>
          <w:tcPr>
            <w:tcW w:w="5705" w:type="dxa"/>
          </w:tcPr>
          <w:p w14:paraId="0D64D0AF" w14:textId="6410F82A" w:rsidR="006D3BF4" w:rsidRPr="006D3BF4" w:rsidRDefault="006D3BF4" w:rsidP="006D3BF4">
            <w:pPr>
              <w:pStyle w:val="af9"/>
              <w:rPr>
                <w:w w:val="95"/>
              </w:rPr>
            </w:pPr>
            <w:r w:rsidRPr="006D3BF4">
              <w:rPr>
                <w:w w:val="95"/>
                <w:lang w:val="kk-KZ"/>
              </w:rPr>
              <w:t xml:space="preserve">Ночница водяная </w:t>
            </w:r>
            <w:r w:rsidRPr="006D3BF4">
              <w:rPr>
                <w:w w:val="95"/>
                <w:sz w:val="22"/>
              </w:rPr>
              <w:t>-</w:t>
            </w:r>
            <w:r w:rsidRPr="006D3BF4">
              <w:rPr>
                <w:spacing w:val="8"/>
                <w:w w:val="95"/>
                <w:sz w:val="22"/>
              </w:rPr>
              <w:t xml:space="preserve"> </w:t>
            </w:r>
            <w:r w:rsidRPr="006D3BF4">
              <w:rPr>
                <w:i/>
                <w:w w:val="95"/>
                <w:sz w:val="22"/>
              </w:rPr>
              <w:t>M</w:t>
            </w:r>
            <w:r w:rsidRPr="006D3BF4">
              <w:rPr>
                <w:i/>
                <w:w w:val="95"/>
                <w:lang w:val="kk-KZ"/>
              </w:rPr>
              <w:t>yo</w:t>
            </w:r>
            <w:r w:rsidRPr="006D3BF4">
              <w:rPr>
                <w:i/>
                <w:w w:val="95"/>
                <w:sz w:val="22"/>
              </w:rPr>
              <w:t>tiS</w:t>
            </w:r>
            <w:r w:rsidRPr="006D3BF4">
              <w:rPr>
                <w:i/>
                <w:spacing w:val="3"/>
                <w:w w:val="95"/>
                <w:sz w:val="22"/>
              </w:rPr>
              <w:t xml:space="preserve"> </w:t>
            </w:r>
            <w:r w:rsidRPr="006D3BF4">
              <w:rPr>
                <w:i/>
                <w:w w:val="95"/>
                <w:sz w:val="22"/>
              </w:rPr>
              <w:t>daubentotti</w:t>
            </w:r>
            <w:r w:rsidRPr="006D3BF4">
              <w:rPr>
                <w:i/>
                <w:spacing w:val="6"/>
                <w:w w:val="95"/>
                <w:sz w:val="22"/>
              </w:rPr>
              <w:t xml:space="preserve"> </w:t>
            </w:r>
            <w:r w:rsidRPr="006D3BF4">
              <w:rPr>
                <w:color w:val="111111"/>
                <w:w w:val="95"/>
                <w:sz w:val="22"/>
              </w:rPr>
              <w:t>Kuh</w:t>
            </w:r>
            <w:r w:rsidRPr="006D3BF4">
              <w:rPr>
                <w:color w:val="111111"/>
                <w:w w:val="95"/>
                <w:lang w:val="kk-KZ"/>
              </w:rPr>
              <w:t>l</w:t>
            </w:r>
            <w:r w:rsidRPr="006D3BF4">
              <w:rPr>
                <w:color w:val="111111"/>
                <w:w w:val="95"/>
                <w:sz w:val="22"/>
              </w:rPr>
              <w:t>,</w:t>
            </w:r>
            <w:r w:rsidRPr="006D3BF4">
              <w:rPr>
                <w:color w:val="111111"/>
                <w:spacing w:val="1"/>
                <w:w w:val="95"/>
                <w:sz w:val="22"/>
              </w:rPr>
              <w:t xml:space="preserve"> </w:t>
            </w:r>
            <w:r w:rsidRPr="006D3BF4">
              <w:rPr>
                <w:w w:val="95"/>
                <w:sz w:val="22"/>
              </w:rPr>
              <w:t>1817</w:t>
            </w:r>
          </w:p>
        </w:tc>
        <w:tc>
          <w:tcPr>
            <w:tcW w:w="3191" w:type="dxa"/>
          </w:tcPr>
          <w:p w14:paraId="6FA6758E" w14:textId="7A0D4051" w:rsidR="006D3BF4" w:rsidRPr="006D3BF4" w:rsidRDefault="006D3BF4" w:rsidP="006D3BF4">
            <w:pPr>
              <w:pStyle w:val="af9"/>
              <w:rPr>
                <w:color w:val="1D1D1D"/>
                <w:w w:val="94"/>
              </w:rPr>
            </w:pPr>
            <w:r w:rsidRPr="006D3BF4">
              <w:rPr>
                <w:color w:val="181818"/>
                <w:w w:val="94"/>
              </w:rPr>
              <w:t>3</w:t>
            </w:r>
          </w:p>
        </w:tc>
      </w:tr>
      <w:tr w:rsidR="006D3BF4" w:rsidRPr="006D3BF4" w14:paraId="6469360E" w14:textId="77777777" w:rsidTr="006D3BF4">
        <w:tc>
          <w:tcPr>
            <w:tcW w:w="675" w:type="dxa"/>
          </w:tcPr>
          <w:p w14:paraId="2BA2D5DE" w14:textId="77777777" w:rsidR="006D3BF4" w:rsidRPr="006D3BF4" w:rsidRDefault="006D3BF4" w:rsidP="006D3BF4">
            <w:pPr>
              <w:pStyle w:val="afb"/>
              <w:numPr>
                <w:ilvl w:val="0"/>
                <w:numId w:val="32"/>
              </w:numPr>
              <w:ind w:left="357" w:hanging="357"/>
              <w:jc w:val="center"/>
              <w:rPr>
                <w:sz w:val="24"/>
              </w:rPr>
            </w:pPr>
          </w:p>
        </w:tc>
        <w:tc>
          <w:tcPr>
            <w:tcW w:w="5705" w:type="dxa"/>
          </w:tcPr>
          <w:p w14:paraId="20F36E55" w14:textId="334BA29C" w:rsidR="006D3BF4" w:rsidRPr="006D3BF4" w:rsidRDefault="006D3BF4" w:rsidP="006D3BF4">
            <w:pPr>
              <w:pStyle w:val="af9"/>
              <w:rPr>
                <w:w w:val="95"/>
                <w:lang w:val="kk-KZ"/>
              </w:rPr>
            </w:pPr>
            <w:r w:rsidRPr="006D3BF4">
              <w:rPr>
                <w:color w:val="0F0F0F"/>
                <w:lang w:val="kk-KZ"/>
              </w:rPr>
              <w:t xml:space="preserve">Ночница прудовая </w:t>
            </w:r>
            <w:r w:rsidRPr="006D3BF4">
              <w:rPr>
                <w:color w:val="0F0F0F"/>
                <w:sz w:val="22"/>
              </w:rPr>
              <w:t>-</w:t>
            </w:r>
            <w:r w:rsidRPr="006D3BF4">
              <w:rPr>
                <w:color w:val="0F0F0F"/>
                <w:spacing w:val="9"/>
                <w:sz w:val="22"/>
              </w:rPr>
              <w:t xml:space="preserve"> </w:t>
            </w:r>
            <w:r w:rsidRPr="006D3BF4">
              <w:rPr>
                <w:sz w:val="22"/>
              </w:rPr>
              <w:t>Myotis</w:t>
            </w:r>
            <w:r w:rsidRPr="006D3BF4">
              <w:rPr>
                <w:spacing w:val="6"/>
                <w:sz w:val="22"/>
              </w:rPr>
              <w:t xml:space="preserve"> </w:t>
            </w:r>
            <w:r w:rsidRPr="006D3BF4">
              <w:rPr>
                <w:sz w:val="22"/>
              </w:rPr>
              <w:t>dasycneme</w:t>
            </w:r>
            <w:r w:rsidRPr="006D3BF4">
              <w:rPr>
                <w:spacing w:val="7"/>
                <w:sz w:val="22"/>
              </w:rPr>
              <w:t xml:space="preserve"> </w:t>
            </w:r>
            <w:r w:rsidRPr="006D3BF4">
              <w:rPr>
                <w:sz w:val="22"/>
              </w:rPr>
              <w:t>Boie,</w:t>
            </w:r>
            <w:r w:rsidRPr="006D3BF4">
              <w:rPr>
                <w:spacing w:val="12"/>
                <w:sz w:val="22"/>
              </w:rPr>
              <w:t xml:space="preserve"> </w:t>
            </w:r>
            <w:r w:rsidRPr="006D3BF4">
              <w:rPr>
                <w:sz w:val="22"/>
              </w:rPr>
              <w:t>1825</w:t>
            </w:r>
          </w:p>
        </w:tc>
        <w:tc>
          <w:tcPr>
            <w:tcW w:w="3191" w:type="dxa"/>
          </w:tcPr>
          <w:p w14:paraId="35DC6DB3" w14:textId="77AA073F" w:rsidR="006D3BF4" w:rsidRPr="006D3BF4" w:rsidRDefault="006D3BF4" w:rsidP="006D3BF4">
            <w:pPr>
              <w:pStyle w:val="af9"/>
              <w:rPr>
                <w:color w:val="181818"/>
                <w:w w:val="94"/>
              </w:rPr>
            </w:pPr>
            <w:r w:rsidRPr="006D3BF4">
              <w:rPr>
                <w:color w:val="151515"/>
                <w:w w:val="94"/>
              </w:rPr>
              <w:t>3</w:t>
            </w:r>
          </w:p>
        </w:tc>
      </w:tr>
      <w:tr w:rsidR="006D3BF4" w:rsidRPr="006D3BF4" w14:paraId="4647FCAB" w14:textId="77777777" w:rsidTr="006D3BF4">
        <w:tc>
          <w:tcPr>
            <w:tcW w:w="675" w:type="dxa"/>
          </w:tcPr>
          <w:p w14:paraId="3361443A" w14:textId="77777777" w:rsidR="006D3BF4" w:rsidRPr="006D3BF4" w:rsidRDefault="006D3BF4" w:rsidP="006D3BF4">
            <w:pPr>
              <w:pStyle w:val="afb"/>
              <w:numPr>
                <w:ilvl w:val="0"/>
                <w:numId w:val="32"/>
              </w:numPr>
              <w:ind w:left="357" w:hanging="357"/>
              <w:jc w:val="center"/>
              <w:rPr>
                <w:sz w:val="24"/>
              </w:rPr>
            </w:pPr>
          </w:p>
        </w:tc>
        <w:tc>
          <w:tcPr>
            <w:tcW w:w="5705" w:type="dxa"/>
          </w:tcPr>
          <w:p w14:paraId="3583340C" w14:textId="52B510C0" w:rsidR="006D3BF4" w:rsidRPr="006D3BF4" w:rsidRDefault="006D3BF4" w:rsidP="006D3BF4">
            <w:pPr>
              <w:pStyle w:val="af9"/>
              <w:rPr>
                <w:color w:val="0F0F0F"/>
                <w:lang w:val="kk-KZ"/>
              </w:rPr>
            </w:pPr>
            <w:r w:rsidRPr="006D3BF4">
              <w:rPr>
                <w:w w:val="95"/>
              </w:rPr>
              <w:t>Ушан</w:t>
            </w:r>
            <w:r w:rsidRPr="006D3BF4">
              <w:rPr>
                <w:w w:val="95"/>
                <w:lang w:val="en-US"/>
              </w:rPr>
              <w:t xml:space="preserve"> </w:t>
            </w:r>
            <w:r w:rsidRPr="006D3BF4">
              <w:rPr>
                <w:w w:val="95"/>
              </w:rPr>
              <w:t>бурый</w:t>
            </w:r>
            <w:r w:rsidRPr="006D3BF4">
              <w:rPr>
                <w:w w:val="95"/>
                <w:lang w:val="en-US"/>
              </w:rPr>
              <w:t xml:space="preserve"> -</w:t>
            </w:r>
            <w:r w:rsidRPr="006D3BF4">
              <w:rPr>
                <w:spacing w:val="-5"/>
                <w:w w:val="95"/>
                <w:lang w:val="en-US"/>
              </w:rPr>
              <w:t xml:space="preserve"> </w:t>
            </w:r>
            <w:r w:rsidRPr="006D3BF4">
              <w:rPr>
                <w:i/>
                <w:w w:val="95"/>
                <w:lang w:val="en-US"/>
              </w:rPr>
              <w:t>Plecotus</w:t>
            </w:r>
            <w:r w:rsidRPr="006D3BF4">
              <w:rPr>
                <w:i/>
                <w:spacing w:val="11"/>
                <w:w w:val="95"/>
                <w:lang w:val="en-US"/>
              </w:rPr>
              <w:t xml:space="preserve"> </w:t>
            </w:r>
            <w:r w:rsidRPr="006D3BF4">
              <w:rPr>
                <w:w w:val="95"/>
                <w:lang w:val="en-US"/>
              </w:rPr>
              <w:t>aurifus</w:t>
            </w:r>
            <w:r w:rsidRPr="006D3BF4">
              <w:rPr>
                <w:spacing w:val="-10"/>
                <w:w w:val="95"/>
                <w:lang w:val="en-US"/>
              </w:rPr>
              <w:t xml:space="preserve"> </w:t>
            </w:r>
            <w:r w:rsidRPr="006D3BF4">
              <w:rPr>
                <w:w w:val="95"/>
                <w:lang w:val="en-US"/>
              </w:rPr>
              <w:t>Linnaeus,</w:t>
            </w:r>
            <w:r w:rsidRPr="006D3BF4">
              <w:rPr>
                <w:spacing w:val="16"/>
                <w:w w:val="95"/>
                <w:lang w:val="en-US"/>
              </w:rPr>
              <w:t xml:space="preserve"> </w:t>
            </w:r>
            <w:r w:rsidRPr="006D3BF4">
              <w:rPr>
                <w:w w:val="95"/>
                <w:lang w:val="en-US"/>
              </w:rPr>
              <w:t>1758</w:t>
            </w:r>
          </w:p>
        </w:tc>
        <w:tc>
          <w:tcPr>
            <w:tcW w:w="3191" w:type="dxa"/>
          </w:tcPr>
          <w:p w14:paraId="05707513" w14:textId="07506D6B" w:rsidR="006D3BF4" w:rsidRPr="006D3BF4" w:rsidRDefault="006D3BF4" w:rsidP="006D3BF4">
            <w:pPr>
              <w:pStyle w:val="af9"/>
              <w:rPr>
                <w:color w:val="151515"/>
                <w:w w:val="94"/>
              </w:rPr>
            </w:pPr>
            <w:r w:rsidRPr="006D3BF4">
              <w:rPr>
                <w:w w:val="94"/>
              </w:rPr>
              <w:t>3</w:t>
            </w:r>
          </w:p>
        </w:tc>
      </w:tr>
      <w:tr w:rsidR="006D3BF4" w:rsidRPr="006D3BF4" w14:paraId="1C3F2ACE" w14:textId="77777777" w:rsidTr="006D3BF4">
        <w:tc>
          <w:tcPr>
            <w:tcW w:w="675" w:type="dxa"/>
          </w:tcPr>
          <w:p w14:paraId="1C0CC447" w14:textId="77777777" w:rsidR="006D3BF4" w:rsidRPr="006D3BF4" w:rsidRDefault="006D3BF4" w:rsidP="006D3BF4">
            <w:pPr>
              <w:pStyle w:val="afb"/>
              <w:numPr>
                <w:ilvl w:val="0"/>
                <w:numId w:val="32"/>
              </w:numPr>
              <w:ind w:left="357" w:hanging="357"/>
              <w:jc w:val="center"/>
              <w:rPr>
                <w:sz w:val="24"/>
              </w:rPr>
            </w:pPr>
          </w:p>
        </w:tc>
        <w:tc>
          <w:tcPr>
            <w:tcW w:w="5705" w:type="dxa"/>
          </w:tcPr>
          <w:p w14:paraId="30D293A9" w14:textId="3E59F2A8" w:rsidR="006D3BF4" w:rsidRPr="006D3BF4" w:rsidRDefault="006D3BF4" w:rsidP="006D3BF4">
            <w:pPr>
              <w:pStyle w:val="af9"/>
              <w:rPr>
                <w:w w:val="95"/>
                <w:lang w:val="en-US"/>
              </w:rPr>
            </w:pPr>
            <w:r w:rsidRPr="006D3BF4">
              <w:rPr>
                <w:color w:val="262626"/>
                <w:sz w:val="23"/>
              </w:rPr>
              <w:t>Кожанок</w:t>
            </w:r>
            <w:r w:rsidRPr="006D3BF4">
              <w:rPr>
                <w:color w:val="262626"/>
                <w:sz w:val="23"/>
                <w:lang w:val="en-US"/>
              </w:rPr>
              <w:t xml:space="preserve"> </w:t>
            </w:r>
            <w:r w:rsidRPr="006D3BF4">
              <w:rPr>
                <w:color w:val="262626"/>
                <w:sz w:val="23"/>
              </w:rPr>
              <w:t>северный</w:t>
            </w:r>
            <w:r w:rsidRPr="006D3BF4">
              <w:rPr>
                <w:color w:val="262626"/>
                <w:sz w:val="23"/>
                <w:lang w:val="en-US"/>
              </w:rPr>
              <w:t xml:space="preserve"> -</w:t>
            </w:r>
            <w:r w:rsidRPr="006D3BF4">
              <w:rPr>
                <w:color w:val="262626"/>
                <w:spacing w:val="8"/>
                <w:sz w:val="23"/>
                <w:lang w:val="en-US"/>
              </w:rPr>
              <w:t xml:space="preserve"> </w:t>
            </w:r>
            <w:r w:rsidRPr="006D3BF4">
              <w:rPr>
                <w:i/>
                <w:sz w:val="23"/>
                <w:lang w:val="en-US"/>
              </w:rPr>
              <w:t>Eplesictis</w:t>
            </w:r>
            <w:r w:rsidRPr="006D3BF4">
              <w:rPr>
                <w:i/>
                <w:spacing w:val="15"/>
                <w:sz w:val="23"/>
                <w:lang w:val="en-US"/>
              </w:rPr>
              <w:t xml:space="preserve"> </w:t>
            </w:r>
            <w:r w:rsidRPr="006D3BF4">
              <w:rPr>
                <w:i/>
                <w:sz w:val="23"/>
                <w:lang w:val="en-US"/>
              </w:rPr>
              <w:t>nilssoni</w:t>
            </w:r>
            <w:r w:rsidRPr="006D3BF4">
              <w:rPr>
                <w:i/>
                <w:spacing w:val="14"/>
                <w:sz w:val="23"/>
                <w:lang w:val="en-US"/>
              </w:rPr>
              <w:t xml:space="preserve"> </w:t>
            </w:r>
            <w:r w:rsidRPr="006D3BF4">
              <w:rPr>
                <w:i/>
                <w:sz w:val="23"/>
                <w:lang w:val="en-US"/>
              </w:rPr>
              <w:t>Keyserling</w:t>
            </w:r>
            <w:r w:rsidRPr="006D3BF4">
              <w:rPr>
                <w:i/>
                <w:spacing w:val="3"/>
                <w:sz w:val="23"/>
                <w:lang w:val="en-US"/>
              </w:rPr>
              <w:t xml:space="preserve"> </w:t>
            </w:r>
            <w:r w:rsidRPr="006D3BF4">
              <w:rPr>
                <w:sz w:val="23"/>
                <w:lang w:val="en-US"/>
              </w:rPr>
              <w:t>et</w:t>
            </w:r>
            <w:r w:rsidRPr="006D3BF4">
              <w:rPr>
                <w:spacing w:val="-3"/>
                <w:sz w:val="23"/>
                <w:lang w:val="en-US"/>
              </w:rPr>
              <w:t xml:space="preserve"> </w:t>
            </w:r>
            <w:r w:rsidRPr="006D3BF4">
              <w:rPr>
                <w:sz w:val="23"/>
                <w:lang w:val="en-US"/>
              </w:rPr>
              <w:t>Blasius,</w:t>
            </w:r>
            <w:r w:rsidRPr="006D3BF4">
              <w:rPr>
                <w:spacing w:val="22"/>
                <w:sz w:val="23"/>
                <w:lang w:val="en-US"/>
              </w:rPr>
              <w:t xml:space="preserve"> </w:t>
            </w:r>
            <w:r w:rsidRPr="006D3BF4">
              <w:rPr>
                <w:sz w:val="23"/>
                <w:lang w:val="en-US"/>
              </w:rPr>
              <w:t>1839</w:t>
            </w:r>
          </w:p>
        </w:tc>
        <w:tc>
          <w:tcPr>
            <w:tcW w:w="3191" w:type="dxa"/>
          </w:tcPr>
          <w:p w14:paraId="19779942" w14:textId="1BBEFE5C" w:rsidR="006D3BF4" w:rsidRPr="006D3BF4" w:rsidRDefault="006D3BF4" w:rsidP="006D3BF4">
            <w:pPr>
              <w:pStyle w:val="af9"/>
              <w:rPr>
                <w:w w:val="94"/>
              </w:rPr>
            </w:pPr>
            <w:r w:rsidRPr="006D3BF4">
              <w:rPr>
                <w:w w:val="94"/>
              </w:rPr>
              <w:t>2</w:t>
            </w:r>
          </w:p>
        </w:tc>
      </w:tr>
      <w:tr w:rsidR="006D3BF4" w:rsidRPr="006D3BF4" w14:paraId="7A7456DB" w14:textId="77777777" w:rsidTr="006D3BF4">
        <w:tc>
          <w:tcPr>
            <w:tcW w:w="675" w:type="dxa"/>
          </w:tcPr>
          <w:p w14:paraId="36981C2D" w14:textId="77777777" w:rsidR="006D3BF4" w:rsidRPr="006D3BF4" w:rsidRDefault="006D3BF4" w:rsidP="006D3BF4">
            <w:pPr>
              <w:pStyle w:val="afb"/>
              <w:numPr>
                <w:ilvl w:val="0"/>
                <w:numId w:val="32"/>
              </w:numPr>
              <w:ind w:left="357" w:hanging="357"/>
              <w:jc w:val="center"/>
              <w:rPr>
                <w:sz w:val="24"/>
              </w:rPr>
            </w:pPr>
          </w:p>
        </w:tc>
        <w:tc>
          <w:tcPr>
            <w:tcW w:w="5705" w:type="dxa"/>
          </w:tcPr>
          <w:p w14:paraId="047DC29E" w14:textId="5C34FC47" w:rsidR="006D3BF4" w:rsidRPr="006D3BF4" w:rsidRDefault="006D3BF4" w:rsidP="006D3BF4">
            <w:pPr>
              <w:pStyle w:val="af9"/>
              <w:rPr>
                <w:color w:val="262626"/>
                <w:sz w:val="23"/>
              </w:rPr>
            </w:pPr>
            <w:r w:rsidRPr="006D3BF4">
              <w:rPr>
                <w:spacing w:val="-1"/>
                <w:lang w:val="kk-KZ"/>
              </w:rPr>
              <w:t xml:space="preserve">Хомяк обыкновенный </w:t>
            </w:r>
            <w:r w:rsidRPr="006D3BF4">
              <w:rPr>
                <w:spacing w:val="-1"/>
                <w:sz w:val="22"/>
              </w:rPr>
              <w:t>-</w:t>
            </w:r>
            <w:r w:rsidRPr="006D3BF4">
              <w:rPr>
                <w:sz w:val="22"/>
              </w:rPr>
              <w:t xml:space="preserve"> </w:t>
            </w:r>
            <w:r w:rsidRPr="006D3BF4">
              <w:rPr>
                <w:spacing w:val="-1"/>
                <w:sz w:val="22"/>
              </w:rPr>
              <w:t>Cricetus</w:t>
            </w:r>
            <w:r w:rsidRPr="006D3BF4">
              <w:rPr>
                <w:spacing w:val="-8"/>
                <w:sz w:val="22"/>
              </w:rPr>
              <w:t xml:space="preserve"> </w:t>
            </w:r>
            <w:r w:rsidRPr="006D3BF4">
              <w:rPr>
                <w:color w:val="111111"/>
                <w:spacing w:val="-1"/>
                <w:sz w:val="22"/>
              </w:rPr>
              <w:t>cricetus</w:t>
            </w:r>
            <w:r w:rsidRPr="006D3BF4">
              <w:rPr>
                <w:color w:val="111111"/>
                <w:spacing w:val="-7"/>
                <w:sz w:val="22"/>
              </w:rPr>
              <w:t xml:space="preserve"> </w:t>
            </w:r>
            <w:r w:rsidRPr="006D3BF4">
              <w:rPr>
                <w:color w:val="0F0F0F"/>
                <w:spacing w:val="-1"/>
                <w:sz w:val="22"/>
              </w:rPr>
              <w:t>Linnaeus,</w:t>
            </w:r>
            <w:r w:rsidRPr="006D3BF4">
              <w:rPr>
                <w:color w:val="0F0F0F"/>
                <w:spacing w:val="7"/>
                <w:sz w:val="22"/>
              </w:rPr>
              <w:t xml:space="preserve"> </w:t>
            </w:r>
            <w:r w:rsidRPr="006D3BF4">
              <w:rPr>
                <w:sz w:val="22"/>
              </w:rPr>
              <w:t>1758</w:t>
            </w:r>
          </w:p>
        </w:tc>
        <w:tc>
          <w:tcPr>
            <w:tcW w:w="3191" w:type="dxa"/>
          </w:tcPr>
          <w:p w14:paraId="679FD9D3" w14:textId="77BF1F35" w:rsidR="006D3BF4" w:rsidRPr="006D3BF4" w:rsidRDefault="006D3BF4" w:rsidP="006D3BF4">
            <w:pPr>
              <w:pStyle w:val="af9"/>
              <w:rPr>
                <w:w w:val="94"/>
              </w:rPr>
            </w:pPr>
            <w:r w:rsidRPr="006D3BF4">
              <w:rPr>
                <w:color w:val="1F1F1F"/>
                <w:w w:val="95"/>
              </w:rPr>
              <w:t>4</w:t>
            </w:r>
          </w:p>
        </w:tc>
      </w:tr>
    </w:tbl>
    <w:p w14:paraId="5C7D44FA" w14:textId="362949DE" w:rsidR="00814CB6" w:rsidRDefault="00280E8B" w:rsidP="00280E8B">
      <w:pPr>
        <w:pStyle w:val="aff7"/>
        <w:rPr>
          <w:w w:val="95"/>
        </w:rPr>
      </w:pPr>
      <w:r w:rsidRPr="006D3BF4">
        <w:rPr>
          <w:w w:val="95"/>
        </w:rPr>
        <w:t>*</w:t>
      </w:r>
      <w:r>
        <w:rPr>
          <w:w w:val="95"/>
        </w:rPr>
        <w:t xml:space="preserve"> Вид занесен в Красную книгу Российской Федерации</w:t>
      </w:r>
    </w:p>
    <w:p w14:paraId="15609B0F" w14:textId="77777777" w:rsidR="00280E8B" w:rsidRPr="009404CB" w:rsidRDefault="00280E8B" w:rsidP="00F16CD3">
      <w:pPr>
        <w:pStyle w:val="afb"/>
        <w:rPr>
          <w:highlight w:val="yellow"/>
        </w:rPr>
      </w:pPr>
    </w:p>
    <w:p w14:paraId="13B2CE3A" w14:textId="1C92F649" w:rsidR="00B05071" w:rsidRPr="00C73F8A" w:rsidRDefault="00E40EB3" w:rsidP="00F16CD3">
      <w:pPr>
        <w:pStyle w:val="3"/>
        <w:numPr>
          <w:ilvl w:val="2"/>
          <w:numId w:val="5"/>
        </w:numPr>
        <w:ind w:left="0" w:firstLine="0"/>
        <w:rPr>
          <w:color w:val="auto"/>
        </w:rPr>
      </w:pPr>
      <w:bookmarkStart w:id="35" w:name="_Toc127390625"/>
      <w:r w:rsidRPr="00C73F8A">
        <w:rPr>
          <w:color w:val="auto"/>
        </w:rPr>
        <w:t>Сведения об охотничьих угодиях</w:t>
      </w:r>
      <w:bookmarkEnd w:id="35"/>
    </w:p>
    <w:p w14:paraId="63ABFB31" w14:textId="2B25204A" w:rsidR="00EC75B2" w:rsidRPr="00C73F8A" w:rsidRDefault="00C73F8A" w:rsidP="00F16CD3">
      <w:pPr>
        <w:pStyle w:val="afb"/>
      </w:pPr>
      <w:r w:rsidRPr="00C73F8A">
        <w:t>В границах Джиримского сельсовета отсутствуют закрепленные охотничьи угодья.</w:t>
      </w:r>
    </w:p>
    <w:p w14:paraId="4597155F" w14:textId="77777777" w:rsidR="005F6699" w:rsidRPr="009404CB" w:rsidRDefault="005F6699" w:rsidP="00F16CD3">
      <w:pPr>
        <w:pStyle w:val="afb"/>
        <w:rPr>
          <w:highlight w:val="yellow"/>
        </w:rPr>
      </w:pPr>
    </w:p>
    <w:p w14:paraId="31825B50" w14:textId="70B7802D" w:rsidR="001D210D" w:rsidRPr="0069626C" w:rsidRDefault="001D210D" w:rsidP="00F16CD3">
      <w:pPr>
        <w:pStyle w:val="3"/>
        <w:numPr>
          <w:ilvl w:val="2"/>
          <w:numId w:val="5"/>
        </w:numPr>
        <w:ind w:left="0" w:firstLine="0"/>
        <w:rPr>
          <w:color w:val="auto"/>
        </w:rPr>
      </w:pPr>
      <w:bookmarkStart w:id="36" w:name="_Toc58952552"/>
      <w:bookmarkStart w:id="37" w:name="_Toc59276534"/>
      <w:bookmarkStart w:id="38" w:name="_Toc127390626"/>
      <w:r w:rsidRPr="0069626C">
        <w:rPr>
          <w:color w:val="auto"/>
        </w:rPr>
        <w:t xml:space="preserve">Особо охраняемые </w:t>
      </w:r>
      <w:r w:rsidR="00187E10" w:rsidRPr="0069626C">
        <w:rPr>
          <w:color w:val="auto"/>
        </w:rPr>
        <w:t xml:space="preserve">природные </w:t>
      </w:r>
      <w:r w:rsidRPr="0069626C">
        <w:rPr>
          <w:color w:val="auto"/>
        </w:rPr>
        <w:t>территории</w:t>
      </w:r>
      <w:bookmarkEnd w:id="36"/>
      <w:bookmarkEnd w:id="37"/>
      <w:bookmarkEnd w:id="38"/>
    </w:p>
    <w:p w14:paraId="4ABD3628" w14:textId="68DDCD8D" w:rsidR="00103483" w:rsidRDefault="00A8682B" w:rsidP="00F16CD3">
      <w:pPr>
        <w:pStyle w:val="afb"/>
      </w:pPr>
      <w:r w:rsidRPr="00A8682B">
        <w:t>В соответствии с государственным кадастром особо охраняемых природных территорий регионального и местного значения Республики Хакасия, ведение которого возложено на Минприроды Хакасии, в границах Джиримского сельсовета Ширинского района Республики Хакасия, отсутствуют ООПТ регионального и местного значения.</w:t>
      </w:r>
    </w:p>
    <w:p w14:paraId="08C3CF25" w14:textId="3396840B" w:rsidR="00F80603" w:rsidRDefault="00F80603" w:rsidP="00763550">
      <w:pPr>
        <w:pStyle w:val="afb"/>
      </w:pPr>
      <w:r>
        <w:t xml:space="preserve">В соответствии со сведениями из ЕГРН </w:t>
      </w:r>
      <w:r w:rsidR="00763550">
        <w:t xml:space="preserve">на территории сельсовета расположена </w:t>
      </w:r>
      <w:r w:rsidR="00763550" w:rsidRPr="00763550">
        <w:t>Особо охраняемая территория рекреационного назначения республиканского значения озера Джирим в Ширинском районе Республики Хакасия</w:t>
      </w:r>
      <w:r w:rsidR="00763550">
        <w:t xml:space="preserve"> (реестровый номер 19:11-6.259).</w:t>
      </w:r>
    </w:p>
    <w:p w14:paraId="20237F3B" w14:textId="357E3EB1" w:rsidR="00A8682B" w:rsidRDefault="00A8682B" w:rsidP="00A8682B">
      <w:pPr>
        <w:pStyle w:val="afb"/>
      </w:pPr>
      <w:r>
        <w:t>Согласно Приказу министерства природных ресурсов и экологии Российской Федерации от 25.10.2012 №344 «Об утверждении Положения о государственном природном заповеднике "Хакасский"» на территории сельсовета расположен ООПТ федерального значения «Г</w:t>
      </w:r>
      <w:r w:rsidRPr="00A8682B">
        <w:t>осударственный природный биосферный заповедник "Хакасский"</w:t>
      </w:r>
      <w:r>
        <w:t xml:space="preserve"> </w:t>
      </w:r>
      <w:r w:rsidRPr="00A8682B">
        <w:t>Участок "Озеро Беле"</w:t>
      </w:r>
      <w:r>
        <w:t>.</w:t>
      </w:r>
    </w:p>
    <w:p w14:paraId="4737DC19" w14:textId="77777777" w:rsidR="00A8682B" w:rsidRPr="00A8682B" w:rsidRDefault="00A8682B" w:rsidP="00A8682B">
      <w:pPr>
        <w:pStyle w:val="afb"/>
      </w:pPr>
    </w:p>
    <w:p w14:paraId="7DF8417A" w14:textId="2EB65C29" w:rsidR="00F641EC" w:rsidRPr="00AA4446" w:rsidRDefault="00F641EC" w:rsidP="00F641EC">
      <w:pPr>
        <w:pStyle w:val="3"/>
        <w:numPr>
          <w:ilvl w:val="2"/>
          <w:numId w:val="5"/>
        </w:numPr>
        <w:ind w:left="0" w:firstLine="0"/>
        <w:rPr>
          <w:color w:val="auto"/>
        </w:rPr>
      </w:pPr>
      <w:bookmarkStart w:id="39" w:name="_Toc127390627"/>
      <w:r w:rsidRPr="00AA4446">
        <w:rPr>
          <w:color w:val="auto"/>
        </w:rPr>
        <w:t>Минерально-сырьевые ресурсы территории</w:t>
      </w:r>
      <w:bookmarkEnd w:id="39"/>
    </w:p>
    <w:p w14:paraId="2477C509" w14:textId="3F77397D" w:rsidR="0040175A" w:rsidRDefault="0069626C" w:rsidP="0040175A">
      <w:pPr>
        <w:pStyle w:val="afb"/>
      </w:pPr>
      <w:r w:rsidRPr="0069626C">
        <w:t>Согласно ответу от Хакасского филиала ФБУ «ТФГИ по Сибирском Федеральному округу» № 129 от 11.03.2022 на территории сельсовета находится три лицензионных участка</w:t>
      </w:r>
      <w:r>
        <w:t>:</w:t>
      </w:r>
    </w:p>
    <w:p w14:paraId="539ACA0A" w14:textId="6DAA4992" w:rsidR="0069626C" w:rsidRDefault="0069626C" w:rsidP="0040175A">
      <w:pPr>
        <w:pStyle w:val="afb"/>
      </w:pPr>
      <w:r>
        <w:t>1 лицензионный участок (АБН00700МЭ) – для разведки и добычи лечебных грязей с целью бальнеологического применения.</w:t>
      </w:r>
    </w:p>
    <w:p w14:paraId="69C4D6F4" w14:textId="4EE23846" w:rsidR="0069626C" w:rsidRDefault="0069626C" w:rsidP="0040175A">
      <w:pPr>
        <w:pStyle w:val="afb"/>
      </w:pPr>
      <w:r>
        <w:t>1 лицензионный участок (АБН80187ВЭ) - для добычи подземных вод для целей технологического обеспечения водой объектов промышленного либо сельскохозяйственного назначения, расположенных на территории с. Джирим.</w:t>
      </w:r>
    </w:p>
    <w:p w14:paraId="3F12CA28" w14:textId="63251205" w:rsidR="0069626C" w:rsidRPr="0069626C" w:rsidRDefault="0069626C" w:rsidP="0040175A">
      <w:pPr>
        <w:pStyle w:val="afb"/>
      </w:pPr>
      <w:r>
        <w:t>1 лицензионный участок (АБН00633ПД) – с целью сбора минералогических, пал</w:t>
      </w:r>
      <w:r w:rsidR="00AA4446">
        <w:t>е</w:t>
      </w:r>
      <w:r>
        <w:t>онтологических и других геологических коллекционных материалов.</w:t>
      </w:r>
    </w:p>
    <w:p w14:paraId="10D0DFAE" w14:textId="77777777" w:rsidR="0040175A" w:rsidRPr="009404CB" w:rsidRDefault="0040175A" w:rsidP="0040175A">
      <w:pPr>
        <w:pStyle w:val="afb"/>
        <w:rPr>
          <w:highlight w:val="yellow"/>
        </w:rPr>
      </w:pPr>
    </w:p>
    <w:p w14:paraId="26132088" w14:textId="77777777" w:rsidR="00046B67" w:rsidRPr="009404CB" w:rsidRDefault="00046B67" w:rsidP="0040175A">
      <w:pPr>
        <w:pStyle w:val="afb"/>
        <w:rPr>
          <w:highlight w:val="yellow"/>
        </w:rPr>
        <w:sectPr w:rsidR="00046B67" w:rsidRPr="009404CB" w:rsidSect="002C720A">
          <w:pgSz w:w="11906" w:h="16838"/>
          <w:pgMar w:top="1134" w:right="850" w:bottom="1134" w:left="1701" w:header="708" w:footer="708" w:gutter="0"/>
          <w:cols w:space="708"/>
          <w:docGrid w:linePitch="382"/>
        </w:sectPr>
      </w:pPr>
    </w:p>
    <w:p w14:paraId="09484093" w14:textId="3F702B21" w:rsidR="001D210D" w:rsidRPr="00300C1A" w:rsidRDefault="001D210D" w:rsidP="00F16CD3">
      <w:pPr>
        <w:pStyle w:val="2"/>
        <w:numPr>
          <w:ilvl w:val="1"/>
          <w:numId w:val="5"/>
        </w:numPr>
        <w:ind w:left="0" w:firstLine="0"/>
      </w:pPr>
      <w:bookmarkStart w:id="40" w:name="_Toc58952553"/>
      <w:bookmarkStart w:id="41" w:name="_Toc59276535"/>
      <w:bookmarkStart w:id="42" w:name="_Toc127390628"/>
      <w:r w:rsidRPr="00300C1A">
        <w:lastRenderedPageBreak/>
        <w:t>Комплексная оценка территории</w:t>
      </w:r>
      <w:bookmarkEnd w:id="40"/>
      <w:bookmarkEnd w:id="41"/>
      <w:bookmarkEnd w:id="42"/>
    </w:p>
    <w:p w14:paraId="1D1BA505" w14:textId="7C397E45" w:rsidR="00612E02" w:rsidRPr="009344A9" w:rsidRDefault="00652BF5" w:rsidP="00F16CD3">
      <w:pPr>
        <w:pStyle w:val="3"/>
        <w:numPr>
          <w:ilvl w:val="2"/>
          <w:numId w:val="5"/>
        </w:numPr>
        <w:ind w:left="0" w:firstLine="0"/>
        <w:rPr>
          <w:color w:val="auto"/>
        </w:rPr>
      </w:pPr>
      <w:bookmarkStart w:id="43" w:name="_Toc127390629"/>
      <w:r w:rsidRPr="009344A9">
        <w:rPr>
          <w:color w:val="auto"/>
        </w:rPr>
        <w:t>Система расселения</w:t>
      </w:r>
      <w:bookmarkEnd w:id="43"/>
    </w:p>
    <w:p w14:paraId="32293C6A" w14:textId="48B10EBD" w:rsidR="009344A9" w:rsidRPr="009344A9" w:rsidRDefault="009C746F" w:rsidP="009344A9">
      <w:pPr>
        <w:pStyle w:val="afb"/>
      </w:pPr>
      <w:r w:rsidRPr="009344A9">
        <w:t>Административный центр</w:t>
      </w:r>
      <w:r w:rsidR="00E52604" w:rsidRPr="009344A9">
        <w:t xml:space="preserve"> поселения </w:t>
      </w:r>
      <w:r w:rsidRPr="009344A9">
        <w:t xml:space="preserve">– </w:t>
      </w:r>
      <w:r w:rsidR="00E52604" w:rsidRPr="009344A9">
        <w:t>с.</w:t>
      </w:r>
      <w:r w:rsidR="009344A9" w:rsidRPr="009344A9">
        <w:t> Джирим</w:t>
      </w:r>
      <w:r w:rsidR="009344A9">
        <w:t>, расположенный на берегу озера Джирим.</w:t>
      </w:r>
    </w:p>
    <w:p w14:paraId="2A205693" w14:textId="77777777" w:rsidR="009344A9" w:rsidRDefault="009344A9" w:rsidP="009344A9">
      <w:pPr>
        <w:pStyle w:val="afb"/>
      </w:pPr>
      <w:r>
        <w:t>Территория поселения входит в состав Ширинского района Республики Хакасия. Удалённость от районного центра п. Шира составляет 50 км, от столицы Республики Хакасия г. Абакана – 220 км.</w:t>
      </w:r>
    </w:p>
    <w:p w14:paraId="70B7E366" w14:textId="77777777" w:rsidR="00847262" w:rsidRPr="009404CB" w:rsidRDefault="00847262" w:rsidP="00F16CD3">
      <w:pPr>
        <w:pStyle w:val="afb"/>
        <w:rPr>
          <w:highlight w:val="yellow"/>
        </w:rPr>
      </w:pPr>
    </w:p>
    <w:p w14:paraId="49FCDD88" w14:textId="77777777" w:rsidR="00BA7403" w:rsidRPr="00300C1A" w:rsidRDefault="00BA7403" w:rsidP="00F16CD3">
      <w:pPr>
        <w:pStyle w:val="3"/>
        <w:numPr>
          <w:ilvl w:val="2"/>
          <w:numId w:val="5"/>
        </w:numPr>
        <w:ind w:left="0" w:firstLine="0"/>
        <w:rPr>
          <w:color w:val="auto"/>
        </w:rPr>
      </w:pPr>
      <w:bookmarkStart w:id="44" w:name="_Toc127390630"/>
      <w:r w:rsidRPr="00300C1A">
        <w:rPr>
          <w:color w:val="auto"/>
        </w:rPr>
        <w:t>Границы населенных пунктов. Сведения о наличии (или отсутствии) пересечений границ населенных пунктов с землями лесного фонда</w:t>
      </w:r>
      <w:bookmarkEnd w:id="44"/>
    </w:p>
    <w:p w14:paraId="0CD28556" w14:textId="465025DF" w:rsidR="005F4913" w:rsidRPr="0029395C" w:rsidRDefault="005F4913" w:rsidP="00F16CD3">
      <w:pPr>
        <w:pStyle w:val="afb"/>
        <w:rPr>
          <w:rStyle w:val="af4"/>
        </w:rPr>
      </w:pPr>
      <w:r w:rsidRPr="0029395C">
        <w:rPr>
          <w:rStyle w:val="af4"/>
        </w:rPr>
        <w:t>Существующее положение</w:t>
      </w:r>
    </w:p>
    <w:p w14:paraId="52D346CA" w14:textId="5D5BB94B" w:rsidR="00C03978" w:rsidRPr="0029395C" w:rsidRDefault="0029395C" w:rsidP="00C03978">
      <w:pPr>
        <w:pStyle w:val="afb"/>
      </w:pPr>
      <w:r w:rsidRPr="0029395C">
        <w:t>В соответствии с Законом Республики Хакасия от 7 октября 2004 года № 63 «Об утверждении границ муниципальных образований Ширинского района и наделении их соответственно статусом муниципального района, сельского поселения»</w:t>
      </w:r>
      <w:r w:rsidR="00C03978" w:rsidRPr="0029395C">
        <w:t xml:space="preserve"> в состав территории </w:t>
      </w:r>
      <w:r w:rsidRPr="0029395C">
        <w:t xml:space="preserve">Джиримского сельсовета </w:t>
      </w:r>
      <w:r w:rsidR="00C03978" w:rsidRPr="0029395C">
        <w:t>входят следующие населенные пункты:</w:t>
      </w:r>
    </w:p>
    <w:p w14:paraId="0E4F8CA0" w14:textId="42F15CAC" w:rsidR="00C03978" w:rsidRPr="0029395C" w:rsidRDefault="0029395C" w:rsidP="00C03978">
      <w:pPr>
        <w:pStyle w:val="afb"/>
      </w:pPr>
      <w:r w:rsidRPr="0029395C">
        <w:t>- село Джирим – административный центр.</w:t>
      </w:r>
    </w:p>
    <w:p w14:paraId="52BEF18E" w14:textId="779654D2" w:rsidR="00C82DA7" w:rsidRDefault="00C82DA7" w:rsidP="00F16CD3">
      <w:pPr>
        <w:pStyle w:val="afb"/>
      </w:pPr>
      <w:r w:rsidRPr="0029395C">
        <w:t>Границы населенных пунктов</w:t>
      </w:r>
      <w:r w:rsidR="00C03978" w:rsidRPr="0029395C">
        <w:t xml:space="preserve"> </w:t>
      </w:r>
      <w:r w:rsidRPr="0029395C">
        <w:t>учтены в ЕГРН</w:t>
      </w:r>
      <w:r w:rsidR="00C03978" w:rsidRPr="0029395C">
        <w:t>.</w:t>
      </w:r>
    </w:p>
    <w:p w14:paraId="5C7AD741" w14:textId="6FA0BD3D" w:rsidR="004A6AA4" w:rsidRPr="0029395C" w:rsidRDefault="004A6AA4" w:rsidP="00F16CD3">
      <w:pPr>
        <w:pStyle w:val="afb"/>
      </w:pPr>
      <w:r>
        <w:t>Пересечение границ населенных пунктов с землями лесного фонда отсутствуют.</w:t>
      </w:r>
    </w:p>
    <w:p w14:paraId="14D6157C" w14:textId="32BB2795" w:rsidR="00C82DA7" w:rsidRPr="009404CB" w:rsidRDefault="00C82DA7" w:rsidP="00F16CD3">
      <w:pPr>
        <w:pStyle w:val="afffa"/>
        <w:rPr>
          <w:highlight w:val="yellow"/>
        </w:rPr>
      </w:pPr>
    </w:p>
    <w:p w14:paraId="6AC2EEC3" w14:textId="2DC36C78" w:rsidR="005F4913" w:rsidRPr="005D5A3C" w:rsidRDefault="005F4913" w:rsidP="00F16CD3">
      <w:pPr>
        <w:pStyle w:val="afb"/>
        <w:rPr>
          <w:rStyle w:val="af4"/>
        </w:rPr>
      </w:pPr>
      <w:r w:rsidRPr="005D5A3C">
        <w:rPr>
          <w:rStyle w:val="af4"/>
        </w:rPr>
        <w:t>Проектные предложения</w:t>
      </w:r>
    </w:p>
    <w:p w14:paraId="4DA33555" w14:textId="44050338" w:rsidR="003D5111" w:rsidRPr="005D5A3C" w:rsidRDefault="003D5111" w:rsidP="000C6D7B">
      <w:pPr>
        <w:pStyle w:val="afb"/>
      </w:pPr>
      <w:r w:rsidRPr="005D5A3C">
        <w:t xml:space="preserve">Проектом </w:t>
      </w:r>
      <w:r w:rsidR="00235279" w:rsidRPr="005D5A3C">
        <w:t xml:space="preserve">корректируются и планируются к внесению в ЕГРН </w:t>
      </w:r>
      <w:r w:rsidRPr="005D5A3C">
        <w:t>границ</w:t>
      </w:r>
      <w:r w:rsidR="00235279" w:rsidRPr="005D5A3C">
        <w:t>ы</w:t>
      </w:r>
      <w:r w:rsidR="005D5A3C" w:rsidRPr="005D5A3C">
        <w:t xml:space="preserve"> населенного пункта – село Джирим</w:t>
      </w:r>
      <w:r w:rsidRPr="005D5A3C">
        <w:t>.</w:t>
      </w:r>
    </w:p>
    <w:p w14:paraId="45D4418A" w14:textId="1055D2DF" w:rsidR="00235279" w:rsidRPr="005D5A3C" w:rsidRDefault="00235279" w:rsidP="00235279">
      <w:pPr>
        <w:pStyle w:val="afb"/>
      </w:pPr>
      <w:r w:rsidRPr="005D5A3C">
        <w:t>В таблице 2.3.2-1 представлен перечень кадастровых кварталов, территория которых полностью или частично включается в границы населенных пунктов</w:t>
      </w:r>
      <w:r w:rsidR="005D5A3C" w:rsidRPr="005D5A3C">
        <w:t xml:space="preserve"> Джиримского сельсовета</w:t>
      </w:r>
      <w:r w:rsidRPr="005D5A3C">
        <w:t>.</w:t>
      </w:r>
    </w:p>
    <w:p w14:paraId="7AF7DAC1" w14:textId="388EDAE9" w:rsidR="00235279" w:rsidRPr="004A6AA4" w:rsidRDefault="00235279" w:rsidP="00235279">
      <w:pPr>
        <w:pStyle w:val="afb"/>
      </w:pPr>
      <w:r w:rsidRPr="004A6AA4">
        <w:t xml:space="preserve">Перечень земельных участков категории «земли населенных пунктов», не включаемых в границы населенных пунктов </w:t>
      </w:r>
      <w:r w:rsidR="003F7B52">
        <w:t xml:space="preserve">Джиримского сельсовета </w:t>
      </w:r>
      <w:r w:rsidRPr="004A6AA4">
        <w:t>(исключаемые земельные участки), приведен в</w:t>
      </w:r>
      <w:r w:rsidR="003A196E" w:rsidRPr="004A6AA4">
        <w:t xml:space="preserve"> пункте 7</w:t>
      </w:r>
      <w:r w:rsidRPr="004A6AA4">
        <w:t>.</w:t>
      </w:r>
    </w:p>
    <w:p w14:paraId="751170D1" w14:textId="77777777" w:rsidR="003A196E" w:rsidRPr="009404CB" w:rsidRDefault="003A196E" w:rsidP="00A82CAB">
      <w:pPr>
        <w:pStyle w:val="afffa"/>
        <w:rPr>
          <w:highlight w:val="yellow"/>
        </w:rPr>
      </w:pPr>
    </w:p>
    <w:p w14:paraId="17389AFE" w14:textId="53DF82C7" w:rsidR="00A82CAB" w:rsidRPr="00CA3E09" w:rsidRDefault="00A82CAB" w:rsidP="00A82CAB">
      <w:pPr>
        <w:pStyle w:val="afffa"/>
        <w:rPr>
          <w:lang w:val="ru-RU"/>
        </w:rPr>
      </w:pPr>
      <w:r w:rsidRPr="00CA3E09">
        <w:t xml:space="preserve">Таблица </w:t>
      </w:r>
      <w:r w:rsidRPr="00CA3E09">
        <w:rPr>
          <w:lang w:val="ru-RU"/>
        </w:rPr>
        <w:t>2.3.2-1</w:t>
      </w:r>
    </w:p>
    <w:p w14:paraId="7FB4A194" w14:textId="77777777" w:rsidR="00A82CAB" w:rsidRPr="00CA3E09" w:rsidRDefault="00A82CAB" w:rsidP="00A82CAB">
      <w:pPr>
        <w:pStyle w:val="afffa"/>
      </w:pPr>
    </w:p>
    <w:p w14:paraId="70F45551" w14:textId="72E9BD23" w:rsidR="00A82CAB" w:rsidRPr="00CA3E09" w:rsidRDefault="00A82CAB" w:rsidP="00A82CAB">
      <w:pPr>
        <w:pStyle w:val="afffa"/>
        <w:jc w:val="center"/>
        <w:rPr>
          <w:color w:val="FF0000"/>
          <w:lang w:val="ru-RU"/>
        </w:rPr>
      </w:pPr>
      <w:r w:rsidRPr="00CA3E09">
        <w:t xml:space="preserve">Перечень кадастровых кварталов, включаемых в  границы населенных пунктов </w:t>
      </w:r>
      <w:r w:rsidR="00CA3E09" w:rsidRPr="00CA3E09">
        <w:rPr>
          <w:lang w:val="ru-RU"/>
        </w:rPr>
        <w:t xml:space="preserve">Джиримского </w:t>
      </w:r>
      <w:r w:rsidR="003F7B52">
        <w:rPr>
          <w:lang w:val="ru-RU"/>
        </w:rPr>
        <w:t>сельсовета</w:t>
      </w:r>
    </w:p>
    <w:tbl>
      <w:tblPr>
        <w:tblW w:w="10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686"/>
        <w:gridCol w:w="2976"/>
        <w:gridCol w:w="2835"/>
      </w:tblGrid>
      <w:tr w:rsidR="00A82CAB" w:rsidRPr="009404CB" w14:paraId="3F3ECAA5" w14:textId="77777777" w:rsidTr="004E7F11">
        <w:trPr>
          <w:tblHeader/>
        </w:trPr>
        <w:tc>
          <w:tcPr>
            <w:tcW w:w="675" w:type="dxa"/>
          </w:tcPr>
          <w:p w14:paraId="6879EE26" w14:textId="77777777" w:rsidR="00A82CAB" w:rsidRPr="00CA3E09" w:rsidRDefault="00A82CAB" w:rsidP="00A82CAB">
            <w:pPr>
              <w:pStyle w:val="af9"/>
              <w:rPr>
                <w:b/>
                <w:lang w:eastAsia="ru-RU"/>
              </w:rPr>
            </w:pPr>
            <w:r w:rsidRPr="00CA3E09">
              <w:rPr>
                <w:b/>
                <w:lang w:eastAsia="ru-RU"/>
              </w:rPr>
              <w:t>№ п/п</w:t>
            </w:r>
          </w:p>
        </w:tc>
        <w:tc>
          <w:tcPr>
            <w:tcW w:w="3686" w:type="dxa"/>
          </w:tcPr>
          <w:p w14:paraId="28B20D09" w14:textId="77777777" w:rsidR="00A82CAB" w:rsidRPr="00CA3E09" w:rsidRDefault="00A82CAB" w:rsidP="00A82CAB">
            <w:pPr>
              <w:pStyle w:val="af9"/>
              <w:rPr>
                <w:b/>
                <w:lang w:eastAsia="ru-RU"/>
              </w:rPr>
            </w:pPr>
            <w:r w:rsidRPr="00CA3E09">
              <w:rPr>
                <w:b/>
                <w:lang w:eastAsia="ru-RU"/>
              </w:rPr>
              <w:t>Номер кадастрового квартала</w:t>
            </w:r>
          </w:p>
        </w:tc>
        <w:tc>
          <w:tcPr>
            <w:tcW w:w="2976" w:type="dxa"/>
          </w:tcPr>
          <w:p w14:paraId="51AAD4F4" w14:textId="77777777" w:rsidR="00A82CAB" w:rsidRPr="00CA3E09" w:rsidRDefault="00A82CAB" w:rsidP="00A82CAB">
            <w:pPr>
              <w:pStyle w:val="af9"/>
              <w:rPr>
                <w:b/>
                <w:lang w:eastAsia="ru-RU"/>
              </w:rPr>
            </w:pPr>
            <w:r w:rsidRPr="00CA3E09">
              <w:rPr>
                <w:b/>
                <w:lang w:eastAsia="ru-RU"/>
              </w:rPr>
              <w:t>Общая площадь квартала, кв.м.</w:t>
            </w:r>
          </w:p>
        </w:tc>
        <w:tc>
          <w:tcPr>
            <w:tcW w:w="2835" w:type="dxa"/>
          </w:tcPr>
          <w:p w14:paraId="21B887CF" w14:textId="77777777" w:rsidR="00A82CAB" w:rsidRPr="00CA3E09" w:rsidRDefault="00A82CAB" w:rsidP="00A82CAB">
            <w:pPr>
              <w:pStyle w:val="af9"/>
              <w:rPr>
                <w:b/>
                <w:lang w:eastAsia="ru-RU"/>
              </w:rPr>
            </w:pPr>
            <w:r w:rsidRPr="00CA3E09">
              <w:rPr>
                <w:b/>
                <w:lang w:eastAsia="ru-RU"/>
              </w:rPr>
              <w:t>Площадь квартала, включаемая в границы населенного пункта, кв.м,</w:t>
            </w:r>
          </w:p>
        </w:tc>
      </w:tr>
      <w:tr w:rsidR="00A82CAB" w:rsidRPr="009404CB" w14:paraId="433A608A" w14:textId="77777777" w:rsidTr="00F74F43">
        <w:tc>
          <w:tcPr>
            <w:tcW w:w="10172" w:type="dxa"/>
            <w:gridSpan w:val="4"/>
          </w:tcPr>
          <w:p w14:paraId="66F0E97D" w14:textId="26400491" w:rsidR="00A82CAB" w:rsidRPr="00634A31" w:rsidRDefault="00CA3E09" w:rsidP="00A82CAB">
            <w:pPr>
              <w:pStyle w:val="af9"/>
              <w:rPr>
                <w:b/>
                <w:lang w:eastAsia="ru-RU"/>
              </w:rPr>
            </w:pPr>
            <w:r w:rsidRPr="00634A31">
              <w:rPr>
                <w:b/>
                <w:lang w:eastAsia="ru-RU"/>
              </w:rPr>
              <w:t>Село Джирим</w:t>
            </w:r>
          </w:p>
        </w:tc>
      </w:tr>
      <w:tr w:rsidR="00A82CAB" w:rsidRPr="009404CB" w14:paraId="38AD4F51" w14:textId="77777777" w:rsidTr="00F74F43">
        <w:tc>
          <w:tcPr>
            <w:tcW w:w="675" w:type="dxa"/>
          </w:tcPr>
          <w:p w14:paraId="319658D6" w14:textId="6FF36AF0" w:rsidR="00A82CAB" w:rsidRPr="00634A31" w:rsidRDefault="00A82CAB" w:rsidP="00B76FD9">
            <w:pPr>
              <w:pStyle w:val="af9"/>
              <w:numPr>
                <w:ilvl w:val="0"/>
                <w:numId w:val="24"/>
              </w:numPr>
              <w:rPr>
                <w:lang w:eastAsia="ru-RU"/>
              </w:rPr>
            </w:pPr>
          </w:p>
        </w:tc>
        <w:tc>
          <w:tcPr>
            <w:tcW w:w="3686" w:type="dxa"/>
          </w:tcPr>
          <w:p w14:paraId="6FDAE740" w14:textId="61D74F37" w:rsidR="00A82CAB" w:rsidRPr="00634A31" w:rsidRDefault="00634A31" w:rsidP="00A82CAB">
            <w:pPr>
              <w:pStyle w:val="af9"/>
            </w:pPr>
            <w:r w:rsidRPr="00634A31">
              <w:t>19:11:080105</w:t>
            </w:r>
          </w:p>
        </w:tc>
        <w:tc>
          <w:tcPr>
            <w:tcW w:w="2976" w:type="dxa"/>
          </w:tcPr>
          <w:p w14:paraId="3BE67677" w14:textId="4CAAFFEF" w:rsidR="00A82CAB" w:rsidRPr="00634A31" w:rsidRDefault="00634A31" w:rsidP="00A82CAB">
            <w:pPr>
              <w:pStyle w:val="af9"/>
            </w:pPr>
            <w:r w:rsidRPr="00634A31">
              <w:t>176706,66</w:t>
            </w:r>
          </w:p>
        </w:tc>
        <w:tc>
          <w:tcPr>
            <w:tcW w:w="2835" w:type="dxa"/>
            <w:vAlign w:val="bottom"/>
          </w:tcPr>
          <w:p w14:paraId="135B8295" w14:textId="467A3FB8" w:rsidR="00A82CAB" w:rsidRPr="00634A31" w:rsidRDefault="00634A31" w:rsidP="00A82CAB">
            <w:pPr>
              <w:pStyle w:val="af9"/>
              <w:rPr>
                <w:color w:val="000000"/>
              </w:rPr>
            </w:pPr>
            <w:r w:rsidRPr="00634A31">
              <w:t>176706,66</w:t>
            </w:r>
          </w:p>
        </w:tc>
      </w:tr>
      <w:tr w:rsidR="00A82CAB" w:rsidRPr="009404CB" w14:paraId="45635987" w14:textId="77777777" w:rsidTr="00F74F43">
        <w:tc>
          <w:tcPr>
            <w:tcW w:w="675" w:type="dxa"/>
          </w:tcPr>
          <w:p w14:paraId="6BC8B150" w14:textId="685A7065" w:rsidR="00A82CAB" w:rsidRPr="00AE2018" w:rsidRDefault="00A82CAB" w:rsidP="00B76FD9">
            <w:pPr>
              <w:pStyle w:val="af9"/>
              <w:numPr>
                <w:ilvl w:val="0"/>
                <w:numId w:val="24"/>
              </w:numPr>
              <w:rPr>
                <w:lang w:eastAsia="ru-RU"/>
              </w:rPr>
            </w:pPr>
          </w:p>
        </w:tc>
        <w:tc>
          <w:tcPr>
            <w:tcW w:w="3686" w:type="dxa"/>
          </w:tcPr>
          <w:p w14:paraId="0D473091" w14:textId="18FB431B" w:rsidR="00A82CAB" w:rsidRPr="00AE2018" w:rsidRDefault="00AE2018" w:rsidP="00A82CAB">
            <w:pPr>
              <w:pStyle w:val="af9"/>
            </w:pPr>
            <w:r w:rsidRPr="00AE2018">
              <w:t>19:11:080108</w:t>
            </w:r>
          </w:p>
        </w:tc>
        <w:tc>
          <w:tcPr>
            <w:tcW w:w="2976" w:type="dxa"/>
          </w:tcPr>
          <w:p w14:paraId="7F1EF0BB" w14:textId="2B856A58" w:rsidR="00A82CAB" w:rsidRPr="00AE2018" w:rsidRDefault="00AE2018" w:rsidP="00A82CAB">
            <w:pPr>
              <w:pStyle w:val="af9"/>
            </w:pPr>
            <w:r>
              <w:t>229523,61</w:t>
            </w:r>
          </w:p>
        </w:tc>
        <w:tc>
          <w:tcPr>
            <w:tcW w:w="2835" w:type="dxa"/>
            <w:vAlign w:val="bottom"/>
          </w:tcPr>
          <w:p w14:paraId="61062FC4" w14:textId="4B178D01" w:rsidR="00A82CAB" w:rsidRPr="00AE2018" w:rsidRDefault="00AE2018" w:rsidP="00A82CAB">
            <w:pPr>
              <w:pStyle w:val="af9"/>
              <w:rPr>
                <w:color w:val="000000"/>
              </w:rPr>
            </w:pPr>
            <w:r>
              <w:t>229523,61</w:t>
            </w:r>
          </w:p>
        </w:tc>
      </w:tr>
      <w:tr w:rsidR="00297B29" w:rsidRPr="009404CB" w14:paraId="3182454C" w14:textId="77777777" w:rsidTr="00F74F43">
        <w:tc>
          <w:tcPr>
            <w:tcW w:w="675" w:type="dxa"/>
          </w:tcPr>
          <w:p w14:paraId="3149AC95" w14:textId="77777777" w:rsidR="00297B29" w:rsidRPr="00AE2018" w:rsidRDefault="00297B29" w:rsidP="00B76FD9">
            <w:pPr>
              <w:pStyle w:val="af9"/>
              <w:numPr>
                <w:ilvl w:val="0"/>
                <w:numId w:val="24"/>
              </w:numPr>
              <w:rPr>
                <w:lang w:eastAsia="ru-RU"/>
              </w:rPr>
            </w:pPr>
          </w:p>
        </w:tc>
        <w:tc>
          <w:tcPr>
            <w:tcW w:w="3686" w:type="dxa"/>
          </w:tcPr>
          <w:p w14:paraId="726E9B21" w14:textId="7E8682E1" w:rsidR="00297B29" w:rsidRPr="00AE2018" w:rsidRDefault="00297B29" w:rsidP="00A82CAB">
            <w:pPr>
              <w:pStyle w:val="af9"/>
            </w:pPr>
            <w:r w:rsidRPr="00297B29">
              <w:t>19:11:080102</w:t>
            </w:r>
          </w:p>
        </w:tc>
        <w:tc>
          <w:tcPr>
            <w:tcW w:w="2976" w:type="dxa"/>
          </w:tcPr>
          <w:p w14:paraId="18423A60" w14:textId="50EFF49E" w:rsidR="00297B29" w:rsidRDefault="00297B29" w:rsidP="00A82CAB">
            <w:pPr>
              <w:pStyle w:val="af9"/>
            </w:pPr>
            <w:r>
              <w:t>287315,83</w:t>
            </w:r>
          </w:p>
        </w:tc>
        <w:tc>
          <w:tcPr>
            <w:tcW w:w="2835" w:type="dxa"/>
            <w:vAlign w:val="bottom"/>
          </w:tcPr>
          <w:p w14:paraId="3FC6323E" w14:textId="2B78B622" w:rsidR="00297B29" w:rsidRDefault="00297B29" w:rsidP="00A82CAB">
            <w:pPr>
              <w:pStyle w:val="af9"/>
            </w:pPr>
            <w:r>
              <w:t>281784,99</w:t>
            </w:r>
          </w:p>
        </w:tc>
      </w:tr>
      <w:tr w:rsidR="00297B29" w:rsidRPr="009404CB" w14:paraId="65B76FF2" w14:textId="77777777" w:rsidTr="00F74F43">
        <w:tc>
          <w:tcPr>
            <w:tcW w:w="675" w:type="dxa"/>
          </w:tcPr>
          <w:p w14:paraId="76CCC0CB" w14:textId="77777777" w:rsidR="00297B29" w:rsidRPr="00AE2018" w:rsidRDefault="00297B29" w:rsidP="00B76FD9">
            <w:pPr>
              <w:pStyle w:val="af9"/>
              <w:numPr>
                <w:ilvl w:val="0"/>
                <w:numId w:val="24"/>
              </w:numPr>
              <w:rPr>
                <w:lang w:eastAsia="ru-RU"/>
              </w:rPr>
            </w:pPr>
          </w:p>
        </w:tc>
        <w:tc>
          <w:tcPr>
            <w:tcW w:w="3686" w:type="dxa"/>
          </w:tcPr>
          <w:p w14:paraId="280D3458" w14:textId="638B172E" w:rsidR="00297B29" w:rsidRPr="00297B29" w:rsidRDefault="00297B29" w:rsidP="00A82CAB">
            <w:pPr>
              <w:pStyle w:val="af9"/>
            </w:pPr>
            <w:r w:rsidRPr="00297B29">
              <w:t>19:11:080106</w:t>
            </w:r>
          </w:p>
        </w:tc>
        <w:tc>
          <w:tcPr>
            <w:tcW w:w="2976" w:type="dxa"/>
          </w:tcPr>
          <w:p w14:paraId="1D9DCC8B" w14:textId="6397A687" w:rsidR="00297B29" w:rsidRDefault="00297B29" w:rsidP="00A82CAB">
            <w:pPr>
              <w:pStyle w:val="af9"/>
            </w:pPr>
            <w:r>
              <w:t>113565,22</w:t>
            </w:r>
          </w:p>
        </w:tc>
        <w:tc>
          <w:tcPr>
            <w:tcW w:w="2835" w:type="dxa"/>
            <w:vAlign w:val="bottom"/>
          </w:tcPr>
          <w:p w14:paraId="49BCA94B" w14:textId="6A052CE1" w:rsidR="00297B29" w:rsidRDefault="00297B29" w:rsidP="00A82CAB">
            <w:pPr>
              <w:pStyle w:val="af9"/>
            </w:pPr>
            <w:r>
              <w:t>102618,03</w:t>
            </w:r>
          </w:p>
        </w:tc>
      </w:tr>
      <w:tr w:rsidR="00297B29" w:rsidRPr="009404CB" w14:paraId="28735041" w14:textId="77777777" w:rsidTr="00F74F43">
        <w:tc>
          <w:tcPr>
            <w:tcW w:w="675" w:type="dxa"/>
          </w:tcPr>
          <w:p w14:paraId="583FBEDD" w14:textId="77777777" w:rsidR="00297B29" w:rsidRPr="00AE2018" w:rsidRDefault="00297B29" w:rsidP="00B76FD9">
            <w:pPr>
              <w:pStyle w:val="af9"/>
              <w:numPr>
                <w:ilvl w:val="0"/>
                <w:numId w:val="24"/>
              </w:numPr>
              <w:rPr>
                <w:lang w:eastAsia="ru-RU"/>
              </w:rPr>
            </w:pPr>
          </w:p>
        </w:tc>
        <w:tc>
          <w:tcPr>
            <w:tcW w:w="3686" w:type="dxa"/>
          </w:tcPr>
          <w:p w14:paraId="208A0F23" w14:textId="21CD3C82" w:rsidR="00297B29" w:rsidRPr="00297B29" w:rsidRDefault="00297B29" w:rsidP="00A82CAB">
            <w:pPr>
              <w:pStyle w:val="af9"/>
            </w:pPr>
            <w:r w:rsidRPr="00297B29">
              <w:t>19:11:080408</w:t>
            </w:r>
          </w:p>
        </w:tc>
        <w:tc>
          <w:tcPr>
            <w:tcW w:w="2976" w:type="dxa"/>
          </w:tcPr>
          <w:p w14:paraId="6B7365F0" w14:textId="59971B72" w:rsidR="00297B29" w:rsidRDefault="00297B29" w:rsidP="00A82CAB">
            <w:pPr>
              <w:pStyle w:val="af9"/>
            </w:pPr>
            <w:r>
              <w:t>14756685</w:t>
            </w:r>
          </w:p>
        </w:tc>
        <w:tc>
          <w:tcPr>
            <w:tcW w:w="2835" w:type="dxa"/>
            <w:vAlign w:val="bottom"/>
          </w:tcPr>
          <w:p w14:paraId="451A992E" w14:textId="1504C48D" w:rsidR="00297B29" w:rsidRDefault="00297B29" w:rsidP="00A82CAB">
            <w:pPr>
              <w:pStyle w:val="af9"/>
            </w:pPr>
            <w:r>
              <w:t>24196,00</w:t>
            </w:r>
          </w:p>
        </w:tc>
      </w:tr>
      <w:tr w:rsidR="00297B29" w:rsidRPr="009404CB" w14:paraId="5824AA80" w14:textId="77777777" w:rsidTr="00F74F43">
        <w:tc>
          <w:tcPr>
            <w:tcW w:w="675" w:type="dxa"/>
          </w:tcPr>
          <w:p w14:paraId="4F7A3136" w14:textId="77777777" w:rsidR="00297B29" w:rsidRPr="00AE2018" w:rsidRDefault="00297B29" w:rsidP="00B76FD9">
            <w:pPr>
              <w:pStyle w:val="af9"/>
              <w:numPr>
                <w:ilvl w:val="0"/>
                <w:numId w:val="24"/>
              </w:numPr>
              <w:rPr>
                <w:lang w:eastAsia="ru-RU"/>
              </w:rPr>
            </w:pPr>
          </w:p>
        </w:tc>
        <w:tc>
          <w:tcPr>
            <w:tcW w:w="3686" w:type="dxa"/>
          </w:tcPr>
          <w:p w14:paraId="1DBEC9C6" w14:textId="717EB7E7" w:rsidR="00297B29" w:rsidRPr="00297B29" w:rsidRDefault="00297B29" w:rsidP="00A82CAB">
            <w:pPr>
              <w:pStyle w:val="af9"/>
            </w:pPr>
            <w:r w:rsidRPr="00297B29">
              <w:t>19:11:080103</w:t>
            </w:r>
          </w:p>
        </w:tc>
        <w:tc>
          <w:tcPr>
            <w:tcW w:w="2976" w:type="dxa"/>
          </w:tcPr>
          <w:p w14:paraId="3B4F6CA6" w14:textId="11ADE804" w:rsidR="00297B29" w:rsidRDefault="00297B29" w:rsidP="00A82CAB">
            <w:pPr>
              <w:pStyle w:val="af9"/>
            </w:pPr>
            <w:r>
              <w:t>167528,56</w:t>
            </w:r>
          </w:p>
        </w:tc>
        <w:tc>
          <w:tcPr>
            <w:tcW w:w="2835" w:type="dxa"/>
            <w:vAlign w:val="bottom"/>
          </w:tcPr>
          <w:p w14:paraId="7107ED39" w14:textId="68673798" w:rsidR="00297B29" w:rsidRDefault="00297B29" w:rsidP="00A82CAB">
            <w:pPr>
              <w:pStyle w:val="af9"/>
            </w:pPr>
            <w:r>
              <w:t>167528,56</w:t>
            </w:r>
          </w:p>
        </w:tc>
      </w:tr>
      <w:tr w:rsidR="00AB12E1" w:rsidRPr="009404CB" w14:paraId="67DB665C" w14:textId="77777777" w:rsidTr="00F74F43">
        <w:tc>
          <w:tcPr>
            <w:tcW w:w="675" w:type="dxa"/>
          </w:tcPr>
          <w:p w14:paraId="3CFA23AE" w14:textId="77777777" w:rsidR="00AB12E1" w:rsidRPr="00AE2018" w:rsidRDefault="00AB12E1" w:rsidP="00B76FD9">
            <w:pPr>
              <w:pStyle w:val="af9"/>
              <w:numPr>
                <w:ilvl w:val="0"/>
                <w:numId w:val="24"/>
              </w:numPr>
              <w:rPr>
                <w:lang w:eastAsia="ru-RU"/>
              </w:rPr>
            </w:pPr>
          </w:p>
        </w:tc>
        <w:tc>
          <w:tcPr>
            <w:tcW w:w="3686" w:type="dxa"/>
          </w:tcPr>
          <w:p w14:paraId="63378BD9" w14:textId="24C2F7E7" w:rsidR="00AB12E1" w:rsidRPr="00297B29" w:rsidRDefault="00AB12E1" w:rsidP="00A82CAB">
            <w:pPr>
              <w:pStyle w:val="af9"/>
            </w:pPr>
            <w:r w:rsidRPr="00AB12E1">
              <w:t>19:11:080101</w:t>
            </w:r>
          </w:p>
        </w:tc>
        <w:tc>
          <w:tcPr>
            <w:tcW w:w="2976" w:type="dxa"/>
          </w:tcPr>
          <w:p w14:paraId="64FCE22A" w14:textId="66F2BC20" w:rsidR="00AB12E1" w:rsidRDefault="00AB12E1" w:rsidP="00A82CAB">
            <w:pPr>
              <w:pStyle w:val="af9"/>
            </w:pPr>
            <w:r>
              <w:t>382294,07</w:t>
            </w:r>
          </w:p>
        </w:tc>
        <w:tc>
          <w:tcPr>
            <w:tcW w:w="2835" w:type="dxa"/>
            <w:vAlign w:val="bottom"/>
          </w:tcPr>
          <w:p w14:paraId="547D5965" w14:textId="0927F643" w:rsidR="00AB12E1" w:rsidRDefault="00AB12E1" w:rsidP="00A82CAB">
            <w:pPr>
              <w:pStyle w:val="af9"/>
            </w:pPr>
            <w:r>
              <w:t>116804,58</w:t>
            </w:r>
          </w:p>
        </w:tc>
      </w:tr>
      <w:tr w:rsidR="001837EB" w:rsidRPr="009404CB" w14:paraId="50807EFB" w14:textId="77777777" w:rsidTr="00F74F43">
        <w:tc>
          <w:tcPr>
            <w:tcW w:w="675" w:type="dxa"/>
          </w:tcPr>
          <w:p w14:paraId="27F567D9" w14:textId="77777777" w:rsidR="001837EB" w:rsidRPr="00AE2018" w:rsidRDefault="001837EB" w:rsidP="00B76FD9">
            <w:pPr>
              <w:pStyle w:val="af9"/>
              <w:numPr>
                <w:ilvl w:val="0"/>
                <w:numId w:val="24"/>
              </w:numPr>
              <w:rPr>
                <w:lang w:eastAsia="ru-RU"/>
              </w:rPr>
            </w:pPr>
          </w:p>
        </w:tc>
        <w:tc>
          <w:tcPr>
            <w:tcW w:w="3686" w:type="dxa"/>
          </w:tcPr>
          <w:p w14:paraId="0C9DC4E1" w14:textId="2C43704F" w:rsidR="001837EB" w:rsidRPr="00AB12E1" w:rsidRDefault="001837EB" w:rsidP="00A82CAB">
            <w:pPr>
              <w:pStyle w:val="af9"/>
            </w:pPr>
            <w:r w:rsidRPr="001837EB">
              <w:t>19:11:080104</w:t>
            </w:r>
          </w:p>
        </w:tc>
        <w:tc>
          <w:tcPr>
            <w:tcW w:w="2976" w:type="dxa"/>
          </w:tcPr>
          <w:p w14:paraId="1B96A570" w14:textId="3238512E" w:rsidR="001837EB" w:rsidRDefault="001837EB" w:rsidP="00A82CAB">
            <w:pPr>
              <w:pStyle w:val="af9"/>
            </w:pPr>
            <w:r>
              <w:t>397598,76</w:t>
            </w:r>
          </w:p>
        </w:tc>
        <w:tc>
          <w:tcPr>
            <w:tcW w:w="2835" w:type="dxa"/>
            <w:vAlign w:val="bottom"/>
          </w:tcPr>
          <w:p w14:paraId="7D5567EA" w14:textId="358F1A51" w:rsidR="001837EB" w:rsidRDefault="001837EB" w:rsidP="00A82CAB">
            <w:pPr>
              <w:pStyle w:val="af9"/>
            </w:pPr>
            <w:r>
              <w:t>325686,68</w:t>
            </w:r>
          </w:p>
        </w:tc>
      </w:tr>
      <w:tr w:rsidR="00213CDD" w:rsidRPr="009404CB" w14:paraId="2C3D0837" w14:textId="77777777" w:rsidTr="00F74F43">
        <w:tc>
          <w:tcPr>
            <w:tcW w:w="675" w:type="dxa"/>
          </w:tcPr>
          <w:p w14:paraId="4CF568E7" w14:textId="77777777" w:rsidR="00213CDD" w:rsidRPr="00AE2018" w:rsidRDefault="00213CDD" w:rsidP="00B76FD9">
            <w:pPr>
              <w:pStyle w:val="af9"/>
              <w:numPr>
                <w:ilvl w:val="0"/>
                <w:numId w:val="24"/>
              </w:numPr>
              <w:rPr>
                <w:lang w:eastAsia="ru-RU"/>
              </w:rPr>
            </w:pPr>
          </w:p>
        </w:tc>
        <w:tc>
          <w:tcPr>
            <w:tcW w:w="3686" w:type="dxa"/>
          </w:tcPr>
          <w:p w14:paraId="7DC63916" w14:textId="7C30EBCF" w:rsidR="00213CDD" w:rsidRPr="001837EB" w:rsidRDefault="00213CDD" w:rsidP="00A82CAB">
            <w:pPr>
              <w:pStyle w:val="af9"/>
            </w:pPr>
            <w:r w:rsidRPr="00213CDD">
              <w:t>19:11:080109</w:t>
            </w:r>
          </w:p>
        </w:tc>
        <w:tc>
          <w:tcPr>
            <w:tcW w:w="2976" w:type="dxa"/>
          </w:tcPr>
          <w:p w14:paraId="3888F2A9" w14:textId="7BD36B11" w:rsidR="00213CDD" w:rsidRDefault="00213CDD" w:rsidP="00A82CAB">
            <w:pPr>
              <w:pStyle w:val="af9"/>
            </w:pPr>
            <w:r>
              <w:t>231776,20</w:t>
            </w:r>
          </w:p>
        </w:tc>
        <w:tc>
          <w:tcPr>
            <w:tcW w:w="2835" w:type="dxa"/>
            <w:vAlign w:val="bottom"/>
          </w:tcPr>
          <w:p w14:paraId="78D205FF" w14:textId="78BF6994" w:rsidR="00213CDD" w:rsidRDefault="00213CDD" w:rsidP="00A82CAB">
            <w:pPr>
              <w:pStyle w:val="af9"/>
            </w:pPr>
            <w:r>
              <w:t>158092,44</w:t>
            </w:r>
          </w:p>
        </w:tc>
      </w:tr>
      <w:tr w:rsidR="00756176" w:rsidRPr="009404CB" w14:paraId="6BBA09B0" w14:textId="77777777" w:rsidTr="00F74F43">
        <w:tc>
          <w:tcPr>
            <w:tcW w:w="675" w:type="dxa"/>
          </w:tcPr>
          <w:p w14:paraId="04DFDFEF" w14:textId="77777777" w:rsidR="00756176" w:rsidRPr="00AE2018" w:rsidRDefault="00756176" w:rsidP="00B76FD9">
            <w:pPr>
              <w:pStyle w:val="af9"/>
              <w:numPr>
                <w:ilvl w:val="0"/>
                <w:numId w:val="24"/>
              </w:numPr>
              <w:rPr>
                <w:lang w:eastAsia="ru-RU"/>
              </w:rPr>
            </w:pPr>
          </w:p>
        </w:tc>
        <w:tc>
          <w:tcPr>
            <w:tcW w:w="3686" w:type="dxa"/>
          </w:tcPr>
          <w:p w14:paraId="1B9E7C10" w14:textId="35181778" w:rsidR="00756176" w:rsidRPr="00213CDD" w:rsidRDefault="00756176" w:rsidP="00A82CAB">
            <w:pPr>
              <w:pStyle w:val="af9"/>
            </w:pPr>
            <w:r w:rsidRPr="00756176">
              <w:t>19:11:080110</w:t>
            </w:r>
          </w:p>
        </w:tc>
        <w:tc>
          <w:tcPr>
            <w:tcW w:w="2976" w:type="dxa"/>
          </w:tcPr>
          <w:p w14:paraId="2A0A3A0C" w14:textId="78492125" w:rsidR="00756176" w:rsidRDefault="00756176" w:rsidP="00A82CAB">
            <w:pPr>
              <w:pStyle w:val="af9"/>
            </w:pPr>
            <w:r>
              <w:t>436805,07</w:t>
            </w:r>
          </w:p>
        </w:tc>
        <w:tc>
          <w:tcPr>
            <w:tcW w:w="2835" w:type="dxa"/>
            <w:vAlign w:val="bottom"/>
          </w:tcPr>
          <w:p w14:paraId="656195BB" w14:textId="28897E61" w:rsidR="00756176" w:rsidRDefault="00756176" w:rsidP="00A82CAB">
            <w:pPr>
              <w:pStyle w:val="af9"/>
            </w:pPr>
            <w:r>
              <w:t>173617,47</w:t>
            </w:r>
          </w:p>
        </w:tc>
      </w:tr>
      <w:tr w:rsidR="00FB68F8" w:rsidRPr="009404CB" w14:paraId="669973EA" w14:textId="77777777" w:rsidTr="00F74F43">
        <w:tc>
          <w:tcPr>
            <w:tcW w:w="675" w:type="dxa"/>
          </w:tcPr>
          <w:p w14:paraId="2A3D9516" w14:textId="77777777" w:rsidR="00FB68F8" w:rsidRPr="00AE2018" w:rsidRDefault="00FB68F8" w:rsidP="00B76FD9">
            <w:pPr>
              <w:pStyle w:val="af9"/>
              <w:numPr>
                <w:ilvl w:val="0"/>
                <w:numId w:val="24"/>
              </w:numPr>
              <w:rPr>
                <w:lang w:eastAsia="ru-RU"/>
              </w:rPr>
            </w:pPr>
          </w:p>
        </w:tc>
        <w:tc>
          <w:tcPr>
            <w:tcW w:w="3686" w:type="dxa"/>
          </w:tcPr>
          <w:p w14:paraId="178D403E" w14:textId="7B4620D3" w:rsidR="00FB68F8" w:rsidRPr="00756176" w:rsidRDefault="00FB68F8" w:rsidP="00A82CAB">
            <w:pPr>
              <w:pStyle w:val="af9"/>
            </w:pPr>
            <w:r w:rsidRPr="00FB68F8">
              <w:t>19:11:080107</w:t>
            </w:r>
          </w:p>
        </w:tc>
        <w:tc>
          <w:tcPr>
            <w:tcW w:w="2976" w:type="dxa"/>
          </w:tcPr>
          <w:p w14:paraId="20E6366F" w14:textId="4C664898" w:rsidR="00FB68F8" w:rsidRDefault="00FB68F8" w:rsidP="00A82CAB">
            <w:pPr>
              <w:pStyle w:val="af9"/>
            </w:pPr>
            <w:r>
              <w:t>173000,70</w:t>
            </w:r>
          </w:p>
        </w:tc>
        <w:tc>
          <w:tcPr>
            <w:tcW w:w="2835" w:type="dxa"/>
            <w:vAlign w:val="bottom"/>
          </w:tcPr>
          <w:p w14:paraId="3AC304BC" w14:textId="0AFBD87F" w:rsidR="00FB68F8" w:rsidRDefault="00FB68F8" w:rsidP="00A82CAB">
            <w:pPr>
              <w:pStyle w:val="af9"/>
            </w:pPr>
            <w:r>
              <w:t>156212,97</w:t>
            </w:r>
          </w:p>
        </w:tc>
      </w:tr>
      <w:tr w:rsidR="00300C1A" w:rsidRPr="009404CB" w14:paraId="6969C322" w14:textId="77777777" w:rsidTr="00F74F43">
        <w:tc>
          <w:tcPr>
            <w:tcW w:w="675" w:type="dxa"/>
          </w:tcPr>
          <w:p w14:paraId="1695C972" w14:textId="77777777" w:rsidR="00300C1A" w:rsidRPr="00AE2018" w:rsidRDefault="00300C1A" w:rsidP="00B76FD9">
            <w:pPr>
              <w:pStyle w:val="af9"/>
              <w:numPr>
                <w:ilvl w:val="0"/>
                <w:numId w:val="24"/>
              </w:numPr>
              <w:rPr>
                <w:lang w:eastAsia="ru-RU"/>
              </w:rPr>
            </w:pPr>
          </w:p>
        </w:tc>
        <w:tc>
          <w:tcPr>
            <w:tcW w:w="3686" w:type="dxa"/>
          </w:tcPr>
          <w:p w14:paraId="0B5DE067" w14:textId="5605338D" w:rsidR="00300C1A" w:rsidRPr="00FB68F8" w:rsidRDefault="00300C1A" w:rsidP="00A82CAB">
            <w:pPr>
              <w:pStyle w:val="af9"/>
            </w:pPr>
            <w:r w:rsidRPr="00300C1A">
              <w:t>19:11:000000</w:t>
            </w:r>
          </w:p>
        </w:tc>
        <w:tc>
          <w:tcPr>
            <w:tcW w:w="2976" w:type="dxa"/>
          </w:tcPr>
          <w:p w14:paraId="2B76758F" w14:textId="2975DAD5" w:rsidR="00300C1A" w:rsidRDefault="00300C1A" w:rsidP="00300C1A">
            <w:pPr>
              <w:pStyle w:val="af9"/>
            </w:pPr>
            <w:r w:rsidRPr="00300C1A">
              <w:t>68763669</w:t>
            </w:r>
            <w:r>
              <w:t>00,00</w:t>
            </w:r>
          </w:p>
        </w:tc>
        <w:tc>
          <w:tcPr>
            <w:tcW w:w="2835" w:type="dxa"/>
            <w:vAlign w:val="bottom"/>
          </w:tcPr>
          <w:p w14:paraId="7A88B3E1" w14:textId="2958F592" w:rsidR="00300C1A" w:rsidRDefault="00300C1A" w:rsidP="00A82CAB">
            <w:pPr>
              <w:pStyle w:val="af9"/>
            </w:pPr>
            <w:r>
              <w:t>1915107,8</w:t>
            </w:r>
          </w:p>
        </w:tc>
      </w:tr>
    </w:tbl>
    <w:p w14:paraId="6679092D" w14:textId="77777777" w:rsidR="00460D43" w:rsidRPr="009404CB" w:rsidRDefault="00460D43" w:rsidP="00F16CD3">
      <w:pPr>
        <w:pStyle w:val="afb"/>
        <w:rPr>
          <w:highlight w:val="yellow"/>
        </w:rPr>
      </w:pPr>
    </w:p>
    <w:p w14:paraId="4E2EC980" w14:textId="2BE29BDA" w:rsidR="00B81A03" w:rsidRPr="00310566" w:rsidRDefault="00F00F8C" w:rsidP="00F16CD3">
      <w:pPr>
        <w:pStyle w:val="3"/>
        <w:numPr>
          <w:ilvl w:val="2"/>
          <w:numId w:val="5"/>
        </w:numPr>
        <w:ind w:left="0" w:firstLine="0"/>
        <w:rPr>
          <w:color w:val="auto"/>
        </w:rPr>
      </w:pPr>
      <w:bookmarkStart w:id="45" w:name="_Toc127390631"/>
      <w:r w:rsidRPr="00310566">
        <w:rPr>
          <w:color w:val="auto"/>
        </w:rPr>
        <w:t>И</w:t>
      </w:r>
      <w:r w:rsidR="0085548C" w:rsidRPr="00310566">
        <w:rPr>
          <w:color w:val="auto"/>
        </w:rPr>
        <w:t>спользование территории</w:t>
      </w:r>
      <w:bookmarkEnd w:id="45"/>
    </w:p>
    <w:p w14:paraId="27B834E7" w14:textId="244F37F1" w:rsidR="00830C7E" w:rsidRPr="00AE34B3" w:rsidRDefault="00830C7E" w:rsidP="00F16CD3">
      <w:pPr>
        <w:pStyle w:val="afb"/>
        <w:rPr>
          <w:rStyle w:val="af4"/>
        </w:rPr>
      </w:pPr>
      <w:r w:rsidRPr="00AE34B3">
        <w:rPr>
          <w:rStyle w:val="af4"/>
        </w:rPr>
        <w:t>Существующее положение</w:t>
      </w:r>
    </w:p>
    <w:p w14:paraId="56567213" w14:textId="77777777" w:rsidR="008C2392" w:rsidRDefault="008C2392" w:rsidP="00F16CD3">
      <w:pPr>
        <w:pStyle w:val="afb"/>
        <w:rPr>
          <w:color w:val="000000"/>
        </w:rPr>
      </w:pPr>
      <w:r w:rsidRPr="005B2A52">
        <w:rPr>
          <w:color w:val="000000"/>
        </w:rPr>
        <w:t>Производственная зона сельскохозяйственных предприятий</w:t>
      </w:r>
      <w:r>
        <w:rPr>
          <w:color w:val="000000"/>
        </w:rPr>
        <w:t xml:space="preserve"> расположена к востоку, к северо-востоку от населенного пункта с. Джирим и представлена такими объектами, как:</w:t>
      </w:r>
    </w:p>
    <w:p w14:paraId="1CC9429A" w14:textId="700CC41E" w:rsidR="008C2392" w:rsidRDefault="008C2392" w:rsidP="00F16CD3">
      <w:pPr>
        <w:pStyle w:val="afb"/>
        <w:rPr>
          <w:color w:val="000000"/>
        </w:rPr>
      </w:pPr>
      <w:r w:rsidRPr="008C2392">
        <w:rPr>
          <w:rStyle w:val="af5"/>
        </w:rPr>
        <w:t>Предприятия промышленности, сельского и лесного хозяйства, объекты утилизации переработки отходов производства и потребления</w:t>
      </w:r>
    </w:p>
    <w:p w14:paraId="4240AB9F" w14:textId="1F8C5A88" w:rsidR="00C941BD" w:rsidRDefault="008C2392" w:rsidP="00F16CD3">
      <w:pPr>
        <w:pStyle w:val="afb"/>
        <w:rPr>
          <w:rStyle w:val="af4"/>
        </w:rPr>
      </w:pPr>
      <w:r>
        <w:rPr>
          <w:color w:val="000000"/>
        </w:rPr>
        <w:t xml:space="preserve"> </w:t>
      </w:r>
      <w:r w:rsidRPr="008C2392">
        <w:rPr>
          <w:rStyle w:val="af4"/>
        </w:rPr>
        <w:t>Предприятия и объекты сельского и лесного хозяйства, рыболовства и рыбоводства</w:t>
      </w:r>
    </w:p>
    <w:p w14:paraId="02B383FC" w14:textId="16586644" w:rsidR="008C2392" w:rsidRDefault="008C2392" w:rsidP="008C2392">
      <w:pPr>
        <w:pStyle w:val="afb"/>
        <w:rPr>
          <w:rStyle w:val="af5"/>
        </w:rPr>
      </w:pPr>
      <w:r>
        <w:rPr>
          <w:rStyle w:val="af4"/>
        </w:rPr>
        <w:t xml:space="preserve">- </w:t>
      </w:r>
      <w:r w:rsidRPr="005B2A52">
        <w:t>Предприятие по разведению молочного крупного рогатого скота, производство сырого молока</w:t>
      </w:r>
      <w:r>
        <w:t xml:space="preserve"> (коровники, телятники, КН </w:t>
      </w:r>
      <w:r w:rsidRPr="008C2392">
        <w:t>19:11:080408:20</w:t>
      </w:r>
      <w:r>
        <w:t>).</w:t>
      </w:r>
    </w:p>
    <w:p w14:paraId="67201CFC" w14:textId="77777777" w:rsidR="008C2392" w:rsidRDefault="008C2392" w:rsidP="00F16CD3">
      <w:pPr>
        <w:pStyle w:val="afb"/>
        <w:rPr>
          <w:highlight w:val="yellow"/>
        </w:rPr>
      </w:pPr>
    </w:p>
    <w:p w14:paraId="08DDCE55" w14:textId="5F32FADC" w:rsidR="000E38D1" w:rsidRPr="009404CB" w:rsidRDefault="000D2B42" w:rsidP="00F16CD3">
      <w:pPr>
        <w:pStyle w:val="afb"/>
        <w:rPr>
          <w:highlight w:val="yellow"/>
        </w:rPr>
      </w:pPr>
      <w:r w:rsidRPr="0092544D">
        <w:t xml:space="preserve">На территории </w:t>
      </w:r>
      <w:r w:rsidR="004250A4" w:rsidRPr="0092544D">
        <w:t xml:space="preserve">Джиримского </w:t>
      </w:r>
      <w:r w:rsidR="004F58AC" w:rsidRPr="0092544D">
        <w:t>сельского поселения</w:t>
      </w:r>
      <w:r w:rsidRPr="0092544D">
        <w:t xml:space="preserve"> отсутствует железнодорожный транспорт</w:t>
      </w:r>
      <w:r w:rsidR="00154A3E" w:rsidRPr="0092544D">
        <w:t>. Основной транспортной артерией является</w:t>
      </w:r>
      <w:r w:rsidRPr="0092544D">
        <w:t xml:space="preserve"> </w:t>
      </w:r>
      <w:r w:rsidR="00762D81" w:rsidRPr="0092544D">
        <w:t>автомобильн</w:t>
      </w:r>
      <w:r w:rsidR="00195057" w:rsidRPr="0092544D">
        <w:t>ая</w:t>
      </w:r>
      <w:r w:rsidR="00762D81" w:rsidRPr="0092544D">
        <w:t xml:space="preserve"> дорог</w:t>
      </w:r>
      <w:r w:rsidR="00195057" w:rsidRPr="0092544D">
        <w:t>а</w:t>
      </w:r>
      <w:r w:rsidR="00762D81" w:rsidRPr="0092544D">
        <w:t xml:space="preserve"> общего пользования </w:t>
      </w:r>
      <w:r w:rsidR="004250A4" w:rsidRPr="0092544D">
        <w:t xml:space="preserve">регионального </w:t>
      </w:r>
      <w:r w:rsidR="0092544D" w:rsidRPr="0092544D">
        <w:t xml:space="preserve">или межмуниципального </w:t>
      </w:r>
      <w:r w:rsidR="00762D81" w:rsidRPr="0092544D">
        <w:t>значения</w:t>
      </w:r>
      <w:r w:rsidR="0092544D" w:rsidRPr="0092544D">
        <w:t xml:space="preserve"> 95-ОП-РЗ-95К-005 «Шира – Новоселово»</w:t>
      </w:r>
      <w:r w:rsidR="00D14840" w:rsidRPr="0092544D">
        <w:t>.</w:t>
      </w:r>
    </w:p>
    <w:p w14:paraId="2C363FBF" w14:textId="7F8970E4" w:rsidR="000D2B42" w:rsidRDefault="005F4769" w:rsidP="00F16CD3">
      <w:pPr>
        <w:pStyle w:val="afb"/>
      </w:pPr>
      <w:r w:rsidRPr="00627BC8">
        <w:t>В зоне кладбищ расположено к</w:t>
      </w:r>
      <w:r w:rsidR="002B0F73" w:rsidRPr="00627BC8">
        <w:t>ладбищ</w:t>
      </w:r>
      <w:r w:rsidRPr="00627BC8">
        <w:t>е</w:t>
      </w:r>
      <w:r w:rsidR="002B0F73" w:rsidRPr="00627BC8">
        <w:t xml:space="preserve"> </w:t>
      </w:r>
      <w:r w:rsidRPr="00627BC8">
        <w:t>и находится на юг</w:t>
      </w:r>
      <w:r w:rsidR="00627BC8" w:rsidRPr="00627BC8">
        <w:t>е</w:t>
      </w:r>
      <w:r w:rsidRPr="00627BC8">
        <w:t xml:space="preserve"> от с. </w:t>
      </w:r>
      <w:r w:rsidR="00627BC8" w:rsidRPr="00627BC8">
        <w:t>Джирим</w:t>
      </w:r>
      <w:r w:rsidR="003625DB">
        <w:t xml:space="preserve">, КН участка </w:t>
      </w:r>
      <w:r w:rsidR="003625DB" w:rsidRPr="003625DB">
        <w:t>19:11:080408:142</w:t>
      </w:r>
      <w:r w:rsidR="0089353B" w:rsidRPr="00627BC8">
        <w:t>.</w:t>
      </w:r>
    </w:p>
    <w:p w14:paraId="0DB50F90" w14:textId="557EC1EE" w:rsidR="00F8381E" w:rsidRDefault="00F8381E" w:rsidP="00F16CD3">
      <w:pPr>
        <w:pStyle w:val="afb"/>
      </w:pPr>
      <w:r>
        <w:t>В центральной части сельсовета расположены объекты культурного наследия.</w:t>
      </w:r>
    </w:p>
    <w:p w14:paraId="078BAB8A" w14:textId="3B5E62E5" w:rsidR="00137C85" w:rsidRDefault="00137C85" w:rsidP="00137C85">
      <w:pPr>
        <w:pStyle w:val="afb"/>
      </w:pPr>
      <w:r>
        <w:t>Зона садоводческих или огороднических некоммерческих товариществ расположена на юге сельсовета.</w:t>
      </w:r>
    </w:p>
    <w:p w14:paraId="7F4CAB8E" w14:textId="52CC73D0" w:rsidR="00137C85" w:rsidRPr="00627BC8" w:rsidRDefault="00137C85" w:rsidP="00137C85">
      <w:pPr>
        <w:pStyle w:val="afb"/>
      </w:pPr>
      <w:r w:rsidRPr="005B2A52">
        <w:t>Зоны рекреационного назначения</w:t>
      </w:r>
      <w:r>
        <w:t xml:space="preserve"> расположены на юге сельсовета и представлена ООПТ «Г</w:t>
      </w:r>
      <w:r w:rsidRPr="00A8682B">
        <w:t>осударственный природный биосферный заповедник "Хакасский"</w:t>
      </w:r>
      <w:r>
        <w:t xml:space="preserve"> </w:t>
      </w:r>
      <w:r w:rsidRPr="00A8682B">
        <w:t>Участок "Озеро Беле"</w:t>
      </w:r>
      <w:r>
        <w:t xml:space="preserve">, а также рекреационная зона расположена к северо-востоку от с. Джирим, на берегу озера Джирим, на участке с КН </w:t>
      </w:r>
      <w:r w:rsidRPr="00137C85">
        <w:t>19:11:080402:1</w:t>
      </w:r>
      <w:r>
        <w:t>.</w:t>
      </w:r>
    </w:p>
    <w:p w14:paraId="63A480D9" w14:textId="216CD087" w:rsidR="000D2B42" w:rsidRPr="00AE34B3" w:rsidRDefault="00975286" w:rsidP="00F16CD3">
      <w:pPr>
        <w:pStyle w:val="afb"/>
      </w:pPr>
      <w:r w:rsidRPr="00AE34B3">
        <w:t>З</w:t>
      </w:r>
      <w:r w:rsidR="00E8040E" w:rsidRPr="00AE34B3">
        <w:t>оны сельскохозяйственного использования</w:t>
      </w:r>
      <w:r w:rsidRPr="00AE34B3">
        <w:t xml:space="preserve"> рас</w:t>
      </w:r>
      <w:r w:rsidR="00AE34B3" w:rsidRPr="00AE34B3">
        <w:t>средоточены по всей территории поселения</w:t>
      </w:r>
      <w:r w:rsidR="00E8040E" w:rsidRPr="00AE34B3">
        <w:t>.</w:t>
      </w:r>
    </w:p>
    <w:p w14:paraId="6688954B" w14:textId="0E40D311" w:rsidR="00AE34B3" w:rsidRPr="009404CB" w:rsidRDefault="00AE34B3" w:rsidP="00F16CD3">
      <w:pPr>
        <w:pStyle w:val="afb"/>
        <w:rPr>
          <w:highlight w:val="yellow"/>
        </w:rPr>
      </w:pPr>
      <w:r w:rsidRPr="005B2A52">
        <w:t>Иные зоны сельскохозяйственного назначения</w:t>
      </w:r>
      <w:r>
        <w:t xml:space="preserve"> располагаются в северо-западной части сельсовета.</w:t>
      </w:r>
    </w:p>
    <w:p w14:paraId="179A26C2" w14:textId="7951E5E2" w:rsidR="00103483" w:rsidRPr="00AE34B3" w:rsidRDefault="00952E5A" w:rsidP="00F16CD3">
      <w:pPr>
        <w:pStyle w:val="afb"/>
      </w:pPr>
      <w:r w:rsidRPr="00AE34B3">
        <w:t>Иные зоны, свободны</w:t>
      </w:r>
      <w:r w:rsidR="00975286" w:rsidRPr="00AE34B3">
        <w:t>е от застройки, рас</w:t>
      </w:r>
      <w:r w:rsidR="00AE34B3" w:rsidRPr="00AE34B3">
        <w:t>средоточены по всей территории сельсовета.</w:t>
      </w:r>
    </w:p>
    <w:p w14:paraId="1D8EC0CF" w14:textId="418207D9" w:rsidR="00654D11" w:rsidRPr="009404CB" w:rsidRDefault="00654D11" w:rsidP="00F16CD3">
      <w:pPr>
        <w:pStyle w:val="afb"/>
        <w:rPr>
          <w:highlight w:val="yellow"/>
        </w:rPr>
      </w:pPr>
    </w:p>
    <w:p w14:paraId="3473D9B6" w14:textId="250468AC" w:rsidR="00071CC3" w:rsidRPr="004C3E3C" w:rsidRDefault="00071CC3" w:rsidP="00F16CD3">
      <w:pPr>
        <w:pStyle w:val="afb"/>
        <w:rPr>
          <w:rStyle w:val="af4"/>
        </w:rPr>
      </w:pPr>
      <w:r w:rsidRPr="004C3E3C">
        <w:rPr>
          <w:rStyle w:val="af4"/>
        </w:rPr>
        <w:lastRenderedPageBreak/>
        <w:t>Проектные предложения</w:t>
      </w:r>
    </w:p>
    <w:p w14:paraId="069E83F1" w14:textId="071C9A96" w:rsidR="00C44C81" w:rsidRPr="00A240E1" w:rsidRDefault="00C44C81" w:rsidP="00F16CD3">
      <w:pPr>
        <w:pStyle w:val="afb"/>
      </w:pPr>
      <w:r w:rsidRPr="00A240E1">
        <w:t xml:space="preserve">Также на территории </w:t>
      </w:r>
      <w:r w:rsidR="008D5B6A" w:rsidRPr="00A240E1">
        <w:t>поселения</w:t>
      </w:r>
      <w:r w:rsidRPr="00A240E1">
        <w:t xml:space="preserve"> планиру</w:t>
      </w:r>
      <w:r w:rsidR="00BE2096" w:rsidRPr="00A240E1">
        <w:t>ю</w:t>
      </w:r>
      <w:r w:rsidRPr="00A240E1">
        <w:t xml:space="preserve">тся </w:t>
      </w:r>
      <w:r w:rsidR="00BE2096" w:rsidRPr="00A240E1">
        <w:t xml:space="preserve">к </w:t>
      </w:r>
      <w:r w:rsidR="00A240E1" w:rsidRPr="00A240E1">
        <w:t xml:space="preserve">реконструкции </w:t>
      </w:r>
      <w:r w:rsidRPr="00A240E1">
        <w:t>объект</w:t>
      </w:r>
      <w:r w:rsidR="00A240E1" w:rsidRPr="00A240E1">
        <w:t>ы</w:t>
      </w:r>
      <w:r w:rsidRPr="00A240E1">
        <w:t xml:space="preserve"> трубопроводного транспорта и инженерной инфраструктуры, а именно:</w:t>
      </w:r>
    </w:p>
    <w:p w14:paraId="6F585AFE" w14:textId="4B7946C2" w:rsidR="00C44C81" w:rsidRDefault="00A240E1" w:rsidP="00F16CD3">
      <w:pPr>
        <w:pStyle w:val="afb"/>
      </w:pPr>
      <w:r w:rsidRPr="00A240E1">
        <w:t>- Водонапорная башня</w:t>
      </w:r>
      <w:r>
        <w:t>;</w:t>
      </w:r>
    </w:p>
    <w:p w14:paraId="38D12B5C" w14:textId="1146D46F" w:rsidR="00A240E1" w:rsidRDefault="00A240E1" w:rsidP="00F16CD3">
      <w:pPr>
        <w:pStyle w:val="afb"/>
      </w:pPr>
      <w:r>
        <w:t>- в</w:t>
      </w:r>
      <w:r w:rsidRPr="00A240E1">
        <w:t>одозабор</w:t>
      </w:r>
      <w:r>
        <w:t>;</w:t>
      </w:r>
    </w:p>
    <w:p w14:paraId="6A81D149" w14:textId="451A71DC" w:rsidR="00A240E1" w:rsidRPr="009404CB" w:rsidRDefault="00A240E1" w:rsidP="00F16CD3">
      <w:pPr>
        <w:pStyle w:val="afb"/>
        <w:rPr>
          <w:highlight w:val="yellow"/>
        </w:rPr>
      </w:pPr>
      <w:r>
        <w:t>- в</w:t>
      </w:r>
      <w:r w:rsidRPr="00A240E1">
        <w:t>одопровод</w:t>
      </w:r>
      <w:r>
        <w:t>;</w:t>
      </w:r>
    </w:p>
    <w:p w14:paraId="5A9539D4" w14:textId="77777777" w:rsidR="00C44C81" w:rsidRPr="009404CB" w:rsidRDefault="00C44C81" w:rsidP="00F16CD3">
      <w:pPr>
        <w:pStyle w:val="afb"/>
        <w:rPr>
          <w:highlight w:val="yellow"/>
        </w:rPr>
      </w:pPr>
    </w:p>
    <w:p w14:paraId="26B587A6" w14:textId="02F1F1F7" w:rsidR="000213BD" w:rsidRPr="00BB56CB" w:rsidRDefault="00BB56CB" w:rsidP="00F16CD3">
      <w:pPr>
        <w:pStyle w:val="afb"/>
        <w:jc w:val="center"/>
        <w:rPr>
          <w:rStyle w:val="af5"/>
        </w:rPr>
      </w:pPr>
      <w:r w:rsidRPr="00BB56CB">
        <w:rPr>
          <w:rStyle w:val="af5"/>
        </w:rPr>
        <w:t>Село</w:t>
      </w:r>
      <w:r w:rsidR="00412C4B" w:rsidRPr="00BB56CB">
        <w:rPr>
          <w:rStyle w:val="af5"/>
        </w:rPr>
        <w:t xml:space="preserve"> </w:t>
      </w:r>
      <w:r w:rsidRPr="00BB56CB">
        <w:rPr>
          <w:rStyle w:val="af5"/>
        </w:rPr>
        <w:t>Джирим</w:t>
      </w:r>
    </w:p>
    <w:p w14:paraId="2F22A154" w14:textId="5FE61481" w:rsidR="000213BD" w:rsidRPr="006E4376" w:rsidRDefault="000213BD" w:rsidP="00F16CD3">
      <w:pPr>
        <w:pStyle w:val="afb"/>
      </w:pPr>
      <w:r w:rsidRPr="006E4376">
        <w:t xml:space="preserve">Жилая застройка представлена зоной застройки индивидуальными жилыми домами, зоной застройки малоэтажными жилыми </w:t>
      </w:r>
      <w:r w:rsidR="00460D43" w:rsidRPr="006E4376">
        <w:t>домами (до</w:t>
      </w:r>
      <w:r w:rsidRPr="006E4376">
        <w:t xml:space="preserve"> 4 этажей, включая мансардный) </w:t>
      </w:r>
      <w:r w:rsidR="00460D43" w:rsidRPr="006E4376">
        <w:t>и сформирована</w:t>
      </w:r>
      <w:r w:rsidRPr="006E4376">
        <w:t xml:space="preserve"> кварталами, </w:t>
      </w:r>
      <w:r w:rsidR="00460D43" w:rsidRPr="006E4376">
        <w:t>разделенной улично</w:t>
      </w:r>
      <w:r w:rsidRPr="006E4376">
        <w:t>-дорожной сетью.</w:t>
      </w:r>
    </w:p>
    <w:p w14:paraId="694DED06" w14:textId="342149AF" w:rsidR="000213BD" w:rsidRDefault="00743AFB" w:rsidP="00F16CD3">
      <w:pPr>
        <w:pStyle w:val="afb"/>
      </w:pPr>
      <w:r w:rsidRPr="00743AFB">
        <w:t>Часть общественно-значимых объектов находятся на главной улице Мира</w:t>
      </w:r>
      <w:r>
        <w:t>.</w:t>
      </w:r>
    </w:p>
    <w:p w14:paraId="6D8AFEC8" w14:textId="77777777" w:rsidR="000213BD" w:rsidRPr="00743AFB" w:rsidRDefault="000213BD" w:rsidP="00F16CD3">
      <w:pPr>
        <w:pStyle w:val="afb"/>
        <w:rPr>
          <w:rStyle w:val="af4"/>
        </w:rPr>
      </w:pPr>
      <w:r w:rsidRPr="00743AFB">
        <w:rPr>
          <w:rStyle w:val="af4"/>
        </w:rPr>
        <w:t>Объекты социальной инфраструктуры, отдыха и туризма, санаторно-курортного назначения</w:t>
      </w:r>
    </w:p>
    <w:p w14:paraId="085D2550" w14:textId="77777777" w:rsidR="000213BD" w:rsidRPr="00743AFB" w:rsidRDefault="000213BD" w:rsidP="00F16CD3">
      <w:pPr>
        <w:pStyle w:val="afb"/>
        <w:rPr>
          <w:rStyle w:val="af5"/>
        </w:rPr>
      </w:pPr>
      <w:r w:rsidRPr="00743AFB">
        <w:rPr>
          <w:rStyle w:val="af5"/>
        </w:rPr>
        <w:t>Объекты образования и науки:</w:t>
      </w:r>
    </w:p>
    <w:p w14:paraId="61A509EA" w14:textId="05D861AD" w:rsidR="00743AFB" w:rsidRDefault="000213BD" w:rsidP="00743AFB">
      <w:pPr>
        <w:pStyle w:val="afb"/>
      </w:pPr>
      <w:r w:rsidRPr="00743AFB">
        <w:t xml:space="preserve">- </w:t>
      </w:r>
      <w:r w:rsidR="00743AFB">
        <w:t>д</w:t>
      </w:r>
      <w:r w:rsidR="00743AFB" w:rsidRPr="005B2A52">
        <w:t>ошкольная образовательная организац</w:t>
      </w:r>
      <w:bookmarkStart w:id="46" w:name="Образование"/>
      <w:bookmarkEnd w:id="46"/>
      <w:r w:rsidR="00743AFB" w:rsidRPr="005B2A52">
        <w:t>ия</w:t>
      </w:r>
      <w:r w:rsidR="00743AFB">
        <w:t xml:space="preserve"> (</w:t>
      </w:r>
      <w:r w:rsidR="00743AFB" w:rsidRPr="00743AFB">
        <w:t>МБДОУ Детский сад № 8 "золотой ключик"</w:t>
      </w:r>
      <w:r w:rsidR="00743AFB">
        <w:t xml:space="preserve">, </w:t>
      </w:r>
      <w:r w:rsidR="00363E8E" w:rsidRPr="00743AFB">
        <w:t>ул. Целинная</w:t>
      </w:r>
      <w:r w:rsidR="00743AFB" w:rsidRPr="00743AFB">
        <w:t xml:space="preserve"> 35а</w:t>
      </w:r>
      <w:r w:rsidR="00743AFB">
        <w:t xml:space="preserve">) </w:t>
      </w:r>
      <w:r w:rsidR="00743AFB" w:rsidRPr="00743AFB">
        <w:t>(зона специализированной общественной застройки)</w:t>
      </w:r>
      <w:r w:rsidR="00743AFB">
        <w:t>;</w:t>
      </w:r>
    </w:p>
    <w:p w14:paraId="19C51EAE" w14:textId="4B20A3AB" w:rsidR="00743AFB" w:rsidRPr="00743AFB" w:rsidRDefault="00743AFB" w:rsidP="00743AFB">
      <w:pPr>
        <w:pStyle w:val="afb"/>
      </w:pPr>
      <w:r>
        <w:t xml:space="preserve">- </w:t>
      </w:r>
      <w:r w:rsidR="000213BD" w:rsidRPr="00743AFB">
        <w:t>общеобразовательная организация (</w:t>
      </w:r>
      <w:r w:rsidRPr="00743AFB">
        <w:t>МБОУ Джиримская СШ №7</w:t>
      </w:r>
      <w:r w:rsidR="00CF47FA">
        <w:t xml:space="preserve">, </w:t>
      </w:r>
      <w:r w:rsidR="00CF47FA" w:rsidRPr="00CF47FA">
        <w:t>ул.Мира,1А</w:t>
      </w:r>
      <w:r w:rsidR="000213BD" w:rsidRPr="00743AFB">
        <w:t>) (зона специализированной общественной застройки)</w:t>
      </w:r>
      <w:r w:rsidR="00FD2E72">
        <w:t>.</w:t>
      </w:r>
    </w:p>
    <w:p w14:paraId="15FB53CB" w14:textId="77777777" w:rsidR="000213BD" w:rsidRPr="00676C26" w:rsidRDefault="000213BD" w:rsidP="00F16CD3">
      <w:pPr>
        <w:pStyle w:val="afb"/>
        <w:rPr>
          <w:rStyle w:val="af5"/>
        </w:rPr>
      </w:pPr>
      <w:r w:rsidRPr="00676C26">
        <w:rPr>
          <w:rStyle w:val="af5"/>
        </w:rPr>
        <w:t>Объекты культуры и искусства</w:t>
      </w:r>
    </w:p>
    <w:p w14:paraId="65CA42A0" w14:textId="02FDC4C9" w:rsidR="000213BD" w:rsidRPr="00D34AC8" w:rsidRDefault="000213BD" w:rsidP="00F16CD3">
      <w:pPr>
        <w:pStyle w:val="afb"/>
      </w:pPr>
      <w:r w:rsidRPr="00D34AC8">
        <w:t>- объект культурно-просветительного назначения (</w:t>
      </w:r>
      <w:r w:rsidR="00676C26" w:rsidRPr="00676C26">
        <w:t>Джиримская поселенческая библиотека филиал № 15</w:t>
      </w:r>
      <w:r w:rsidR="00D34AC8" w:rsidRPr="00D34AC8">
        <w:t>,</w:t>
      </w:r>
      <w:r w:rsidR="00BD3C97" w:rsidRPr="00BD3C97">
        <w:t xml:space="preserve"> ул. Мира, 7</w:t>
      </w:r>
      <w:r w:rsidR="00431BC4" w:rsidRPr="00D34AC8">
        <w:t>)</w:t>
      </w:r>
      <w:r w:rsidRPr="00D34AC8">
        <w:t xml:space="preserve"> (</w:t>
      </w:r>
      <w:r w:rsidR="00D34AC8" w:rsidRPr="00D34AC8">
        <w:t>зона специализированной общественной застройки</w:t>
      </w:r>
      <w:r w:rsidRPr="00D34AC8">
        <w:t>);</w:t>
      </w:r>
    </w:p>
    <w:p w14:paraId="400CA7D5" w14:textId="6126D2E1" w:rsidR="00C007D7" w:rsidRPr="00D34AC8" w:rsidRDefault="00C007D7" w:rsidP="00F16CD3">
      <w:pPr>
        <w:pStyle w:val="afb"/>
      </w:pPr>
      <w:r w:rsidRPr="00D34AC8">
        <w:t xml:space="preserve">- </w:t>
      </w:r>
      <w:r w:rsidRPr="00D34AC8">
        <w:rPr>
          <w:szCs w:val="28"/>
        </w:rPr>
        <w:t>объект культурно-досугового (клубного) типа</w:t>
      </w:r>
      <w:r w:rsidRPr="00D34AC8">
        <w:t xml:space="preserve"> (</w:t>
      </w:r>
      <w:r w:rsidR="00D34AC8" w:rsidRPr="00D34AC8">
        <w:t>МКУ «Джиримский сельский дом культуры», ул. Мира, 16</w:t>
      </w:r>
      <w:r w:rsidRPr="00D34AC8">
        <w:t>) (</w:t>
      </w:r>
      <w:r w:rsidR="00D34AC8" w:rsidRPr="00D34AC8">
        <w:t>зона специализированной общественной застройки</w:t>
      </w:r>
      <w:r w:rsidRPr="00D34AC8">
        <w:t>)</w:t>
      </w:r>
      <w:r w:rsidR="00FD2E72">
        <w:t>.</w:t>
      </w:r>
    </w:p>
    <w:p w14:paraId="495B2C66" w14:textId="77777777" w:rsidR="000213BD" w:rsidRPr="00403F77" w:rsidRDefault="000213BD" w:rsidP="00F16CD3">
      <w:pPr>
        <w:pStyle w:val="afb"/>
        <w:rPr>
          <w:rStyle w:val="af5"/>
        </w:rPr>
      </w:pPr>
      <w:r w:rsidRPr="00403F77">
        <w:rPr>
          <w:rStyle w:val="af5"/>
        </w:rPr>
        <w:t>Объекты здравоохранения:</w:t>
      </w:r>
    </w:p>
    <w:p w14:paraId="5CE6EFFA" w14:textId="06EC8CB5" w:rsidR="000213BD" w:rsidRDefault="000213BD" w:rsidP="00F16CD3">
      <w:pPr>
        <w:pStyle w:val="afb"/>
      </w:pPr>
      <w:r w:rsidRPr="00403F77">
        <w:t xml:space="preserve">- </w:t>
      </w:r>
      <w:r w:rsidR="00403F77">
        <w:t>л</w:t>
      </w:r>
      <w:r w:rsidR="00403F77" w:rsidRPr="00403F77">
        <w:t xml:space="preserve">ечебно-профилактическая медицинская организация, оказывающая медицинскую помощь в амбулаторных условиях и (или) в условиях дневного стационара </w:t>
      </w:r>
      <w:r w:rsidRPr="00403F77">
        <w:t>(</w:t>
      </w:r>
      <w:r w:rsidR="00196ACE" w:rsidRPr="00196ACE">
        <w:t>ул. Мира, 52А</w:t>
      </w:r>
      <w:r w:rsidRPr="00403F77">
        <w:t>) (зона специализированной общественной застройки)</w:t>
      </w:r>
      <w:r w:rsidR="00403F77">
        <w:t>;</w:t>
      </w:r>
    </w:p>
    <w:p w14:paraId="68429F43" w14:textId="04BC6A58" w:rsidR="00403F77" w:rsidRPr="00403F77" w:rsidRDefault="00403F77" w:rsidP="00F16CD3">
      <w:pPr>
        <w:pStyle w:val="afb"/>
      </w:pPr>
      <w:r>
        <w:t>- а</w:t>
      </w:r>
      <w:r w:rsidRPr="00403F77">
        <w:t>птечная организация</w:t>
      </w:r>
      <w:r>
        <w:t xml:space="preserve"> </w:t>
      </w:r>
      <w:r w:rsidRPr="00403F77">
        <w:t>(</w:t>
      </w:r>
      <w:r w:rsidR="004067A4" w:rsidRPr="004067A4">
        <w:t>ул. 50 лет ВЛКСм, 10</w:t>
      </w:r>
      <w:r w:rsidRPr="00403F77">
        <w:t>) (зона специализированной общественной застройки)</w:t>
      </w:r>
      <w:r w:rsidR="00FD2E72">
        <w:t>.</w:t>
      </w:r>
    </w:p>
    <w:p w14:paraId="1C9C3A6C" w14:textId="77777777" w:rsidR="000213BD" w:rsidRPr="00A877F0" w:rsidRDefault="000213BD" w:rsidP="00F16CD3">
      <w:pPr>
        <w:pStyle w:val="afb"/>
        <w:rPr>
          <w:rStyle w:val="af5"/>
        </w:rPr>
      </w:pPr>
      <w:r w:rsidRPr="00A877F0">
        <w:rPr>
          <w:rStyle w:val="af5"/>
        </w:rPr>
        <w:t>Прочие объекты обслуживания:</w:t>
      </w:r>
    </w:p>
    <w:p w14:paraId="307A0B91" w14:textId="657B1CE1" w:rsidR="000213BD" w:rsidRPr="00DA3FB7" w:rsidRDefault="000213BD" w:rsidP="00F16CD3">
      <w:pPr>
        <w:pStyle w:val="afb"/>
      </w:pPr>
      <w:r w:rsidRPr="00DA3FB7">
        <w:t>- административное здание (Администрация</w:t>
      </w:r>
      <w:r w:rsidR="00DA3FB7" w:rsidRPr="00DA3FB7">
        <w:t xml:space="preserve"> Джиримского сельсовета,</w:t>
      </w:r>
      <w:r w:rsidR="004067A4" w:rsidRPr="004067A4">
        <w:t xml:space="preserve"> ул. Козлова д.9 кв.1</w:t>
      </w:r>
      <w:r w:rsidR="00DA3FB7" w:rsidRPr="00DA3FB7">
        <w:t>)</w:t>
      </w:r>
      <w:r w:rsidRPr="00DA3FB7">
        <w:t xml:space="preserve"> (</w:t>
      </w:r>
      <w:r w:rsidR="006B6F6D" w:rsidRPr="00DA3FB7">
        <w:t xml:space="preserve">многофункциональная </w:t>
      </w:r>
      <w:r w:rsidRPr="00DA3FB7">
        <w:t>общественно-деловая зона);</w:t>
      </w:r>
    </w:p>
    <w:p w14:paraId="74A77292" w14:textId="20D14AB4" w:rsidR="000213BD" w:rsidRDefault="000213BD" w:rsidP="00F16CD3">
      <w:pPr>
        <w:pStyle w:val="afb"/>
      </w:pPr>
      <w:r w:rsidRPr="00AD789A">
        <w:t xml:space="preserve">- </w:t>
      </w:r>
      <w:r w:rsidR="00AD789A">
        <w:t>5</w:t>
      </w:r>
      <w:r w:rsidRPr="00AD789A">
        <w:t xml:space="preserve"> объект</w:t>
      </w:r>
      <w:r w:rsidR="00AD789A">
        <w:t>ов</w:t>
      </w:r>
      <w:r w:rsidRPr="00AD789A">
        <w:t xml:space="preserve"> торговли, общественного питания (</w:t>
      </w:r>
      <w:r w:rsidR="001B61C4" w:rsidRPr="00AD789A">
        <w:t xml:space="preserve">многофункциональная </w:t>
      </w:r>
      <w:r w:rsidRPr="00AD789A">
        <w:t>общественно-деловая зона</w:t>
      </w:r>
      <w:r w:rsidR="00AD789A">
        <w:t xml:space="preserve">, </w:t>
      </w:r>
      <w:r w:rsidR="00AD789A" w:rsidRPr="00AD789A">
        <w:t>ул. 50 лет ВЛКСМ</w:t>
      </w:r>
      <w:r w:rsidR="00AD789A">
        <w:t>, ул. Мира</w:t>
      </w:r>
      <w:r w:rsidRPr="00AD789A">
        <w:t>)</w:t>
      </w:r>
      <w:r w:rsidR="00A877F0">
        <w:t>;</w:t>
      </w:r>
    </w:p>
    <w:p w14:paraId="6025AFAC" w14:textId="3BEC01F4" w:rsidR="00A877F0" w:rsidRPr="00AD789A" w:rsidRDefault="00A877F0" w:rsidP="00F16CD3">
      <w:pPr>
        <w:pStyle w:val="afb"/>
      </w:pPr>
      <w:r>
        <w:t>- в</w:t>
      </w:r>
      <w:r w:rsidRPr="00A877F0">
        <w:t>етеринарная лечебница, питомник животных, кинологический центр, иной подобный объект</w:t>
      </w:r>
      <w:r>
        <w:t xml:space="preserve"> (ветеринарный участок, </w:t>
      </w:r>
      <w:r w:rsidRPr="00A877F0">
        <w:t>Улица Кривцова, 31</w:t>
      </w:r>
      <w:r>
        <w:t xml:space="preserve">) </w:t>
      </w:r>
      <w:r w:rsidRPr="00DA3FB7">
        <w:t>(многофункциональная общественно-деловая зона)</w:t>
      </w:r>
      <w:r w:rsidR="00FD2E72">
        <w:t>.</w:t>
      </w:r>
    </w:p>
    <w:p w14:paraId="5BD68DE6" w14:textId="61BB20BF" w:rsidR="000213BD" w:rsidRPr="00E84CE0" w:rsidRDefault="000213BD" w:rsidP="00F16CD3">
      <w:pPr>
        <w:pStyle w:val="afb"/>
      </w:pPr>
      <w:r w:rsidRPr="00E84CE0">
        <w:lastRenderedPageBreak/>
        <w:t xml:space="preserve">Производственная зона </w:t>
      </w:r>
      <w:r w:rsidR="00E84CE0" w:rsidRPr="00E84CE0">
        <w:t>расположена в западной части населенного пункта и представлена следующими об</w:t>
      </w:r>
      <w:r w:rsidRPr="00E84CE0">
        <w:t>ъектами:</w:t>
      </w:r>
    </w:p>
    <w:p w14:paraId="510E86F2" w14:textId="77777777" w:rsidR="000213BD" w:rsidRPr="00E84CE0" w:rsidRDefault="000213BD" w:rsidP="00F16CD3">
      <w:pPr>
        <w:pStyle w:val="afb"/>
        <w:rPr>
          <w:rStyle w:val="af5"/>
        </w:rPr>
      </w:pPr>
      <w:r w:rsidRPr="00E84CE0">
        <w:rPr>
          <w:rStyle w:val="af5"/>
        </w:rPr>
        <w:t>Предприятия промышленности, сельского и лесного хозяйства, объекты утилизации переработки отходов производства и потребления</w:t>
      </w:r>
    </w:p>
    <w:p w14:paraId="56D13E70" w14:textId="791EC6E7" w:rsidR="001B61C4" w:rsidRPr="009404CB" w:rsidRDefault="00E84CE0" w:rsidP="00F16CD3">
      <w:pPr>
        <w:pStyle w:val="afb"/>
        <w:rPr>
          <w:rStyle w:val="af4"/>
          <w:highlight w:val="yellow"/>
        </w:rPr>
      </w:pPr>
      <w:r w:rsidRPr="00E84CE0">
        <w:rPr>
          <w:rStyle w:val="af4"/>
        </w:rPr>
        <w:t>Предприятия и объекты добывающей и обрабатывающей промышленности</w:t>
      </w:r>
    </w:p>
    <w:p w14:paraId="201FC035" w14:textId="5408F47D" w:rsidR="000213BD" w:rsidRDefault="000213BD" w:rsidP="00F16CD3">
      <w:pPr>
        <w:pStyle w:val="afb"/>
      </w:pPr>
      <w:r w:rsidRPr="00E35810">
        <w:t xml:space="preserve">- </w:t>
      </w:r>
      <w:r w:rsidR="00E84CE0" w:rsidRPr="00E35810">
        <w:t xml:space="preserve">предприятие микробиологической, пищевой, пищевкусовой промышленности </w:t>
      </w:r>
      <w:r w:rsidR="001B61C4" w:rsidRPr="00E35810">
        <w:t>(</w:t>
      </w:r>
      <w:r w:rsidR="00E84CE0" w:rsidRPr="00E35810">
        <w:t>пекарня, ул. 50 лет ВЛКСМ, 3</w:t>
      </w:r>
      <w:r w:rsidR="001B61C4" w:rsidRPr="00E35810">
        <w:t>).</w:t>
      </w:r>
    </w:p>
    <w:p w14:paraId="4B750A09" w14:textId="17E97FD5" w:rsidR="00FD2E72" w:rsidRDefault="00FD2E72" w:rsidP="00FD2E72">
      <w:pPr>
        <w:pStyle w:val="afb"/>
        <w:rPr>
          <w:color w:val="000000"/>
        </w:rPr>
      </w:pPr>
      <w:r w:rsidRPr="005B2A52">
        <w:rPr>
          <w:color w:val="000000"/>
        </w:rPr>
        <w:t>Производственная зона сельскохозяйственных предприятий</w:t>
      </w:r>
      <w:r>
        <w:rPr>
          <w:color w:val="000000"/>
        </w:rPr>
        <w:t xml:space="preserve"> расположена в северо-восточной части села и представлена такими объектами, как:</w:t>
      </w:r>
    </w:p>
    <w:p w14:paraId="640ECA18" w14:textId="087C06CC" w:rsidR="00FD2E72" w:rsidRDefault="00FD2E72" w:rsidP="00FD2E72">
      <w:pPr>
        <w:pStyle w:val="afb"/>
        <w:rPr>
          <w:color w:val="000000"/>
        </w:rPr>
      </w:pPr>
      <w:r w:rsidRPr="008C2392">
        <w:rPr>
          <w:rStyle w:val="af5"/>
        </w:rPr>
        <w:t>Предприятия промышленности, сельского и лесного хозяйства, объекты утилизации переработки отходов производства и потребления</w:t>
      </w:r>
    </w:p>
    <w:p w14:paraId="266BD7DB" w14:textId="38BF89B1" w:rsidR="00FD2E72" w:rsidRDefault="00FD2E72" w:rsidP="00FD2E72">
      <w:pPr>
        <w:pStyle w:val="afb"/>
        <w:rPr>
          <w:rStyle w:val="af4"/>
        </w:rPr>
      </w:pPr>
      <w:r>
        <w:rPr>
          <w:color w:val="000000"/>
        </w:rPr>
        <w:t xml:space="preserve"> </w:t>
      </w:r>
      <w:r w:rsidRPr="008C2392">
        <w:rPr>
          <w:rStyle w:val="af4"/>
        </w:rPr>
        <w:t>Предприятия и объекты сельского и лесного хозяйства, рыболовства и рыбоводства</w:t>
      </w:r>
    </w:p>
    <w:p w14:paraId="1F098661" w14:textId="454A721F" w:rsidR="00FD2E72" w:rsidRDefault="00FD2E72" w:rsidP="00FD2E72">
      <w:pPr>
        <w:pStyle w:val="afb"/>
      </w:pPr>
      <w:r>
        <w:rPr>
          <w:rStyle w:val="af4"/>
        </w:rPr>
        <w:t xml:space="preserve">- </w:t>
      </w:r>
      <w:r w:rsidRPr="00FD2E72">
        <w:t xml:space="preserve">Предприятие растениеводства </w:t>
      </w:r>
      <w:r>
        <w:t>(</w:t>
      </w:r>
      <w:r w:rsidRPr="00FD2E72">
        <w:t xml:space="preserve">ООО </w:t>
      </w:r>
      <w:r>
        <w:t>«</w:t>
      </w:r>
      <w:r w:rsidRPr="00FD2E72">
        <w:t>Мустанг</w:t>
      </w:r>
      <w:r>
        <w:t>»</w:t>
      </w:r>
      <w:r w:rsidRPr="00FD2E72">
        <w:t>).</w:t>
      </w:r>
    </w:p>
    <w:p w14:paraId="42804845" w14:textId="191D863F" w:rsidR="003C1F20" w:rsidRDefault="003C1F20" w:rsidP="00FD2E72">
      <w:pPr>
        <w:pStyle w:val="afb"/>
        <w:rPr>
          <w:rStyle w:val="af5"/>
        </w:rPr>
      </w:pPr>
      <w:r w:rsidRPr="003C1F20">
        <w:rPr>
          <w:rStyle w:val="af5"/>
        </w:rPr>
        <w:t>Объекты транспортной инфраструктуры</w:t>
      </w:r>
    </w:p>
    <w:p w14:paraId="1CB3E157" w14:textId="27123002" w:rsidR="003C1F20" w:rsidRDefault="003C1F20" w:rsidP="00FD2E72">
      <w:pPr>
        <w:pStyle w:val="afb"/>
        <w:rPr>
          <w:rStyle w:val="af4"/>
        </w:rPr>
      </w:pPr>
      <w:r w:rsidRPr="003C1F20">
        <w:rPr>
          <w:rStyle w:val="af4"/>
        </w:rPr>
        <w:t>Объекты обслуживания и хранения автомобильного транспорта</w:t>
      </w:r>
    </w:p>
    <w:p w14:paraId="7FC874FF" w14:textId="1316AD11" w:rsidR="003C1F20" w:rsidRPr="00FD2E72" w:rsidRDefault="003C1F20" w:rsidP="00FD2E72">
      <w:pPr>
        <w:pStyle w:val="afb"/>
      </w:pPr>
      <w:r>
        <w:t>- с</w:t>
      </w:r>
      <w:r w:rsidRPr="005B2A52">
        <w:t>танция автозаправо</w:t>
      </w:r>
      <w:bookmarkStart w:id="47" w:name="Объекты_обслуживания_автотранспорта"/>
      <w:bookmarkEnd w:id="47"/>
      <w:r w:rsidRPr="005B2A52">
        <w:t>чная</w:t>
      </w:r>
      <w:r>
        <w:t xml:space="preserve"> (АЗС, </w:t>
      </w:r>
      <w:r w:rsidRPr="003C1F20">
        <w:t>ул. Козлова, 10</w:t>
      </w:r>
      <w:r>
        <w:t>, на севере села) (зона транспортной инфраструктуры).</w:t>
      </w:r>
    </w:p>
    <w:p w14:paraId="15F37557" w14:textId="32DEFADA" w:rsidR="000213BD" w:rsidRPr="00B959E0" w:rsidRDefault="000213BD" w:rsidP="00F16CD3">
      <w:pPr>
        <w:pStyle w:val="afb"/>
      </w:pPr>
      <w:r w:rsidRPr="00B959E0">
        <w:t>Главн</w:t>
      </w:r>
      <w:r w:rsidR="00B959E0" w:rsidRPr="00B959E0">
        <w:t>ой</w:t>
      </w:r>
      <w:r w:rsidRPr="00B959E0">
        <w:t xml:space="preserve"> улиц</w:t>
      </w:r>
      <w:r w:rsidR="00B959E0" w:rsidRPr="00B959E0">
        <w:t>ей</w:t>
      </w:r>
      <w:r w:rsidRPr="00B959E0">
        <w:t xml:space="preserve"> </w:t>
      </w:r>
      <w:r w:rsidR="00B959E0" w:rsidRPr="00B959E0">
        <w:t xml:space="preserve">населенного пункта с. Джирим является улица </w:t>
      </w:r>
      <w:r w:rsidR="00355C9D" w:rsidRPr="00B959E0">
        <w:t>Мира</w:t>
      </w:r>
      <w:r w:rsidR="00B959E0" w:rsidRPr="00B959E0">
        <w:t>.</w:t>
      </w:r>
    </w:p>
    <w:p w14:paraId="37E949B2" w14:textId="2B876299" w:rsidR="000213BD" w:rsidRDefault="000213BD" w:rsidP="00F16CD3">
      <w:pPr>
        <w:pStyle w:val="afb"/>
      </w:pPr>
      <w:r w:rsidRPr="00773E39">
        <w:t>Объекты инженерной инфраструктуры обеспечивают необходимым существующую жилую застройку, объекты социальной инфраструктуры, предприятия промышленности.</w:t>
      </w:r>
    </w:p>
    <w:p w14:paraId="1ADAFE18" w14:textId="76B936F5" w:rsidR="00532BF2" w:rsidRPr="00773E39" w:rsidRDefault="00532BF2" w:rsidP="00F16CD3">
      <w:pPr>
        <w:pStyle w:val="afb"/>
      </w:pPr>
      <w:r>
        <w:t>В западной части села расположен объект культурного наследия</w:t>
      </w:r>
      <w:r w:rsidR="003708FF">
        <w:t xml:space="preserve"> </w:t>
      </w:r>
      <w:r w:rsidR="003D747B">
        <w:t>(</w:t>
      </w:r>
      <w:r w:rsidR="003D747B" w:rsidRPr="003D747B">
        <w:t>Памятник покорителям целины</w:t>
      </w:r>
      <w:r w:rsidR="003D747B">
        <w:t xml:space="preserve">) </w:t>
      </w:r>
      <w:r w:rsidR="003708FF">
        <w:t>и з</w:t>
      </w:r>
      <w:r w:rsidR="003708FF" w:rsidRPr="005B2A52">
        <w:t>он</w:t>
      </w:r>
      <w:r w:rsidR="003708FF">
        <w:t>ы</w:t>
      </w:r>
      <w:r w:rsidR="003708FF" w:rsidRPr="005B2A52">
        <w:t xml:space="preserve"> озелененных территорий общего пользования (лесопарки, парки, сады, скверы, бульвары, городские леса)</w:t>
      </w:r>
      <w:r w:rsidR="003708FF">
        <w:t>.</w:t>
      </w:r>
    </w:p>
    <w:p w14:paraId="6E18E96A" w14:textId="37DE63A9" w:rsidR="000213BD" w:rsidRPr="00773E39" w:rsidRDefault="001C7C7A" w:rsidP="00F16CD3">
      <w:pPr>
        <w:pStyle w:val="afb"/>
      </w:pPr>
      <w:r w:rsidRPr="00773E39">
        <w:t>Восточная часть населенного пункта граничит</w:t>
      </w:r>
      <w:r w:rsidR="00773E39" w:rsidRPr="00773E39">
        <w:t xml:space="preserve"> </w:t>
      </w:r>
      <w:r w:rsidR="00DC3E10">
        <w:t xml:space="preserve">с </w:t>
      </w:r>
      <w:r w:rsidR="00773E39" w:rsidRPr="00773E39">
        <w:t>озером Джирим</w:t>
      </w:r>
      <w:r w:rsidR="00DC3E10">
        <w:t>.</w:t>
      </w:r>
    </w:p>
    <w:p w14:paraId="4CBF6970" w14:textId="46ECF741" w:rsidR="000213BD" w:rsidRPr="00773E39" w:rsidRDefault="000213BD" w:rsidP="00F16CD3">
      <w:pPr>
        <w:pStyle w:val="afb"/>
      </w:pPr>
      <w:r w:rsidRPr="00773E39">
        <w:t>По территории населенного пункта рассредоточены иные территории, свободные от застройки</w:t>
      </w:r>
      <w:r w:rsidR="00773E39">
        <w:t>, а также и</w:t>
      </w:r>
      <w:r w:rsidR="00773E39" w:rsidRPr="005B2A52">
        <w:t>ные зоны сельскохозяйственного назначения</w:t>
      </w:r>
      <w:r w:rsidRPr="00773E39">
        <w:t>.</w:t>
      </w:r>
    </w:p>
    <w:p w14:paraId="663CD71C" w14:textId="77777777" w:rsidR="000213BD" w:rsidRPr="009404CB" w:rsidRDefault="000213BD" w:rsidP="00F16CD3">
      <w:pPr>
        <w:pStyle w:val="afb"/>
        <w:rPr>
          <w:highlight w:val="yellow"/>
        </w:rPr>
      </w:pPr>
    </w:p>
    <w:p w14:paraId="3A9BA470" w14:textId="77777777" w:rsidR="00F8561B" w:rsidRPr="00393502" w:rsidRDefault="00F8561B" w:rsidP="00F8561B">
      <w:pPr>
        <w:pStyle w:val="afb"/>
        <w:rPr>
          <w:rStyle w:val="af4"/>
        </w:rPr>
      </w:pPr>
      <w:r w:rsidRPr="00393502">
        <w:rPr>
          <w:rStyle w:val="af4"/>
        </w:rPr>
        <w:t>Проектные предложения</w:t>
      </w:r>
    </w:p>
    <w:p w14:paraId="45E83E63" w14:textId="77777777" w:rsidR="00393502" w:rsidRPr="00393502" w:rsidRDefault="00F8561B" w:rsidP="00393502">
      <w:pPr>
        <w:pStyle w:val="afb"/>
      </w:pPr>
      <w:r w:rsidRPr="00393502">
        <w:t>Проектом предлагается</w:t>
      </w:r>
      <w:r w:rsidR="00393502" w:rsidRPr="00393502">
        <w:t>:</w:t>
      </w:r>
    </w:p>
    <w:p w14:paraId="2455BB60" w14:textId="2DBCF5B4" w:rsidR="00393502" w:rsidRPr="00393502" w:rsidRDefault="00393502" w:rsidP="00393502">
      <w:pPr>
        <w:pStyle w:val="afb"/>
      </w:pPr>
      <w:r w:rsidRPr="00393502">
        <w:t xml:space="preserve">- реконструкция Джиримской СОШ; </w:t>
      </w:r>
    </w:p>
    <w:p w14:paraId="0818CDCB" w14:textId="01348797" w:rsidR="00F8561B" w:rsidRPr="00393502" w:rsidRDefault="00393502" w:rsidP="00393502">
      <w:pPr>
        <w:pStyle w:val="afb"/>
      </w:pPr>
      <w:r w:rsidRPr="00393502">
        <w:t>- реконструкция Дома культуры</w:t>
      </w:r>
      <w:r w:rsidR="00153541">
        <w:t>;</w:t>
      </w:r>
    </w:p>
    <w:p w14:paraId="47A3B32A" w14:textId="6E7998D3" w:rsidR="00F8561B" w:rsidRDefault="00153541" w:rsidP="00F16CD3">
      <w:pPr>
        <w:pStyle w:val="afb"/>
      </w:pPr>
      <w:r w:rsidRPr="00153541">
        <w:t>- реконструкция котельной</w:t>
      </w:r>
      <w:r>
        <w:t>;</w:t>
      </w:r>
    </w:p>
    <w:p w14:paraId="57425E0E" w14:textId="281F33C1" w:rsidR="00153541" w:rsidRDefault="00153541" w:rsidP="00F16CD3">
      <w:pPr>
        <w:pStyle w:val="afb"/>
      </w:pPr>
      <w:r>
        <w:t>- реконструкция водопровода;</w:t>
      </w:r>
    </w:p>
    <w:p w14:paraId="50112AEF" w14:textId="15A308D2" w:rsidR="00153541" w:rsidRDefault="00153541" w:rsidP="00F16CD3">
      <w:pPr>
        <w:pStyle w:val="afb"/>
      </w:pPr>
      <w:r>
        <w:t>- реконструкция т</w:t>
      </w:r>
      <w:r w:rsidRPr="00153541">
        <w:t>еплопровод</w:t>
      </w:r>
      <w:r>
        <w:t>а</w:t>
      </w:r>
      <w:r w:rsidRPr="00153541">
        <w:t xml:space="preserve"> магистральн</w:t>
      </w:r>
      <w:r>
        <w:t>ого</w:t>
      </w:r>
      <w:r w:rsidR="00363E8E">
        <w:t>.</w:t>
      </w:r>
    </w:p>
    <w:p w14:paraId="47B21381" w14:textId="77777777" w:rsidR="00363E8E" w:rsidRPr="00153541" w:rsidRDefault="00363E8E" w:rsidP="00F16CD3">
      <w:pPr>
        <w:pStyle w:val="afb"/>
      </w:pPr>
    </w:p>
    <w:p w14:paraId="45B06EF6" w14:textId="7A065468" w:rsidR="00B81A03" w:rsidRPr="00985C2B" w:rsidRDefault="00B81A03" w:rsidP="00F16CD3">
      <w:pPr>
        <w:pStyle w:val="3"/>
        <w:numPr>
          <w:ilvl w:val="2"/>
          <w:numId w:val="5"/>
        </w:numPr>
        <w:ind w:left="0" w:firstLine="0"/>
        <w:rPr>
          <w:color w:val="auto"/>
        </w:rPr>
      </w:pPr>
      <w:bookmarkStart w:id="48" w:name="_Toc59276540"/>
      <w:bookmarkStart w:id="49" w:name="_Toc127390632"/>
      <w:r w:rsidRPr="00985C2B">
        <w:rPr>
          <w:color w:val="auto"/>
        </w:rPr>
        <w:t>Структура землепользования</w:t>
      </w:r>
      <w:bookmarkEnd w:id="48"/>
      <w:bookmarkEnd w:id="49"/>
    </w:p>
    <w:p w14:paraId="49B505BC" w14:textId="77777777" w:rsidR="00D45147" w:rsidRPr="00102FEB" w:rsidRDefault="00D45147" w:rsidP="00F16CD3">
      <w:pPr>
        <w:pStyle w:val="afb"/>
        <w:rPr>
          <w:rStyle w:val="af4"/>
          <w:lang w:val="en-US"/>
        </w:rPr>
      </w:pPr>
      <w:r w:rsidRPr="00102FEB">
        <w:rPr>
          <w:rStyle w:val="af4"/>
          <w:lang w:val="en-US"/>
        </w:rPr>
        <w:t>Существующее положение</w:t>
      </w:r>
    </w:p>
    <w:p w14:paraId="21D05F52" w14:textId="6DB2B426" w:rsidR="004A134D" w:rsidRDefault="004A134D" w:rsidP="004A134D">
      <w:pPr>
        <w:pStyle w:val="afb"/>
      </w:pPr>
      <w:r w:rsidRPr="004A134D">
        <w:rPr>
          <w:noProof/>
        </w:rPr>
        <w:t>Границы</w:t>
      </w:r>
      <w:r w:rsidRPr="004A134D">
        <w:t xml:space="preserve"> Джиримского сельсовета Ширинского района Республики</w:t>
      </w:r>
      <w:r w:rsidRPr="003955B3">
        <w:t xml:space="preserve"> Хакасия </w:t>
      </w:r>
      <w:r>
        <w:t xml:space="preserve">установлены </w:t>
      </w:r>
      <w:r w:rsidRPr="003955B3">
        <w:t>Законом Республики Хакасия от 7 октября 2004 года №</w:t>
      </w:r>
      <w:r>
        <w:t> </w:t>
      </w:r>
      <w:r w:rsidRPr="003955B3">
        <w:t xml:space="preserve">63 «Об утверждении границ муниципальных образований Ширинского </w:t>
      </w:r>
      <w:r w:rsidRPr="003955B3">
        <w:lastRenderedPageBreak/>
        <w:t>района и наделении их соответственно статусом муниципального района, сельского поселения».</w:t>
      </w:r>
    </w:p>
    <w:p w14:paraId="222793AB" w14:textId="51E58882" w:rsidR="004A134D" w:rsidRPr="003955B3" w:rsidRDefault="004A134D" w:rsidP="004A134D">
      <w:pPr>
        <w:pStyle w:val="afb"/>
      </w:pPr>
      <w:r w:rsidRPr="003955B3">
        <w:t>В состав территории Джиримского сельсовета входят следующие населенные пункты:</w:t>
      </w:r>
    </w:p>
    <w:p w14:paraId="5DFB5141" w14:textId="77777777" w:rsidR="004A134D" w:rsidRDefault="004A134D" w:rsidP="004A134D">
      <w:pPr>
        <w:pStyle w:val="afb"/>
      </w:pPr>
      <w:r w:rsidRPr="003955B3">
        <w:t>- село Джирим.</w:t>
      </w:r>
    </w:p>
    <w:p w14:paraId="28A2E3AC" w14:textId="7BB5F63C" w:rsidR="00451406" w:rsidRPr="004A134D" w:rsidRDefault="00451406" w:rsidP="00451406">
      <w:pPr>
        <w:pStyle w:val="afb"/>
        <w:rPr>
          <w:noProof/>
        </w:rPr>
      </w:pPr>
      <w:r w:rsidRPr="004A134D">
        <w:t>Границы населенных пунктов учтены в ЕГРН</w:t>
      </w:r>
    </w:p>
    <w:p w14:paraId="647F5BD3" w14:textId="35022419" w:rsidR="00803ADD" w:rsidRPr="004A134D" w:rsidRDefault="00D45147" w:rsidP="00F16CD3">
      <w:pPr>
        <w:pStyle w:val="afb"/>
        <w:rPr>
          <w:noProof/>
        </w:rPr>
      </w:pPr>
      <w:r w:rsidRPr="004A134D">
        <w:rPr>
          <w:noProof/>
        </w:rPr>
        <w:t xml:space="preserve">Далее представлен существующий баланс территории </w:t>
      </w:r>
      <w:r w:rsidR="004A134D" w:rsidRPr="004A134D">
        <w:t>Джиримского сельсовета</w:t>
      </w:r>
      <w:r w:rsidR="004A134D" w:rsidRPr="004A134D">
        <w:rPr>
          <w:noProof/>
        </w:rPr>
        <w:t xml:space="preserve"> </w:t>
      </w:r>
      <w:r w:rsidRPr="004A134D">
        <w:rPr>
          <w:noProof/>
        </w:rPr>
        <w:t>по функциональному назначению (таблица 2.3.4</w:t>
      </w:r>
      <w:r w:rsidR="001C2D9B" w:rsidRPr="004A134D">
        <w:rPr>
          <w:noProof/>
        </w:rPr>
        <w:t>.</w:t>
      </w:r>
      <w:r w:rsidRPr="004A134D">
        <w:rPr>
          <w:noProof/>
        </w:rPr>
        <w:t>-1).</w:t>
      </w:r>
    </w:p>
    <w:p w14:paraId="10097FE1" w14:textId="5E313D4A" w:rsidR="00485726" w:rsidRPr="004A134D" w:rsidRDefault="00485726" w:rsidP="005F6699">
      <w:pPr>
        <w:pStyle w:val="afb"/>
        <w:rPr>
          <w:noProof/>
        </w:rPr>
      </w:pPr>
    </w:p>
    <w:p w14:paraId="2B176C94" w14:textId="39388844" w:rsidR="00815918" w:rsidRPr="004A134D" w:rsidRDefault="00815918" w:rsidP="00F16CD3">
      <w:pPr>
        <w:pStyle w:val="afffa"/>
      </w:pPr>
      <w:r w:rsidRPr="004A134D">
        <w:t>Таблица 2.3.4</w:t>
      </w:r>
      <w:r w:rsidR="001C2D9B" w:rsidRPr="004A134D">
        <w:rPr>
          <w:lang w:val="ru-RU"/>
        </w:rPr>
        <w:t>.</w:t>
      </w:r>
      <w:r w:rsidRPr="004A134D">
        <w:t>-1</w:t>
      </w:r>
    </w:p>
    <w:p w14:paraId="3CAD293B" w14:textId="77777777" w:rsidR="00815918" w:rsidRPr="004A134D" w:rsidRDefault="00815918" w:rsidP="00F16CD3">
      <w:pPr>
        <w:pStyle w:val="afffa"/>
      </w:pPr>
    </w:p>
    <w:p w14:paraId="5A139080" w14:textId="77777777" w:rsidR="00815918" w:rsidRPr="004A134D" w:rsidRDefault="00815918" w:rsidP="00F16CD3">
      <w:pPr>
        <w:pStyle w:val="afffa"/>
        <w:jc w:val="center"/>
      </w:pPr>
      <w:r w:rsidRPr="004A134D">
        <w:t>Существующий баланс территории</w:t>
      </w:r>
    </w:p>
    <w:p w14:paraId="3B9B770F" w14:textId="752F353B" w:rsidR="00815918" w:rsidRPr="009404CB" w:rsidRDefault="004A134D" w:rsidP="00F16CD3">
      <w:pPr>
        <w:pStyle w:val="afffa"/>
        <w:jc w:val="center"/>
        <w:rPr>
          <w:highlight w:val="yellow"/>
        </w:rPr>
      </w:pPr>
      <w:r w:rsidRPr="004A134D">
        <w:t>Джиримского сельсовета</w:t>
      </w:r>
    </w:p>
    <w:tbl>
      <w:tblPr>
        <w:tblW w:w="500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6"/>
        <w:gridCol w:w="4859"/>
        <w:gridCol w:w="1887"/>
        <w:gridCol w:w="1598"/>
      </w:tblGrid>
      <w:tr w:rsidR="008159B9" w:rsidRPr="009404CB" w14:paraId="705A2900" w14:textId="77777777" w:rsidTr="00577391">
        <w:trPr>
          <w:trHeight w:val="583"/>
          <w:tblHeader/>
        </w:trPr>
        <w:tc>
          <w:tcPr>
            <w:tcW w:w="645" w:type="pct"/>
            <w:tcBorders>
              <w:top w:val="single" w:sz="4" w:space="0" w:color="000000"/>
              <w:left w:val="single" w:sz="4" w:space="0" w:color="000000"/>
              <w:bottom w:val="single" w:sz="4" w:space="0" w:color="000000"/>
              <w:right w:val="single" w:sz="4" w:space="0" w:color="000000"/>
            </w:tcBorders>
            <w:vAlign w:val="center"/>
          </w:tcPr>
          <w:p w14:paraId="29581A57" w14:textId="3686490A" w:rsidR="00882A58" w:rsidRPr="0081354B" w:rsidRDefault="00882A58" w:rsidP="00F16CD3">
            <w:pPr>
              <w:pStyle w:val="af9"/>
              <w:rPr>
                <w:noProof/>
              </w:rPr>
            </w:pPr>
            <w:r w:rsidRPr="0081354B">
              <w:rPr>
                <w:b/>
                <w:bCs w:val="0"/>
                <w:noProof/>
              </w:rPr>
              <w:t>№ п/п</w:t>
            </w:r>
          </w:p>
        </w:tc>
        <w:tc>
          <w:tcPr>
            <w:tcW w:w="2536" w:type="pct"/>
            <w:tcBorders>
              <w:top w:val="single" w:sz="4" w:space="0" w:color="000000"/>
              <w:left w:val="single" w:sz="4" w:space="0" w:color="000000"/>
              <w:bottom w:val="single" w:sz="4" w:space="0" w:color="000000"/>
              <w:right w:val="single" w:sz="4" w:space="0" w:color="000000"/>
            </w:tcBorders>
            <w:vAlign w:val="center"/>
          </w:tcPr>
          <w:p w14:paraId="33F74483" w14:textId="58ACD4A8" w:rsidR="00882A58" w:rsidRPr="0081354B" w:rsidRDefault="00882A58" w:rsidP="00F16CD3">
            <w:pPr>
              <w:pStyle w:val="af9"/>
              <w:rPr>
                <w:b/>
                <w:bCs w:val="0"/>
                <w:noProof/>
              </w:rPr>
            </w:pPr>
            <w:r w:rsidRPr="0081354B">
              <w:rPr>
                <w:b/>
                <w:bCs w:val="0"/>
                <w:noProof/>
              </w:rPr>
              <w:t>Существующие функциональные зоны</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300C2551" w14:textId="79670A91" w:rsidR="00882A58" w:rsidRPr="0081354B" w:rsidRDefault="00882A58" w:rsidP="00F16CD3">
            <w:pPr>
              <w:pStyle w:val="af9"/>
              <w:rPr>
                <w:b/>
                <w:bCs w:val="0"/>
                <w:noProof/>
                <w:lang w:val="en-US"/>
              </w:rPr>
            </w:pPr>
            <w:r w:rsidRPr="0081354B">
              <w:rPr>
                <w:b/>
                <w:bCs w:val="0"/>
                <w:noProof/>
              </w:rPr>
              <w:t>Площадь, га</w:t>
            </w:r>
          </w:p>
        </w:tc>
        <w:tc>
          <w:tcPr>
            <w:tcW w:w="834" w:type="pct"/>
            <w:tcBorders>
              <w:top w:val="single" w:sz="4" w:space="0" w:color="000000"/>
              <w:left w:val="single" w:sz="4" w:space="0" w:color="000000"/>
              <w:bottom w:val="single" w:sz="4" w:space="0" w:color="000000"/>
              <w:right w:val="single" w:sz="4" w:space="0" w:color="000000"/>
            </w:tcBorders>
            <w:vAlign w:val="center"/>
          </w:tcPr>
          <w:p w14:paraId="5D005217" w14:textId="010D5F34" w:rsidR="00882A58" w:rsidRPr="0081354B" w:rsidRDefault="00882A58" w:rsidP="00F16CD3">
            <w:pPr>
              <w:pStyle w:val="af9"/>
              <w:rPr>
                <w:b/>
                <w:bCs w:val="0"/>
                <w:noProof/>
              </w:rPr>
            </w:pPr>
            <w:r w:rsidRPr="0081354B">
              <w:rPr>
                <w:b/>
                <w:bCs w:val="0"/>
                <w:noProof/>
              </w:rPr>
              <w:t>%</w:t>
            </w:r>
          </w:p>
        </w:tc>
      </w:tr>
      <w:tr w:rsidR="008159B9" w:rsidRPr="009404CB" w14:paraId="34EED76C" w14:textId="77777777" w:rsidTr="00577391">
        <w:trPr>
          <w:trHeight w:val="123"/>
          <w:tblHeader/>
        </w:trPr>
        <w:tc>
          <w:tcPr>
            <w:tcW w:w="645" w:type="pct"/>
            <w:tcBorders>
              <w:top w:val="single" w:sz="4" w:space="0" w:color="000000"/>
              <w:left w:val="single" w:sz="4" w:space="0" w:color="000000"/>
              <w:bottom w:val="single" w:sz="4" w:space="0" w:color="000000"/>
              <w:right w:val="single" w:sz="4" w:space="0" w:color="000000"/>
            </w:tcBorders>
            <w:vAlign w:val="center"/>
          </w:tcPr>
          <w:p w14:paraId="0A96786A" w14:textId="77777777" w:rsidR="00FC368B" w:rsidRPr="00102FEB" w:rsidRDefault="00FC368B" w:rsidP="00F16CD3">
            <w:pPr>
              <w:pStyle w:val="af9"/>
              <w:rPr>
                <w:b/>
                <w:bCs w:val="0"/>
                <w:noProof/>
              </w:rPr>
            </w:pPr>
          </w:p>
        </w:tc>
        <w:tc>
          <w:tcPr>
            <w:tcW w:w="2536" w:type="pct"/>
            <w:tcBorders>
              <w:top w:val="single" w:sz="4" w:space="0" w:color="000000"/>
              <w:left w:val="single" w:sz="4" w:space="0" w:color="000000"/>
              <w:bottom w:val="single" w:sz="4" w:space="0" w:color="000000"/>
              <w:right w:val="single" w:sz="4" w:space="0" w:color="000000"/>
            </w:tcBorders>
            <w:vAlign w:val="center"/>
          </w:tcPr>
          <w:p w14:paraId="49963613" w14:textId="40E41EED" w:rsidR="00FC368B" w:rsidRPr="00102FEB" w:rsidRDefault="00FC368B" w:rsidP="00102FEB">
            <w:pPr>
              <w:pStyle w:val="af9"/>
              <w:jc w:val="left"/>
              <w:rPr>
                <w:b/>
                <w:bCs w:val="0"/>
                <w:noProof/>
              </w:rPr>
            </w:pPr>
            <w:r w:rsidRPr="00102FEB">
              <w:rPr>
                <w:b/>
                <w:bCs w:val="0"/>
                <w:noProof/>
              </w:rPr>
              <w:t>Площадь</w:t>
            </w:r>
            <w:r w:rsidR="00102FEB" w:rsidRPr="00102FEB">
              <w:t xml:space="preserve"> </w:t>
            </w:r>
            <w:r w:rsidR="00102FEB" w:rsidRPr="00102FEB">
              <w:rPr>
                <w:b/>
                <w:bCs w:val="0"/>
                <w:noProof/>
              </w:rPr>
              <w:t>Джиримского сельсовета</w:t>
            </w:r>
            <w:r w:rsidR="00813190" w:rsidRPr="00102FEB">
              <w:rPr>
                <w:b/>
                <w:bCs w:val="0"/>
                <w:noProof/>
              </w:rPr>
              <w:t>, всего</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22A56041" w14:textId="68848359" w:rsidR="00FC368B" w:rsidRPr="00102FEB" w:rsidRDefault="00102FEB" w:rsidP="00F16CD3">
            <w:pPr>
              <w:pStyle w:val="af9"/>
              <w:rPr>
                <w:b/>
                <w:bCs w:val="0"/>
              </w:rPr>
            </w:pPr>
            <w:r w:rsidRPr="00102FEB">
              <w:rPr>
                <w:b/>
                <w:bCs w:val="0"/>
              </w:rPr>
              <w:t>48410,67</w:t>
            </w:r>
          </w:p>
        </w:tc>
        <w:tc>
          <w:tcPr>
            <w:tcW w:w="834" w:type="pct"/>
            <w:tcBorders>
              <w:top w:val="single" w:sz="4" w:space="0" w:color="000000"/>
              <w:left w:val="single" w:sz="4" w:space="0" w:color="000000"/>
              <w:bottom w:val="single" w:sz="4" w:space="0" w:color="000000"/>
              <w:right w:val="single" w:sz="4" w:space="0" w:color="000000"/>
            </w:tcBorders>
            <w:vAlign w:val="center"/>
          </w:tcPr>
          <w:p w14:paraId="3D6A5FED" w14:textId="07679A76" w:rsidR="00FC368B" w:rsidRPr="00102FEB" w:rsidRDefault="007C6D4D" w:rsidP="00F16CD3">
            <w:pPr>
              <w:pStyle w:val="af9"/>
              <w:rPr>
                <w:b/>
                <w:bCs w:val="0"/>
              </w:rPr>
            </w:pPr>
            <w:r w:rsidRPr="00102FEB">
              <w:rPr>
                <w:b/>
                <w:bCs w:val="0"/>
              </w:rPr>
              <w:t>100,000</w:t>
            </w:r>
          </w:p>
        </w:tc>
      </w:tr>
      <w:tr w:rsidR="008159B9" w:rsidRPr="001133B9" w14:paraId="7577E506"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3D33D564" w14:textId="77777777" w:rsidR="00F7550C" w:rsidRPr="001133B9" w:rsidRDefault="00F7550C"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088E3C31" w14:textId="5A5153DC" w:rsidR="00F7550C" w:rsidRPr="001133B9" w:rsidRDefault="00F7550C" w:rsidP="00F16CD3">
            <w:pPr>
              <w:pStyle w:val="af9"/>
              <w:jc w:val="left"/>
            </w:pPr>
            <w:r w:rsidRPr="001133B9">
              <w:t>Зона застройки индивидуальными жилыми домами</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53A7D5A1" w14:textId="0FB7D931" w:rsidR="00F7550C" w:rsidRPr="001133B9" w:rsidRDefault="001133B9" w:rsidP="00FC3819">
            <w:pPr>
              <w:pStyle w:val="af9"/>
            </w:pPr>
            <w:r w:rsidRPr="001133B9">
              <w:t>3,06</w:t>
            </w:r>
          </w:p>
        </w:tc>
        <w:tc>
          <w:tcPr>
            <w:tcW w:w="834" w:type="pct"/>
            <w:tcBorders>
              <w:top w:val="single" w:sz="4" w:space="0" w:color="000000"/>
              <w:left w:val="single" w:sz="4" w:space="0" w:color="000000"/>
              <w:bottom w:val="single" w:sz="4" w:space="0" w:color="000000"/>
              <w:right w:val="single" w:sz="4" w:space="0" w:color="000000"/>
            </w:tcBorders>
            <w:vAlign w:val="center"/>
          </w:tcPr>
          <w:p w14:paraId="68BB534F" w14:textId="1B13F6AF" w:rsidR="00F7550C" w:rsidRPr="001133B9" w:rsidRDefault="001133B9" w:rsidP="00F16CD3">
            <w:pPr>
              <w:pStyle w:val="af9"/>
            </w:pPr>
            <w:r w:rsidRPr="001133B9">
              <w:t>0,006</w:t>
            </w:r>
          </w:p>
        </w:tc>
      </w:tr>
      <w:tr w:rsidR="008159B9" w:rsidRPr="009404CB" w14:paraId="62683D02"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33F28C70" w14:textId="77777777" w:rsidR="00F7550C" w:rsidRPr="001133B9" w:rsidRDefault="00F7550C"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7B0284D1" w14:textId="249E1D24" w:rsidR="00F7550C" w:rsidRPr="001133B9" w:rsidRDefault="00F7550C" w:rsidP="00F16CD3">
            <w:pPr>
              <w:pStyle w:val="af9"/>
              <w:jc w:val="left"/>
            </w:pPr>
            <w:r w:rsidRPr="001133B9">
              <w:t>Зона застройки малоэтажными жилыми домами (до 4 этажей, включая мансардный)</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2AAE47DA" w14:textId="42122D37" w:rsidR="00F7550C" w:rsidRPr="001133B9" w:rsidRDefault="001133B9" w:rsidP="00D17269">
            <w:pPr>
              <w:pStyle w:val="af9"/>
            </w:pPr>
            <w:r w:rsidRPr="001133B9">
              <w:t>5</w:t>
            </w:r>
            <w:r w:rsidR="00D17269">
              <w:t>2,89</w:t>
            </w:r>
          </w:p>
        </w:tc>
        <w:tc>
          <w:tcPr>
            <w:tcW w:w="834" w:type="pct"/>
            <w:tcBorders>
              <w:top w:val="single" w:sz="4" w:space="0" w:color="000000"/>
              <w:left w:val="single" w:sz="4" w:space="0" w:color="000000"/>
              <w:bottom w:val="single" w:sz="4" w:space="0" w:color="000000"/>
              <w:right w:val="single" w:sz="4" w:space="0" w:color="000000"/>
            </w:tcBorders>
            <w:vAlign w:val="center"/>
          </w:tcPr>
          <w:p w14:paraId="7B074ED5" w14:textId="57D971C0" w:rsidR="00F7550C" w:rsidRPr="001133B9" w:rsidRDefault="001133B9" w:rsidP="00D17269">
            <w:pPr>
              <w:pStyle w:val="af9"/>
            </w:pPr>
            <w:r w:rsidRPr="001133B9">
              <w:t>0,1</w:t>
            </w:r>
            <w:r w:rsidR="00D17269">
              <w:t>09</w:t>
            </w:r>
          </w:p>
        </w:tc>
      </w:tr>
      <w:tr w:rsidR="008159B9" w:rsidRPr="009404CB" w14:paraId="7E9196BC"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60F60ACD" w14:textId="77777777" w:rsidR="00F7550C" w:rsidRPr="001133B9" w:rsidRDefault="00F7550C"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5A093D9B" w14:textId="650BFC58" w:rsidR="00F7550C" w:rsidRPr="001133B9" w:rsidRDefault="003E75E6" w:rsidP="003E75E6">
            <w:pPr>
              <w:pStyle w:val="af9"/>
              <w:jc w:val="left"/>
            </w:pPr>
            <w:r w:rsidRPr="001133B9">
              <w:t>Многофункциональная о</w:t>
            </w:r>
            <w:r w:rsidR="00F7550C" w:rsidRPr="001133B9">
              <w:t>бщественно-делов</w:t>
            </w:r>
            <w:r w:rsidRPr="001133B9">
              <w:t>ая</w:t>
            </w:r>
            <w:r w:rsidR="00F7550C" w:rsidRPr="001133B9">
              <w:t xml:space="preserve"> зон</w:t>
            </w:r>
            <w:r w:rsidRPr="001133B9">
              <w:t>а</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2F8D39B4" w14:textId="35200370" w:rsidR="00F7550C" w:rsidRPr="001133B9" w:rsidRDefault="001133B9" w:rsidP="00D17269">
            <w:pPr>
              <w:pStyle w:val="af9"/>
            </w:pPr>
            <w:r w:rsidRPr="001133B9">
              <w:t>2,</w:t>
            </w:r>
            <w:r w:rsidR="00D17269">
              <w:t>46</w:t>
            </w:r>
          </w:p>
        </w:tc>
        <w:tc>
          <w:tcPr>
            <w:tcW w:w="834" w:type="pct"/>
            <w:tcBorders>
              <w:top w:val="single" w:sz="4" w:space="0" w:color="000000"/>
              <w:left w:val="single" w:sz="4" w:space="0" w:color="000000"/>
              <w:bottom w:val="single" w:sz="4" w:space="0" w:color="000000"/>
              <w:right w:val="single" w:sz="4" w:space="0" w:color="000000"/>
            </w:tcBorders>
            <w:vAlign w:val="center"/>
          </w:tcPr>
          <w:p w14:paraId="57EB726D" w14:textId="4D0684FE" w:rsidR="00F7550C" w:rsidRPr="001133B9" w:rsidRDefault="001133B9" w:rsidP="003E75E6">
            <w:pPr>
              <w:pStyle w:val="af9"/>
            </w:pPr>
            <w:r w:rsidRPr="001133B9">
              <w:t>0,005</w:t>
            </w:r>
          </w:p>
        </w:tc>
      </w:tr>
      <w:tr w:rsidR="008159B9" w:rsidRPr="009404CB" w14:paraId="7F6E98AA"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74CBB502" w14:textId="77777777" w:rsidR="00F7550C" w:rsidRPr="00E620C5" w:rsidRDefault="00F7550C"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45EC0131" w14:textId="43F4DDDA" w:rsidR="00F7550C" w:rsidRPr="00E620C5" w:rsidRDefault="00F7550C" w:rsidP="00F16CD3">
            <w:pPr>
              <w:pStyle w:val="af9"/>
              <w:jc w:val="left"/>
            </w:pPr>
            <w:r w:rsidRPr="00E620C5">
              <w:t>Зона специализированной общественной застройки</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09F68B32" w14:textId="0F6C52E8" w:rsidR="00F7550C" w:rsidRPr="00E620C5" w:rsidRDefault="0099458F" w:rsidP="0099458F">
            <w:pPr>
              <w:pStyle w:val="af9"/>
            </w:pPr>
            <w:r>
              <w:t>6</w:t>
            </w:r>
            <w:r w:rsidR="00E620C5" w:rsidRPr="00E620C5">
              <w:t>,</w:t>
            </w:r>
            <w:r>
              <w:t>06</w:t>
            </w:r>
          </w:p>
        </w:tc>
        <w:tc>
          <w:tcPr>
            <w:tcW w:w="834" w:type="pct"/>
            <w:tcBorders>
              <w:top w:val="single" w:sz="4" w:space="0" w:color="000000"/>
              <w:left w:val="single" w:sz="4" w:space="0" w:color="000000"/>
              <w:bottom w:val="single" w:sz="4" w:space="0" w:color="000000"/>
              <w:right w:val="single" w:sz="4" w:space="0" w:color="000000"/>
            </w:tcBorders>
            <w:vAlign w:val="center"/>
          </w:tcPr>
          <w:p w14:paraId="5246C133" w14:textId="4ADEF32E" w:rsidR="00F7550C" w:rsidRPr="00E620C5" w:rsidRDefault="00E620C5" w:rsidP="0099458F">
            <w:pPr>
              <w:pStyle w:val="af9"/>
            </w:pPr>
            <w:r w:rsidRPr="00E620C5">
              <w:t>0,01</w:t>
            </w:r>
            <w:r w:rsidR="0099458F">
              <w:t>3</w:t>
            </w:r>
          </w:p>
        </w:tc>
      </w:tr>
      <w:tr w:rsidR="008159B9" w:rsidRPr="009404CB" w14:paraId="02B15354"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0BCA715D" w14:textId="77777777" w:rsidR="00F7550C" w:rsidRPr="00E620C5" w:rsidRDefault="00F7550C"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706BB5A7" w14:textId="4A9E051D" w:rsidR="00F7550C" w:rsidRPr="00E620C5" w:rsidRDefault="00F7550C" w:rsidP="00F16CD3">
            <w:pPr>
              <w:pStyle w:val="af9"/>
              <w:jc w:val="left"/>
            </w:pPr>
            <w:r w:rsidRPr="00E620C5">
              <w:t>Производственная зона</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6F24C2B3" w14:textId="63161206" w:rsidR="00F7550C" w:rsidRPr="00E620C5" w:rsidRDefault="00E620C5" w:rsidP="00F16CD3">
            <w:pPr>
              <w:pStyle w:val="af9"/>
            </w:pPr>
            <w:r w:rsidRPr="00E620C5">
              <w:t>0,09</w:t>
            </w:r>
          </w:p>
        </w:tc>
        <w:tc>
          <w:tcPr>
            <w:tcW w:w="834" w:type="pct"/>
            <w:tcBorders>
              <w:top w:val="single" w:sz="4" w:space="0" w:color="000000"/>
              <w:left w:val="single" w:sz="4" w:space="0" w:color="000000"/>
              <w:bottom w:val="single" w:sz="4" w:space="0" w:color="000000"/>
              <w:right w:val="single" w:sz="4" w:space="0" w:color="000000"/>
            </w:tcBorders>
            <w:vAlign w:val="center"/>
          </w:tcPr>
          <w:p w14:paraId="704E30C1" w14:textId="60BE509C" w:rsidR="00F7550C" w:rsidRPr="00E620C5" w:rsidRDefault="00E620C5" w:rsidP="00577391">
            <w:pPr>
              <w:pStyle w:val="af9"/>
            </w:pPr>
            <w:r w:rsidRPr="00E620C5">
              <w:t>0,001</w:t>
            </w:r>
          </w:p>
        </w:tc>
      </w:tr>
      <w:tr w:rsidR="008159B9" w:rsidRPr="009404CB" w14:paraId="1287CA6A"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03F80313" w14:textId="77777777" w:rsidR="00F7550C" w:rsidRPr="00E620C5" w:rsidRDefault="00F7550C"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5C9AB163" w14:textId="4D93694A" w:rsidR="00F7550C" w:rsidRPr="00E620C5" w:rsidRDefault="00F7550C" w:rsidP="00F16CD3">
            <w:pPr>
              <w:pStyle w:val="af9"/>
              <w:jc w:val="left"/>
            </w:pPr>
            <w:r w:rsidRPr="00E620C5">
              <w:t>Зона инженерной инфраструктуры</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359419BA" w14:textId="4FDEE7EE" w:rsidR="00F7550C" w:rsidRPr="00E620C5" w:rsidRDefault="00E620C5" w:rsidP="0099458F">
            <w:pPr>
              <w:pStyle w:val="af9"/>
            </w:pPr>
            <w:r w:rsidRPr="00E620C5">
              <w:t>0,</w:t>
            </w:r>
            <w:r w:rsidR="0099458F">
              <w:t>87</w:t>
            </w:r>
          </w:p>
        </w:tc>
        <w:tc>
          <w:tcPr>
            <w:tcW w:w="834" w:type="pct"/>
            <w:tcBorders>
              <w:top w:val="single" w:sz="4" w:space="0" w:color="000000"/>
              <w:left w:val="single" w:sz="4" w:space="0" w:color="000000"/>
              <w:bottom w:val="single" w:sz="4" w:space="0" w:color="000000"/>
              <w:right w:val="single" w:sz="4" w:space="0" w:color="000000"/>
            </w:tcBorders>
            <w:vAlign w:val="center"/>
          </w:tcPr>
          <w:p w14:paraId="0DABCA97" w14:textId="7336DEE2" w:rsidR="00F7550C" w:rsidRPr="00E620C5" w:rsidRDefault="00E620C5" w:rsidP="00577391">
            <w:pPr>
              <w:pStyle w:val="af9"/>
            </w:pPr>
            <w:r w:rsidRPr="00E620C5">
              <w:t>0,002</w:t>
            </w:r>
          </w:p>
        </w:tc>
      </w:tr>
      <w:tr w:rsidR="008159B9" w:rsidRPr="009404CB" w14:paraId="0F56672D"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2025E31A" w14:textId="77777777" w:rsidR="00F7550C" w:rsidRPr="00DC4B01" w:rsidRDefault="00F7550C"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68861457" w14:textId="1B072488" w:rsidR="00F7550C" w:rsidRPr="00DC4B01" w:rsidRDefault="00F7550C" w:rsidP="00F16CD3">
            <w:pPr>
              <w:pStyle w:val="af9"/>
              <w:jc w:val="left"/>
            </w:pPr>
            <w:r w:rsidRPr="00DC4B01">
              <w:t>Зона транспортной инфраструктуры</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7AC73AC6" w14:textId="2DA902FE" w:rsidR="00F7550C" w:rsidRPr="00DC4B01" w:rsidRDefault="00DC4B01" w:rsidP="00F16CD3">
            <w:pPr>
              <w:pStyle w:val="af9"/>
            </w:pPr>
            <w:r w:rsidRPr="00DC4B01">
              <w:t>85,33</w:t>
            </w:r>
          </w:p>
        </w:tc>
        <w:tc>
          <w:tcPr>
            <w:tcW w:w="834" w:type="pct"/>
            <w:tcBorders>
              <w:top w:val="single" w:sz="4" w:space="0" w:color="000000"/>
              <w:left w:val="single" w:sz="4" w:space="0" w:color="000000"/>
              <w:bottom w:val="single" w:sz="4" w:space="0" w:color="000000"/>
              <w:right w:val="single" w:sz="4" w:space="0" w:color="000000"/>
            </w:tcBorders>
            <w:vAlign w:val="center"/>
          </w:tcPr>
          <w:p w14:paraId="4826B0B8" w14:textId="47E48398" w:rsidR="00F7550C" w:rsidRPr="00DC4B01" w:rsidRDefault="00DC4B01" w:rsidP="00577391">
            <w:pPr>
              <w:pStyle w:val="af9"/>
            </w:pPr>
            <w:r w:rsidRPr="00DC4B01">
              <w:t>0,176</w:t>
            </w:r>
          </w:p>
        </w:tc>
      </w:tr>
      <w:tr w:rsidR="008159B9" w:rsidRPr="009404CB" w14:paraId="5DEA494A"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34CE2650" w14:textId="77777777" w:rsidR="00F7550C" w:rsidRPr="00732682" w:rsidRDefault="00F7550C"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63A0A9C5" w14:textId="17D5B963" w:rsidR="00F7550C" w:rsidRPr="00732682" w:rsidRDefault="00F7550C" w:rsidP="00F16CD3">
            <w:pPr>
              <w:pStyle w:val="af9"/>
              <w:jc w:val="left"/>
            </w:pPr>
            <w:r w:rsidRPr="00732682">
              <w:t>Зоны сельскохозяйственного использования</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259DDB30" w14:textId="1AB6EBE1" w:rsidR="00F7550C" w:rsidRPr="00732682" w:rsidRDefault="0099458F" w:rsidP="00AA2A50">
            <w:pPr>
              <w:pStyle w:val="af9"/>
            </w:pPr>
            <w:r>
              <w:t>45064</w:t>
            </w:r>
            <w:r w:rsidR="00732682" w:rsidRPr="00732682">
              <w:t>,</w:t>
            </w:r>
            <w:r w:rsidR="00AA2A50">
              <w:t>3</w:t>
            </w:r>
            <w:r>
              <w:t>0</w:t>
            </w:r>
          </w:p>
        </w:tc>
        <w:tc>
          <w:tcPr>
            <w:tcW w:w="834" w:type="pct"/>
            <w:tcBorders>
              <w:top w:val="single" w:sz="4" w:space="0" w:color="000000"/>
              <w:left w:val="single" w:sz="4" w:space="0" w:color="000000"/>
              <w:bottom w:val="single" w:sz="4" w:space="0" w:color="000000"/>
              <w:right w:val="single" w:sz="4" w:space="0" w:color="000000"/>
            </w:tcBorders>
            <w:vAlign w:val="center"/>
          </w:tcPr>
          <w:p w14:paraId="33EE7424" w14:textId="098EB26B" w:rsidR="00F7550C" w:rsidRPr="00732682" w:rsidRDefault="0099458F" w:rsidP="0099458F">
            <w:pPr>
              <w:pStyle w:val="af9"/>
            </w:pPr>
            <w:r>
              <w:t>93</w:t>
            </w:r>
            <w:r w:rsidR="00732682" w:rsidRPr="00732682">
              <w:t>,</w:t>
            </w:r>
            <w:r>
              <w:t>088</w:t>
            </w:r>
          </w:p>
        </w:tc>
      </w:tr>
      <w:tr w:rsidR="008159B9" w:rsidRPr="009404CB" w14:paraId="2EAEC79E"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6E8D8E11" w14:textId="77777777" w:rsidR="00F7550C" w:rsidRPr="000E00D8" w:rsidRDefault="00F7550C"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479020BB" w14:textId="1463DE21" w:rsidR="00F7550C" w:rsidRPr="000E00D8" w:rsidRDefault="00F7550C" w:rsidP="00F16CD3">
            <w:pPr>
              <w:pStyle w:val="af9"/>
              <w:jc w:val="left"/>
            </w:pPr>
            <w:r w:rsidRPr="000E00D8">
              <w:t>Зона садоводческих, огороднических или дачных некоммерческих объединений граждан</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7F448EC1" w14:textId="5B589E32" w:rsidR="00F7550C" w:rsidRPr="000E00D8" w:rsidRDefault="0099458F" w:rsidP="0099458F">
            <w:pPr>
              <w:pStyle w:val="af9"/>
            </w:pPr>
            <w:r>
              <w:t>272</w:t>
            </w:r>
            <w:r w:rsidR="000E00D8" w:rsidRPr="000E00D8">
              <w:t>,</w:t>
            </w:r>
            <w:r>
              <w:t>79</w:t>
            </w:r>
          </w:p>
        </w:tc>
        <w:tc>
          <w:tcPr>
            <w:tcW w:w="834" w:type="pct"/>
            <w:tcBorders>
              <w:top w:val="single" w:sz="4" w:space="0" w:color="000000"/>
              <w:left w:val="single" w:sz="4" w:space="0" w:color="000000"/>
              <w:bottom w:val="single" w:sz="4" w:space="0" w:color="000000"/>
              <w:right w:val="single" w:sz="4" w:space="0" w:color="000000"/>
            </w:tcBorders>
            <w:vAlign w:val="center"/>
          </w:tcPr>
          <w:p w14:paraId="042586BE" w14:textId="3A35D772" w:rsidR="00F7550C" w:rsidRPr="000E00D8" w:rsidRDefault="000E00D8" w:rsidP="0099458F">
            <w:pPr>
              <w:pStyle w:val="af9"/>
            </w:pPr>
            <w:r w:rsidRPr="000E00D8">
              <w:t>0,</w:t>
            </w:r>
            <w:r w:rsidR="0099458F">
              <w:t>563</w:t>
            </w:r>
          </w:p>
        </w:tc>
      </w:tr>
      <w:tr w:rsidR="000E00D8" w:rsidRPr="009404CB" w14:paraId="54CEF9BC"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78E25FC4" w14:textId="77777777" w:rsidR="000E00D8" w:rsidRPr="000E00D8" w:rsidRDefault="000E00D8"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1F80D00D" w14:textId="10805536" w:rsidR="000E00D8" w:rsidRPr="000E00D8" w:rsidRDefault="000E00D8" w:rsidP="000E00D8">
            <w:pPr>
              <w:pStyle w:val="af9"/>
              <w:jc w:val="left"/>
            </w:pPr>
            <w:r w:rsidRPr="000E00D8">
              <w:t>Производственная зона</w:t>
            </w:r>
            <w:r>
              <w:t xml:space="preserve"> </w:t>
            </w:r>
            <w:r w:rsidRPr="000E00D8">
              <w:t>сельскохозяйственных предприятий</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2BBA414A" w14:textId="2651BC94" w:rsidR="000E00D8" w:rsidRPr="000E00D8" w:rsidRDefault="000E00D8" w:rsidP="000E00D8">
            <w:pPr>
              <w:pStyle w:val="af9"/>
            </w:pPr>
            <w:r>
              <w:t>47,37</w:t>
            </w:r>
          </w:p>
        </w:tc>
        <w:tc>
          <w:tcPr>
            <w:tcW w:w="834" w:type="pct"/>
            <w:tcBorders>
              <w:top w:val="single" w:sz="4" w:space="0" w:color="000000"/>
              <w:left w:val="single" w:sz="4" w:space="0" w:color="000000"/>
              <w:bottom w:val="single" w:sz="4" w:space="0" w:color="000000"/>
              <w:right w:val="single" w:sz="4" w:space="0" w:color="000000"/>
            </w:tcBorders>
            <w:vAlign w:val="center"/>
          </w:tcPr>
          <w:p w14:paraId="23678110" w14:textId="28BC49F1" w:rsidR="000E00D8" w:rsidRPr="000E00D8" w:rsidRDefault="000E00D8" w:rsidP="00577391">
            <w:pPr>
              <w:pStyle w:val="af9"/>
            </w:pPr>
            <w:r>
              <w:t>0,098</w:t>
            </w:r>
          </w:p>
        </w:tc>
      </w:tr>
      <w:tr w:rsidR="008159B9" w:rsidRPr="009404CB" w14:paraId="0807C615"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2FACC340" w14:textId="77777777" w:rsidR="00F7550C" w:rsidRPr="000E00D8" w:rsidRDefault="00F7550C"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11CB2853" w14:textId="198B66A5" w:rsidR="00F7550C" w:rsidRPr="000E00D8" w:rsidRDefault="00577391" w:rsidP="000E00D8">
            <w:pPr>
              <w:pStyle w:val="af9"/>
              <w:jc w:val="left"/>
            </w:pPr>
            <w:r w:rsidRPr="000E00D8">
              <w:t>Иные зоны сельскохозяйственного</w:t>
            </w:r>
            <w:r w:rsidR="000E00D8">
              <w:t xml:space="preserve"> </w:t>
            </w:r>
            <w:r w:rsidRPr="000E00D8">
              <w:t>назначения</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39D6A2DD" w14:textId="5A6D63AA" w:rsidR="00F7550C" w:rsidRPr="000E00D8" w:rsidRDefault="000E00D8" w:rsidP="00F16CD3">
            <w:pPr>
              <w:pStyle w:val="af9"/>
            </w:pPr>
            <w:r w:rsidRPr="000E00D8">
              <w:t>1309,35</w:t>
            </w:r>
          </w:p>
        </w:tc>
        <w:tc>
          <w:tcPr>
            <w:tcW w:w="834" w:type="pct"/>
            <w:tcBorders>
              <w:top w:val="single" w:sz="4" w:space="0" w:color="000000"/>
              <w:left w:val="single" w:sz="4" w:space="0" w:color="000000"/>
              <w:bottom w:val="single" w:sz="4" w:space="0" w:color="000000"/>
              <w:right w:val="single" w:sz="4" w:space="0" w:color="000000"/>
            </w:tcBorders>
            <w:vAlign w:val="center"/>
          </w:tcPr>
          <w:p w14:paraId="7A32C04A" w14:textId="319544AE" w:rsidR="00F7550C" w:rsidRPr="000E00D8" w:rsidRDefault="000E00D8" w:rsidP="00577391">
            <w:pPr>
              <w:pStyle w:val="af9"/>
            </w:pPr>
            <w:r w:rsidRPr="000E00D8">
              <w:t>2,705</w:t>
            </w:r>
          </w:p>
        </w:tc>
      </w:tr>
      <w:tr w:rsidR="000E00D8" w:rsidRPr="009404CB" w14:paraId="54618AD5"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20DE2609" w14:textId="77777777" w:rsidR="000E00D8" w:rsidRPr="000E00D8" w:rsidRDefault="000E00D8"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0565DCA0" w14:textId="3D17F41B" w:rsidR="000E00D8" w:rsidRPr="000E00D8" w:rsidRDefault="000E00D8" w:rsidP="000E00D8">
            <w:pPr>
              <w:pStyle w:val="af9"/>
              <w:jc w:val="left"/>
            </w:pPr>
            <w:r>
              <w:t>Зоны рекреационного назначения</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2FCD96D4" w14:textId="5AFC8AC5" w:rsidR="000E00D8" w:rsidRPr="000E00D8" w:rsidRDefault="000E00D8" w:rsidP="00F16CD3">
            <w:pPr>
              <w:pStyle w:val="af9"/>
            </w:pPr>
            <w:r>
              <w:t>831,50</w:t>
            </w:r>
          </w:p>
        </w:tc>
        <w:tc>
          <w:tcPr>
            <w:tcW w:w="834" w:type="pct"/>
            <w:tcBorders>
              <w:top w:val="single" w:sz="4" w:space="0" w:color="000000"/>
              <w:left w:val="single" w:sz="4" w:space="0" w:color="000000"/>
              <w:bottom w:val="single" w:sz="4" w:space="0" w:color="000000"/>
              <w:right w:val="single" w:sz="4" w:space="0" w:color="000000"/>
            </w:tcBorders>
            <w:vAlign w:val="center"/>
          </w:tcPr>
          <w:p w14:paraId="7D201F66" w14:textId="2564950A" w:rsidR="000E00D8" w:rsidRPr="000E00D8" w:rsidRDefault="000E00D8" w:rsidP="00577391">
            <w:pPr>
              <w:pStyle w:val="af9"/>
            </w:pPr>
            <w:r>
              <w:t>1,718</w:t>
            </w:r>
          </w:p>
        </w:tc>
      </w:tr>
      <w:tr w:rsidR="009F6DF3" w:rsidRPr="009404CB" w14:paraId="5712622E"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4CEA8D74" w14:textId="77777777" w:rsidR="009F6DF3" w:rsidRPr="000E00D8" w:rsidRDefault="009F6DF3"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5D417714" w14:textId="65E4F445" w:rsidR="009F6DF3" w:rsidRDefault="009F6DF3" w:rsidP="009F6DF3">
            <w:pPr>
              <w:pStyle w:val="af9"/>
              <w:jc w:val="left"/>
            </w:pPr>
            <w:r w:rsidRPr="009F6DF3">
              <w:t>Зона озелененных территорий общего пользования (лесопарки, парки, сады,</w:t>
            </w:r>
            <w:r>
              <w:t xml:space="preserve"> </w:t>
            </w:r>
            <w:r w:rsidRPr="009F6DF3">
              <w:t>скверы, бульвары, городские леса)</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33820F3C" w14:textId="1B7BE2D8" w:rsidR="009F6DF3" w:rsidRDefault="009F6DF3" w:rsidP="00F16CD3">
            <w:pPr>
              <w:pStyle w:val="af9"/>
            </w:pPr>
            <w:r>
              <w:t>1,11</w:t>
            </w:r>
          </w:p>
        </w:tc>
        <w:tc>
          <w:tcPr>
            <w:tcW w:w="834" w:type="pct"/>
            <w:tcBorders>
              <w:top w:val="single" w:sz="4" w:space="0" w:color="000000"/>
              <w:left w:val="single" w:sz="4" w:space="0" w:color="000000"/>
              <w:bottom w:val="single" w:sz="4" w:space="0" w:color="000000"/>
              <w:right w:val="single" w:sz="4" w:space="0" w:color="000000"/>
            </w:tcBorders>
            <w:vAlign w:val="center"/>
          </w:tcPr>
          <w:p w14:paraId="1F8F49E4" w14:textId="7ABA41E5" w:rsidR="009F6DF3" w:rsidRDefault="009F6DF3" w:rsidP="00577391">
            <w:pPr>
              <w:pStyle w:val="af9"/>
            </w:pPr>
            <w:r>
              <w:t>0,002</w:t>
            </w:r>
          </w:p>
        </w:tc>
      </w:tr>
      <w:tr w:rsidR="008159B9" w:rsidRPr="009404CB" w14:paraId="6E5D597C"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19DECBEF" w14:textId="77777777" w:rsidR="00F7550C" w:rsidRPr="009F6DF3" w:rsidRDefault="00F7550C"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13425117" w14:textId="41AFDAC6" w:rsidR="00F7550C" w:rsidRPr="009F6DF3" w:rsidRDefault="00F7550C" w:rsidP="00F16CD3">
            <w:pPr>
              <w:pStyle w:val="af9"/>
              <w:jc w:val="left"/>
            </w:pPr>
            <w:r w:rsidRPr="009F6DF3">
              <w:t>Зона лесов</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722D9AD9" w14:textId="567EEEB1" w:rsidR="00F7550C" w:rsidRPr="009F6DF3" w:rsidRDefault="009F6DF3" w:rsidP="00F16CD3">
            <w:pPr>
              <w:pStyle w:val="af9"/>
            </w:pPr>
            <w:r w:rsidRPr="009F6DF3">
              <w:t>288,66</w:t>
            </w:r>
          </w:p>
        </w:tc>
        <w:tc>
          <w:tcPr>
            <w:tcW w:w="834" w:type="pct"/>
            <w:tcBorders>
              <w:top w:val="single" w:sz="4" w:space="0" w:color="000000"/>
              <w:left w:val="single" w:sz="4" w:space="0" w:color="000000"/>
              <w:bottom w:val="single" w:sz="4" w:space="0" w:color="000000"/>
              <w:right w:val="single" w:sz="4" w:space="0" w:color="000000"/>
            </w:tcBorders>
            <w:vAlign w:val="center"/>
          </w:tcPr>
          <w:p w14:paraId="5A9A5936" w14:textId="5E97E9EB" w:rsidR="00F7550C" w:rsidRPr="009F6DF3" w:rsidRDefault="009F6DF3" w:rsidP="00F16CD3">
            <w:pPr>
              <w:pStyle w:val="af9"/>
            </w:pPr>
            <w:r w:rsidRPr="009F6DF3">
              <w:t>0,596</w:t>
            </w:r>
          </w:p>
        </w:tc>
      </w:tr>
      <w:tr w:rsidR="008159B9" w:rsidRPr="009404CB" w14:paraId="0DFF83AA"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4E792E29" w14:textId="77777777" w:rsidR="00F7550C" w:rsidRPr="00D2540F" w:rsidRDefault="00F7550C"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19ECAEF7" w14:textId="5BDE2910" w:rsidR="00F7550C" w:rsidRPr="00D2540F" w:rsidRDefault="00F7550C" w:rsidP="00F16CD3">
            <w:pPr>
              <w:pStyle w:val="af9"/>
              <w:jc w:val="left"/>
            </w:pPr>
            <w:r w:rsidRPr="00D2540F">
              <w:t>Зона кладбищ</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28010BEE" w14:textId="0BB547A1" w:rsidR="00F7550C" w:rsidRPr="00D2540F" w:rsidRDefault="00D2540F" w:rsidP="00F16CD3">
            <w:pPr>
              <w:pStyle w:val="af9"/>
            </w:pPr>
            <w:r w:rsidRPr="00D2540F">
              <w:t>1,84</w:t>
            </w:r>
          </w:p>
        </w:tc>
        <w:tc>
          <w:tcPr>
            <w:tcW w:w="834" w:type="pct"/>
            <w:tcBorders>
              <w:top w:val="single" w:sz="4" w:space="0" w:color="000000"/>
              <w:left w:val="single" w:sz="4" w:space="0" w:color="000000"/>
              <w:bottom w:val="single" w:sz="4" w:space="0" w:color="000000"/>
              <w:right w:val="single" w:sz="4" w:space="0" w:color="000000"/>
            </w:tcBorders>
            <w:vAlign w:val="center"/>
          </w:tcPr>
          <w:p w14:paraId="4B3366E7" w14:textId="44898FAE" w:rsidR="00F7550C" w:rsidRPr="00D2540F" w:rsidRDefault="00D2540F" w:rsidP="00577391">
            <w:pPr>
              <w:pStyle w:val="af9"/>
            </w:pPr>
            <w:r w:rsidRPr="00D2540F">
              <w:t>0,004</w:t>
            </w:r>
          </w:p>
        </w:tc>
      </w:tr>
      <w:tr w:rsidR="00AA2A50" w:rsidRPr="009404CB" w14:paraId="6FF0C96B"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4FB12ECB" w14:textId="77777777" w:rsidR="00AA2A50" w:rsidRPr="00D2540F" w:rsidRDefault="00AA2A50"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5B5D08D9" w14:textId="5FDB494F" w:rsidR="00AA2A50" w:rsidRPr="00D2540F" w:rsidRDefault="00AA2A50" w:rsidP="00F16CD3">
            <w:pPr>
              <w:pStyle w:val="af9"/>
              <w:jc w:val="left"/>
            </w:pPr>
            <w:r w:rsidRPr="005B2A52">
              <w:t>Зона режимных территорий</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1B294447" w14:textId="7A98553B" w:rsidR="00AA2A50" w:rsidRPr="00D2540F" w:rsidRDefault="00AA2A50" w:rsidP="00F16CD3">
            <w:pPr>
              <w:pStyle w:val="af9"/>
            </w:pPr>
            <w:r>
              <w:t>0,4</w:t>
            </w:r>
          </w:p>
        </w:tc>
        <w:tc>
          <w:tcPr>
            <w:tcW w:w="834" w:type="pct"/>
            <w:tcBorders>
              <w:top w:val="single" w:sz="4" w:space="0" w:color="000000"/>
              <w:left w:val="single" w:sz="4" w:space="0" w:color="000000"/>
              <w:bottom w:val="single" w:sz="4" w:space="0" w:color="000000"/>
              <w:right w:val="single" w:sz="4" w:space="0" w:color="000000"/>
            </w:tcBorders>
            <w:vAlign w:val="center"/>
          </w:tcPr>
          <w:p w14:paraId="192D0A4C" w14:textId="410AAA1A" w:rsidR="00AA2A50" w:rsidRPr="00D2540F" w:rsidRDefault="00AA2A50" w:rsidP="00577391">
            <w:pPr>
              <w:pStyle w:val="af9"/>
            </w:pPr>
            <w:r>
              <w:t>0,001</w:t>
            </w:r>
          </w:p>
        </w:tc>
      </w:tr>
      <w:tr w:rsidR="008159B9" w:rsidRPr="009404CB" w14:paraId="6521BCFB" w14:textId="77777777" w:rsidTr="00FC368B">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2CD80BE5" w14:textId="77777777" w:rsidR="00F7550C" w:rsidRPr="00D2540F" w:rsidRDefault="00F7550C"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774D1DF7" w14:textId="6B43EEAF" w:rsidR="00F7550C" w:rsidRPr="00D2540F" w:rsidRDefault="00F7550C" w:rsidP="00F16CD3">
            <w:pPr>
              <w:pStyle w:val="af9"/>
              <w:jc w:val="left"/>
            </w:pPr>
            <w:r w:rsidRPr="00D2540F">
              <w:t>Зона акваторий</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64837B66" w14:textId="6C59D5C8" w:rsidR="00F7550C" w:rsidRPr="00D2540F" w:rsidRDefault="00D2540F" w:rsidP="00F16CD3">
            <w:pPr>
              <w:pStyle w:val="af9"/>
            </w:pPr>
            <w:r w:rsidRPr="00D2540F">
              <w:t>354,30</w:t>
            </w:r>
          </w:p>
        </w:tc>
        <w:tc>
          <w:tcPr>
            <w:tcW w:w="834" w:type="pct"/>
            <w:tcBorders>
              <w:top w:val="single" w:sz="4" w:space="0" w:color="000000"/>
              <w:left w:val="single" w:sz="4" w:space="0" w:color="000000"/>
              <w:bottom w:val="single" w:sz="4" w:space="0" w:color="000000"/>
              <w:right w:val="single" w:sz="4" w:space="0" w:color="000000"/>
            </w:tcBorders>
            <w:vAlign w:val="center"/>
          </w:tcPr>
          <w:p w14:paraId="2321DCD6" w14:textId="4D6B561D" w:rsidR="00F7550C" w:rsidRPr="00D2540F" w:rsidRDefault="00D2540F" w:rsidP="00577391">
            <w:pPr>
              <w:pStyle w:val="af9"/>
            </w:pPr>
            <w:r w:rsidRPr="00D2540F">
              <w:t>0,732</w:t>
            </w:r>
          </w:p>
        </w:tc>
      </w:tr>
      <w:tr w:rsidR="008159B9" w:rsidRPr="009404CB" w14:paraId="4CE82226" w14:textId="77777777" w:rsidTr="00F62704">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2A5F6DAE" w14:textId="77777777" w:rsidR="007C6D4D" w:rsidRPr="00D2540F" w:rsidRDefault="007C6D4D" w:rsidP="00B76FD9">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29FF62AF" w14:textId="5B3E8B44" w:rsidR="007C6D4D" w:rsidRPr="00D2540F" w:rsidRDefault="007C6D4D" w:rsidP="00F16CD3">
            <w:pPr>
              <w:pStyle w:val="af9"/>
              <w:jc w:val="left"/>
            </w:pPr>
            <w:r w:rsidRPr="00D2540F">
              <w:t>Иные зоны</w:t>
            </w:r>
          </w:p>
        </w:tc>
        <w:tc>
          <w:tcPr>
            <w:tcW w:w="985" w:type="pct"/>
            <w:tcBorders>
              <w:top w:val="single" w:sz="4" w:space="0" w:color="000000"/>
              <w:left w:val="single" w:sz="4" w:space="0" w:color="000000"/>
              <w:bottom w:val="single" w:sz="4" w:space="0" w:color="000000"/>
              <w:right w:val="single" w:sz="4" w:space="0" w:color="000000"/>
            </w:tcBorders>
            <w:noWrap/>
            <w:vAlign w:val="bottom"/>
          </w:tcPr>
          <w:p w14:paraId="4579AF70" w14:textId="32B81E67" w:rsidR="007C6D4D" w:rsidRPr="00D2540F" w:rsidRDefault="0099458F" w:rsidP="0099458F">
            <w:pPr>
              <w:pStyle w:val="af9"/>
            </w:pPr>
            <w:r>
              <w:t>88</w:t>
            </w:r>
            <w:r w:rsidR="00D2540F" w:rsidRPr="00D2540F">
              <w:t>,</w:t>
            </w:r>
            <w:r>
              <w:t>28</w:t>
            </w:r>
          </w:p>
        </w:tc>
        <w:tc>
          <w:tcPr>
            <w:tcW w:w="834" w:type="pct"/>
            <w:tcBorders>
              <w:top w:val="single" w:sz="4" w:space="0" w:color="000000"/>
              <w:left w:val="single" w:sz="4" w:space="0" w:color="000000"/>
              <w:bottom w:val="single" w:sz="4" w:space="0" w:color="000000"/>
              <w:right w:val="single" w:sz="4" w:space="0" w:color="000000"/>
            </w:tcBorders>
            <w:vAlign w:val="bottom"/>
          </w:tcPr>
          <w:p w14:paraId="684C29B0" w14:textId="7234BDFC" w:rsidR="007C6D4D" w:rsidRPr="00D2540F" w:rsidRDefault="0099458F" w:rsidP="0099458F">
            <w:pPr>
              <w:pStyle w:val="af9"/>
            </w:pPr>
            <w:r>
              <w:t>0</w:t>
            </w:r>
            <w:r w:rsidR="00D2540F" w:rsidRPr="00D2540F">
              <w:t>,</w:t>
            </w:r>
            <w:r>
              <w:t>182</w:t>
            </w:r>
          </w:p>
        </w:tc>
      </w:tr>
    </w:tbl>
    <w:p w14:paraId="4DD62DA2" w14:textId="77777777" w:rsidR="00561C4B" w:rsidRPr="009404CB" w:rsidRDefault="00561C4B" w:rsidP="00F16CD3">
      <w:pPr>
        <w:pStyle w:val="afb"/>
        <w:rPr>
          <w:noProof/>
          <w:highlight w:val="yellow"/>
          <w:lang w:val="x-none"/>
        </w:rPr>
      </w:pPr>
    </w:p>
    <w:p w14:paraId="01B13100" w14:textId="77777777" w:rsidR="002C35BA" w:rsidRPr="0081354B" w:rsidRDefault="002C35BA" w:rsidP="00F16CD3">
      <w:pPr>
        <w:pStyle w:val="afb"/>
        <w:rPr>
          <w:rStyle w:val="af4"/>
        </w:rPr>
      </w:pPr>
      <w:r w:rsidRPr="0081354B">
        <w:rPr>
          <w:rStyle w:val="af4"/>
        </w:rPr>
        <w:t>Проектное предложение</w:t>
      </w:r>
    </w:p>
    <w:p w14:paraId="045B885B" w14:textId="6E78EDDD" w:rsidR="002C35BA" w:rsidRPr="0081354B" w:rsidRDefault="002C35BA" w:rsidP="00F16CD3">
      <w:pPr>
        <w:pStyle w:val="afb"/>
        <w:rPr>
          <w:noProof/>
        </w:rPr>
      </w:pPr>
      <w:r w:rsidRPr="0081354B">
        <w:rPr>
          <w:noProof/>
        </w:rPr>
        <w:t xml:space="preserve">Перечень населенных пунктов, входящих в состав </w:t>
      </w:r>
      <w:r w:rsidR="008737B0" w:rsidRPr="0081354B">
        <w:rPr>
          <w:noProof/>
        </w:rPr>
        <w:t>поселения</w:t>
      </w:r>
      <w:r w:rsidRPr="0081354B">
        <w:rPr>
          <w:noProof/>
        </w:rPr>
        <w:t>, остается неизменным.</w:t>
      </w:r>
    </w:p>
    <w:p w14:paraId="468AABCB" w14:textId="106B0EA4" w:rsidR="002C35BA" w:rsidRPr="0081354B" w:rsidRDefault="002C35BA" w:rsidP="00F16CD3">
      <w:pPr>
        <w:pStyle w:val="afb"/>
        <w:rPr>
          <w:noProof/>
        </w:rPr>
      </w:pPr>
      <w:r w:rsidRPr="0081354B">
        <w:rPr>
          <w:noProof/>
        </w:rPr>
        <w:lastRenderedPageBreak/>
        <w:t xml:space="preserve">Далее представлен проектный баланс территории </w:t>
      </w:r>
      <w:r w:rsidR="0081354B" w:rsidRPr="0081354B">
        <w:rPr>
          <w:noProof/>
        </w:rPr>
        <w:t xml:space="preserve">Джиримского сельсовета </w:t>
      </w:r>
      <w:r w:rsidRPr="0081354B">
        <w:rPr>
          <w:noProof/>
        </w:rPr>
        <w:t>по функциональному назначению (таблица 2.3.4</w:t>
      </w:r>
      <w:r w:rsidR="001C2D9B" w:rsidRPr="0081354B">
        <w:rPr>
          <w:noProof/>
        </w:rPr>
        <w:t>.</w:t>
      </w:r>
      <w:r w:rsidRPr="0081354B">
        <w:rPr>
          <w:noProof/>
        </w:rPr>
        <w:t>-2).</w:t>
      </w:r>
    </w:p>
    <w:p w14:paraId="10ED17FF" w14:textId="6A877D16" w:rsidR="009F3F31" w:rsidRPr="0081354B" w:rsidRDefault="009F3F31" w:rsidP="005F6699">
      <w:pPr>
        <w:pStyle w:val="afb"/>
        <w:rPr>
          <w:noProof/>
        </w:rPr>
      </w:pPr>
    </w:p>
    <w:p w14:paraId="0E01BEFE" w14:textId="47705090" w:rsidR="002C35BA" w:rsidRPr="0081354B" w:rsidRDefault="002C35BA" w:rsidP="00F16CD3">
      <w:pPr>
        <w:pStyle w:val="afffa"/>
        <w:rPr>
          <w:lang w:val="ru-RU"/>
        </w:rPr>
      </w:pPr>
      <w:r w:rsidRPr="0081354B">
        <w:t>Таблица 2.3.4-</w:t>
      </w:r>
      <w:r w:rsidRPr="0081354B">
        <w:rPr>
          <w:lang w:val="ru-RU"/>
        </w:rPr>
        <w:t>2</w:t>
      </w:r>
    </w:p>
    <w:p w14:paraId="7408CEC4" w14:textId="77777777" w:rsidR="002C35BA" w:rsidRPr="0081354B" w:rsidRDefault="002C35BA" w:rsidP="00F16CD3">
      <w:pPr>
        <w:pStyle w:val="afffa"/>
      </w:pPr>
    </w:p>
    <w:p w14:paraId="10F133C3" w14:textId="724935CD" w:rsidR="002C35BA" w:rsidRPr="0081354B" w:rsidRDefault="002C35BA" w:rsidP="00F16CD3">
      <w:pPr>
        <w:pStyle w:val="afffa"/>
        <w:jc w:val="center"/>
      </w:pPr>
      <w:r w:rsidRPr="0081354B">
        <w:rPr>
          <w:lang w:val="ru-RU"/>
        </w:rPr>
        <w:t>Проектный</w:t>
      </w:r>
      <w:r w:rsidRPr="0081354B">
        <w:t xml:space="preserve"> баланс территории</w:t>
      </w:r>
    </w:p>
    <w:p w14:paraId="105B6B60" w14:textId="0078E34D" w:rsidR="002C35BA" w:rsidRPr="0081354B" w:rsidRDefault="0081354B" w:rsidP="00F16CD3">
      <w:pPr>
        <w:pStyle w:val="afffa"/>
        <w:jc w:val="center"/>
      </w:pPr>
      <w:r w:rsidRPr="0081354B">
        <w:t>Джиримского сельсовета</w:t>
      </w:r>
    </w:p>
    <w:tbl>
      <w:tblPr>
        <w:tblW w:w="500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6"/>
        <w:gridCol w:w="4859"/>
        <w:gridCol w:w="1887"/>
        <w:gridCol w:w="1598"/>
      </w:tblGrid>
      <w:tr w:rsidR="00431437" w:rsidRPr="009404CB" w14:paraId="6073E594" w14:textId="77777777" w:rsidTr="009021D5">
        <w:trPr>
          <w:trHeight w:val="583"/>
          <w:tblHeader/>
        </w:trPr>
        <w:tc>
          <w:tcPr>
            <w:tcW w:w="645" w:type="pct"/>
            <w:tcBorders>
              <w:top w:val="single" w:sz="4" w:space="0" w:color="000000"/>
              <w:left w:val="single" w:sz="4" w:space="0" w:color="000000"/>
              <w:bottom w:val="single" w:sz="4" w:space="0" w:color="000000"/>
              <w:right w:val="single" w:sz="4" w:space="0" w:color="000000"/>
            </w:tcBorders>
            <w:vAlign w:val="center"/>
          </w:tcPr>
          <w:p w14:paraId="2A1255B3" w14:textId="77777777" w:rsidR="00431437" w:rsidRPr="0081354B" w:rsidRDefault="00431437" w:rsidP="009021D5">
            <w:pPr>
              <w:pStyle w:val="af9"/>
              <w:rPr>
                <w:noProof/>
              </w:rPr>
            </w:pPr>
            <w:r w:rsidRPr="0081354B">
              <w:rPr>
                <w:b/>
                <w:bCs w:val="0"/>
                <w:noProof/>
              </w:rPr>
              <w:t>№ п/п</w:t>
            </w:r>
          </w:p>
        </w:tc>
        <w:tc>
          <w:tcPr>
            <w:tcW w:w="2536" w:type="pct"/>
            <w:tcBorders>
              <w:top w:val="single" w:sz="4" w:space="0" w:color="000000"/>
              <w:left w:val="single" w:sz="4" w:space="0" w:color="000000"/>
              <w:bottom w:val="single" w:sz="4" w:space="0" w:color="000000"/>
              <w:right w:val="single" w:sz="4" w:space="0" w:color="000000"/>
            </w:tcBorders>
            <w:vAlign w:val="center"/>
          </w:tcPr>
          <w:p w14:paraId="1C6E89AC" w14:textId="77777777" w:rsidR="00431437" w:rsidRPr="0081354B" w:rsidRDefault="00431437" w:rsidP="009021D5">
            <w:pPr>
              <w:pStyle w:val="af9"/>
              <w:rPr>
                <w:b/>
                <w:bCs w:val="0"/>
                <w:noProof/>
              </w:rPr>
            </w:pPr>
            <w:r w:rsidRPr="0081354B">
              <w:rPr>
                <w:b/>
                <w:bCs w:val="0"/>
                <w:noProof/>
              </w:rPr>
              <w:t>Существующие функциональные зоны</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57A45690" w14:textId="77777777" w:rsidR="00431437" w:rsidRPr="0081354B" w:rsidRDefault="00431437" w:rsidP="009021D5">
            <w:pPr>
              <w:pStyle w:val="af9"/>
              <w:rPr>
                <w:b/>
                <w:bCs w:val="0"/>
                <w:noProof/>
                <w:lang w:val="en-US"/>
              </w:rPr>
            </w:pPr>
            <w:r w:rsidRPr="0081354B">
              <w:rPr>
                <w:b/>
                <w:bCs w:val="0"/>
                <w:noProof/>
              </w:rPr>
              <w:t>Площадь, га</w:t>
            </w:r>
          </w:p>
        </w:tc>
        <w:tc>
          <w:tcPr>
            <w:tcW w:w="834" w:type="pct"/>
            <w:tcBorders>
              <w:top w:val="single" w:sz="4" w:space="0" w:color="000000"/>
              <w:left w:val="single" w:sz="4" w:space="0" w:color="000000"/>
              <w:bottom w:val="single" w:sz="4" w:space="0" w:color="000000"/>
              <w:right w:val="single" w:sz="4" w:space="0" w:color="000000"/>
            </w:tcBorders>
            <w:vAlign w:val="center"/>
          </w:tcPr>
          <w:p w14:paraId="5699AC4D" w14:textId="77777777" w:rsidR="00431437" w:rsidRPr="0081354B" w:rsidRDefault="00431437" w:rsidP="009021D5">
            <w:pPr>
              <w:pStyle w:val="af9"/>
              <w:rPr>
                <w:b/>
                <w:bCs w:val="0"/>
                <w:noProof/>
              </w:rPr>
            </w:pPr>
            <w:r w:rsidRPr="0081354B">
              <w:rPr>
                <w:b/>
                <w:bCs w:val="0"/>
                <w:noProof/>
              </w:rPr>
              <w:t>%</w:t>
            </w:r>
          </w:p>
        </w:tc>
      </w:tr>
      <w:tr w:rsidR="00431437" w:rsidRPr="009404CB" w14:paraId="7721085C" w14:textId="77777777" w:rsidTr="009021D5">
        <w:trPr>
          <w:trHeight w:val="123"/>
          <w:tblHeader/>
        </w:trPr>
        <w:tc>
          <w:tcPr>
            <w:tcW w:w="645" w:type="pct"/>
            <w:tcBorders>
              <w:top w:val="single" w:sz="4" w:space="0" w:color="000000"/>
              <w:left w:val="single" w:sz="4" w:space="0" w:color="000000"/>
              <w:bottom w:val="single" w:sz="4" w:space="0" w:color="000000"/>
              <w:right w:val="single" w:sz="4" w:space="0" w:color="000000"/>
            </w:tcBorders>
            <w:vAlign w:val="center"/>
          </w:tcPr>
          <w:p w14:paraId="593B5646" w14:textId="77777777" w:rsidR="00431437" w:rsidRPr="00102FEB" w:rsidRDefault="00431437" w:rsidP="009021D5">
            <w:pPr>
              <w:pStyle w:val="af9"/>
              <w:rPr>
                <w:b/>
                <w:bCs w:val="0"/>
                <w:noProof/>
              </w:rPr>
            </w:pPr>
          </w:p>
        </w:tc>
        <w:tc>
          <w:tcPr>
            <w:tcW w:w="2536" w:type="pct"/>
            <w:tcBorders>
              <w:top w:val="single" w:sz="4" w:space="0" w:color="000000"/>
              <w:left w:val="single" w:sz="4" w:space="0" w:color="000000"/>
              <w:bottom w:val="single" w:sz="4" w:space="0" w:color="000000"/>
              <w:right w:val="single" w:sz="4" w:space="0" w:color="000000"/>
            </w:tcBorders>
            <w:vAlign w:val="center"/>
          </w:tcPr>
          <w:p w14:paraId="5469B0C4" w14:textId="77777777" w:rsidR="00431437" w:rsidRPr="00102FEB" w:rsidRDefault="00431437" w:rsidP="009021D5">
            <w:pPr>
              <w:pStyle w:val="af9"/>
              <w:jc w:val="left"/>
              <w:rPr>
                <w:b/>
                <w:bCs w:val="0"/>
                <w:noProof/>
              </w:rPr>
            </w:pPr>
            <w:r w:rsidRPr="00102FEB">
              <w:rPr>
                <w:b/>
                <w:bCs w:val="0"/>
                <w:noProof/>
              </w:rPr>
              <w:t>Площадь</w:t>
            </w:r>
            <w:r w:rsidRPr="00102FEB">
              <w:t xml:space="preserve"> </w:t>
            </w:r>
            <w:r w:rsidRPr="00102FEB">
              <w:rPr>
                <w:b/>
                <w:bCs w:val="0"/>
                <w:noProof/>
              </w:rPr>
              <w:t>Джиримского сельсовета, всего</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75AF3A46" w14:textId="77777777" w:rsidR="00431437" w:rsidRPr="00102FEB" w:rsidRDefault="00431437" w:rsidP="009021D5">
            <w:pPr>
              <w:pStyle w:val="af9"/>
              <w:rPr>
                <w:b/>
                <w:bCs w:val="0"/>
              </w:rPr>
            </w:pPr>
            <w:r w:rsidRPr="00102FEB">
              <w:rPr>
                <w:b/>
                <w:bCs w:val="0"/>
              </w:rPr>
              <w:t>48410,67</w:t>
            </w:r>
          </w:p>
        </w:tc>
        <w:tc>
          <w:tcPr>
            <w:tcW w:w="834" w:type="pct"/>
            <w:tcBorders>
              <w:top w:val="single" w:sz="4" w:space="0" w:color="000000"/>
              <w:left w:val="single" w:sz="4" w:space="0" w:color="000000"/>
              <w:bottom w:val="single" w:sz="4" w:space="0" w:color="000000"/>
              <w:right w:val="single" w:sz="4" w:space="0" w:color="000000"/>
            </w:tcBorders>
            <w:vAlign w:val="center"/>
          </w:tcPr>
          <w:p w14:paraId="5E5B7EEC" w14:textId="77777777" w:rsidR="00431437" w:rsidRPr="00102FEB" w:rsidRDefault="00431437" w:rsidP="009021D5">
            <w:pPr>
              <w:pStyle w:val="af9"/>
              <w:rPr>
                <w:b/>
                <w:bCs w:val="0"/>
              </w:rPr>
            </w:pPr>
            <w:r w:rsidRPr="00102FEB">
              <w:rPr>
                <w:b/>
                <w:bCs w:val="0"/>
              </w:rPr>
              <w:t>100,000</w:t>
            </w:r>
          </w:p>
        </w:tc>
      </w:tr>
      <w:tr w:rsidR="00E64590" w:rsidRPr="001133B9" w14:paraId="4E26ED07"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494AAF73" w14:textId="77777777" w:rsidR="00E64590" w:rsidRPr="001133B9" w:rsidRDefault="00E64590" w:rsidP="00E6459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5139BCB2" w14:textId="77777777" w:rsidR="00E64590" w:rsidRPr="001133B9" w:rsidRDefault="00E64590" w:rsidP="00E64590">
            <w:pPr>
              <w:pStyle w:val="af9"/>
              <w:jc w:val="left"/>
            </w:pPr>
            <w:r w:rsidRPr="001133B9">
              <w:t>Зона застройки индивидуальными жилыми домами</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2F08E46A" w14:textId="39BB9156" w:rsidR="00E64590" w:rsidRPr="001133B9" w:rsidRDefault="00E64590" w:rsidP="00E64590">
            <w:pPr>
              <w:pStyle w:val="af9"/>
            </w:pPr>
            <w:r w:rsidRPr="001133B9">
              <w:t>3,06</w:t>
            </w:r>
          </w:p>
        </w:tc>
        <w:tc>
          <w:tcPr>
            <w:tcW w:w="834" w:type="pct"/>
            <w:tcBorders>
              <w:top w:val="single" w:sz="4" w:space="0" w:color="000000"/>
              <w:left w:val="single" w:sz="4" w:space="0" w:color="000000"/>
              <w:bottom w:val="single" w:sz="4" w:space="0" w:color="000000"/>
              <w:right w:val="single" w:sz="4" w:space="0" w:color="000000"/>
            </w:tcBorders>
            <w:vAlign w:val="center"/>
          </w:tcPr>
          <w:p w14:paraId="032F71A1" w14:textId="6BC369DB" w:rsidR="00E64590" w:rsidRPr="001133B9" w:rsidRDefault="00E64590" w:rsidP="00E64590">
            <w:pPr>
              <w:pStyle w:val="af9"/>
            </w:pPr>
            <w:r w:rsidRPr="001133B9">
              <w:t>0,006</w:t>
            </w:r>
          </w:p>
        </w:tc>
      </w:tr>
      <w:tr w:rsidR="00E64590" w:rsidRPr="009404CB" w14:paraId="6045DFDB"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46600095" w14:textId="77777777" w:rsidR="00E64590" w:rsidRPr="001133B9" w:rsidRDefault="00E64590" w:rsidP="00E6459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6C033934" w14:textId="77777777" w:rsidR="00E64590" w:rsidRPr="001133B9" w:rsidRDefault="00E64590" w:rsidP="00E64590">
            <w:pPr>
              <w:pStyle w:val="af9"/>
              <w:jc w:val="left"/>
            </w:pPr>
            <w:r w:rsidRPr="001133B9">
              <w:t>Зона застройки малоэтажными жилыми домами (до 4 этажей, включая мансардный)</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52B6815E" w14:textId="42C0D9B0" w:rsidR="00E64590" w:rsidRPr="001133B9" w:rsidRDefault="00E64590" w:rsidP="00E64590">
            <w:pPr>
              <w:pStyle w:val="af9"/>
            </w:pPr>
            <w:r w:rsidRPr="001133B9">
              <w:t>5</w:t>
            </w:r>
            <w:r>
              <w:t>2,89</w:t>
            </w:r>
          </w:p>
        </w:tc>
        <w:tc>
          <w:tcPr>
            <w:tcW w:w="834" w:type="pct"/>
            <w:tcBorders>
              <w:top w:val="single" w:sz="4" w:space="0" w:color="000000"/>
              <w:left w:val="single" w:sz="4" w:space="0" w:color="000000"/>
              <w:bottom w:val="single" w:sz="4" w:space="0" w:color="000000"/>
              <w:right w:val="single" w:sz="4" w:space="0" w:color="000000"/>
            </w:tcBorders>
            <w:vAlign w:val="center"/>
          </w:tcPr>
          <w:p w14:paraId="3E8DC831" w14:textId="7B6C1AC3" w:rsidR="00E64590" w:rsidRPr="001133B9" w:rsidRDefault="00E64590" w:rsidP="00E64590">
            <w:pPr>
              <w:pStyle w:val="af9"/>
            </w:pPr>
            <w:r w:rsidRPr="001133B9">
              <w:t>0,1</w:t>
            </w:r>
            <w:r>
              <w:t>09</w:t>
            </w:r>
          </w:p>
        </w:tc>
      </w:tr>
      <w:tr w:rsidR="00E64590" w:rsidRPr="009404CB" w14:paraId="547A9337"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73A9CF83" w14:textId="77777777" w:rsidR="00E64590" w:rsidRPr="001133B9" w:rsidRDefault="00E64590" w:rsidP="00E6459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548AD790" w14:textId="77777777" w:rsidR="00E64590" w:rsidRPr="001133B9" w:rsidRDefault="00E64590" w:rsidP="00E64590">
            <w:pPr>
              <w:pStyle w:val="af9"/>
              <w:jc w:val="left"/>
            </w:pPr>
            <w:r w:rsidRPr="001133B9">
              <w:t>Многофункциональная общественно-деловая зона</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6D7C9CA1" w14:textId="7D4BA545" w:rsidR="00E64590" w:rsidRPr="001133B9" w:rsidRDefault="00E64590" w:rsidP="00E64590">
            <w:pPr>
              <w:pStyle w:val="af9"/>
            </w:pPr>
            <w:r w:rsidRPr="001133B9">
              <w:t>2,</w:t>
            </w:r>
            <w:r>
              <w:t>46</w:t>
            </w:r>
          </w:p>
        </w:tc>
        <w:tc>
          <w:tcPr>
            <w:tcW w:w="834" w:type="pct"/>
            <w:tcBorders>
              <w:top w:val="single" w:sz="4" w:space="0" w:color="000000"/>
              <w:left w:val="single" w:sz="4" w:space="0" w:color="000000"/>
              <w:bottom w:val="single" w:sz="4" w:space="0" w:color="000000"/>
              <w:right w:val="single" w:sz="4" w:space="0" w:color="000000"/>
            </w:tcBorders>
            <w:vAlign w:val="center"/>
          </w:tcPr>
          <w:p w14:paraId="6091CD37" w14:textId="5A1040C6" w:rsidR="00E64590" w:rsidRPr="001133B9" w:rsidRDefault="00E64590" w:rsidP="00E64590">
            <w:pPr>
              <w:pStyle w:val="af9"/>
            </w:pPr>
            <w:r w:rsidRPr="001133B9">
              <w:t>0,005</w:t>
            </w:r>
          </w:p>
        </w:tc>
      </w:tr>
      <w:tr w:rsidR="00E64590" w:rsidRPr="009404CB" w14:paraId="50F90651"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7D6E95D2" w14:textId="77777777" w:rsidR="00E64590" w:rsidRPr="00E620C5" w:rsidRDefault="00E64590" w:rsidP="00E6459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16768843" w14:textId="77777777" w:rsidR="00E64590" w:rsidRPr="00E620C5" w:rsidRDefault="00E64590" w:rsidP="00E64590">
            <w:pPr>
              <w:pStyle w:val="af9"/>
              <w:jc w:val="left"/>
            </w:pPr>
            <w:r w:rsidRPr="00E620C5">
              <w:t>Зона специализированной общественной застройки</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5C562644" w14:textId="64D0B80C" w:rsidR="00E64590" w:rsidRPr="00E620C5" w:rsidRDefault="00E64590" w:rsidP="00E64590">
            <w:pPr>
              <w:pStyle w:val="af9"/>
            </w:pPr>
            <w:r>
              <w:t>6</w:t>
            </w:r>
            <w:r w:rsidRPr="00E620C5">
              <w:t>,</w:t>
            </w:r>
            <w:r>
              <w:t>44</w:t>
            </w:r>
          </w:p>
        </w:tc>
        <w:tc>
          <w:tcPr>
            <w:tcW w:w="834" w:type="pct"/>
            <w:tcBorders>
              <w:top w:val="single" w:sz="4" w:space="0" w:color="000000"/>
              <w:left w:val="single" w:sz="4" w:space="0" w:color="000000"/>
              <w:bottom w:val="single" w:sz="4" w:space="0" w:color="000000"/>
              <w:right w:val="single" w:sz="4" w:space="0" w:color="000000"/>
            </w:tcBorders>
            <w:vAlign w:val="center"/>
          </w:tcPr>
          <w:p w14:paraId="7006D3D2" w14:textId="42F4BEDB" w:rsidR="00E64590" w:rsidRPr="00E620C5" w:rsidRDefault="00E64590" w:rsidP="00E64590">
            <w:pPr>
              <w:pStyle w:val="af9"/>
            </w:pPr>
            <w:r w:rsidRPr="00E620C5">
              <w:t>0,01</w:t>
            </w:r>
            <w:r>
              <w:t>3</w:t>
            </w:r>
          </w:p>
        </w:tc>
      </w:tr>
      <w:tr w:rsidR="00E64590" w:rsidRPr="009404CB" w14:paraId="09B87F3F"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7C7421F8" w14:textId="77777777" w:rsidR="00E64590" w:rsidRPr="00E620C5" w:rsidRDefault="00E64590" w:rsidP="00E6459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0E48316A" w14:textId="77777777" w:rsidR="00E64590" w:rsidRPr="00E620C5" w:rsidRDefault="00E64590" w:rsidP="00E64590">
            <w:pPr>
              <w:pStyle w:val="af9"/>
              <w:jc w:val="left"/>
            </w:pPr>
            <w:r w:rsidRPr="00E620C5">
              <w:t>Производственная зона</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029C6EFA" w14:textId="424AA290" w:rsidR="00E64590" w:rsidRPr="00E620C5" w:rsidRDefault="00E64590" w:rsidP="00E64590">
            <w:pPr>
              <w:pStyle w:val="af9"/>
            </w:pPr>
            <w:r w:rsidRPr="00E620C5">
              <w:t>0,09</w:t>
            </w:r>
          </w:p>
        </w:tc>
        <w:tc>
          <w:tcPr>
            <w:tcW w:w="834" w:type="pct"/>
            <w:tcBorders>
              <w:top w:val="single" w:sz="4" w:space="0" w:color="000000"/>
              <w:left w:val="single" w:sz="4" w:space="0" w:color="000000"/>
              <w:bottom w:val="single" w:sz="4" w:space="0" w:color="000000"/>
              <w:right w:val="single" w:sz="4" w:space="0" w:color="000000"/>
            </w:tcBorders>
            <w:vAlign w:val="center"/>
          </w:tcPr>
          <w:p w14:paraId="465A1A87" w14:textId="444B4155" w:rsidR="00E64590" w:rsidRPr="00E620C5" w:rsidRDefault="00E64590" w:rsidP="00E64590">
            <w:pPr>
              <w:pStyle w:val="af9"/>
            </w:pPr>
            <w:r w:rsidRPr="00E620C5">
              <w:t>0,001</w:t>
            </w:r>
          </w:p>
        </w:tc>
      </w:tr>
      <w:tr w:rsidR="00E64590" w:rsidRPr="009404CB" w14:paraId="09FE6A0F"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05F641F9" w14:textId="77777777" w:rsidR="00E64590" w:rsidRPr="00E620C5" w:rsidRDefault="00E64590" w:rsidP="00E6459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534D95C5" w14:textId="77777777" w:rsidR="00E64590" w:rsidRPr="00E620C5" w:rsidRDefault="00E64590" w:rsidP="00E64590">
            <w:pPr>
              <w:pStyle w:val="af9"/>
              <w:jc w:val="left"/>
            </w:pPr>
            <w:r w:rsidRPr="00E620C5">
              <w:t>Зона инженерной инфраструктуры</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627775C4" w14:textId="16163D9D" w:rsidR="00E64590" w:rsidRPr="00E620C5" w:rsidRDefault="00E64590" w:rsidP="00E64590">
            <w:pPr>
              <w:pStyle w:val="af9"/>
            </w:pPr>
            <w:r w:rsidRPr="00E620C5">
              <w:t>0,</w:t>
            </w:r>
            <w:r>
              <w:t>87</w:t>
            </w:r>
          </w:p>
        </w:tc>
        <w:tc>
          <w:tcPr>
            <w:tcW w:w="834" w:type="pct"/>
            <w:tcBorders>
              <w:top w:val="single" w:sz="4" w:space="0" w:color="000000"/>
              <w:left w:val="single" w:sz="4" w:space="0" w:color="000000"/>
              <w:bottom w:val="single" w:sz="4" w:space="0" w:color="000000"/>
              <w:right w:val="single" w:sz="4" w:space="0" w:color="000000"/>
            </w:tcBorders>
            <w:vAlign w:val="center"/>
          </w:tcPr>
          <w:p w14:paraId="1BEDB9D2" w14:textId="6E465A71" w:rsidR="00E64590" w:rsidRPr="00E620C5" w:rsidRDefault="00E64590" w:rsidP="00E64590">
            <w:pPr>
              <w:pStyle w:val="af9"/>
            </w:pPr>
            <w:r w:rsidRPr="00E620C5">
              <w:t>0,002</w:t>
            </w:r>
          </w:p>
        </w:tc>
      </w:tr>
      <w:tr w:rsidR="00E64590" w:rsidRPr="009404CB" w14:paraId="09D3CA08"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003780D8" w14:textId="77777777" w:rsidR="00E64590" w:rsidRPr="00DC4B01" w:rsidRDefault="00E64590" w:rsidP="00E6459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6C568534" w14:textId="77777777" w:rsidR="00E64590" w:rsidRPr="00DC4B01" w:rsidRDefault="00E64590" w:rsidP="00E64590">
            <w:pPr>
              <w:pStyle w:val="af9"/>
              <w:jc w:val="left"/>
            </w:pPr>
            <w:r w:rsidRPr="00DC4B01">
              <w:t>Зона транспортной инфраструктуры</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4E411892" w14:textId="1C0899EA" w:rsidR="00E64590" w:rsidRPr="00DC4B01" w:rsidRDefault="00E64590" w:rsidP="00E64590">
            <w:pPr>
              <w:pStyle w:val="af9"/>
            </w:pPr>
            <w:r w:rsidRPr="00DC4B01">
              <w:t>85,33</w:t>
            </w:r>
          </w:p>
        </w:tc>
        <w:tc>
          <w:tcPr>
            <w:tcW w:w="834" w:type="pct"/>
            <w:tcBorders>
              <w:top w:val="single" w:sz="4" w:space="0" w:color="000000"/>
              <w:left w:val="single" w:sz="4" w:space="0" w:color="000000"/>
              <w:bottom w:val="single" w:sz="4" w:space="0" w:color="000000"/>
              <w:right w:val="single" w:sz="4" w:space="0" w:color="000000"/>
            </w:tcBorders>
            <w:vAlign w:val="center"/>
          </w:tcPr>
          <w:p w14:paraId="32588ADB" w14:textId="1105590A" w:rsidR="00E64590" w:rsidRPr="00DC4B01" w:rsidRDefault="00E64590" w:rsidP="00E64590">
            <w:pPr>
              <w:pStyle w:val="af9"/>
            </w:pPr>
            <w:r w:rsidRPr="00DC4B01">
              <w:t>0,176</w:t>
            </w:r>
          </w:p>
        </w:tc>
      </w:tr>
      <w:tr w:rsidR="00E64590" w:rsidRPr="009404CB" w14:paraId="48A241CB"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1CFA398C" w14:textId="77777777" w:rsidR="00E64590" w:rsidRPr="00732682" w:rsidRDefault="00E64590" w:rsidP="00E6459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467E82E1" w14:textId="77777777" w:rsidR="00E64590" w:rsidRPr="00732682" w:rsidRDefault="00E64590" w:rsidP="00E64590">
            <w:pPr>
              <w:pStyle w:val="af9"/>
              <w:jc w:val="left"/>
            </w:pPr>
            <w:r w:rsidRPr="00732682">
              <w:t>Зоны сельскохозяйственного использования</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7E6FD577" w14:textId="23E6F315" w:rsidR="00E64590" w:rsidRPr="00732682" w:rsidRDefault="00E64590" w:rsidP="00AA2A50">
            <w:pPr>
              <w:pStyle w:val="af9"/>
            </w:pPr>
            <w:r>
              <w:t>45064</w:t>
            </w:r>
            <w:r w:rsidRPr="00732682">
              <w:t>,</w:t>
            </w:r>
            <w:r w:rsidR="00AA2A50">
              <w:t>3</w:t>
            </w:r>
            <w:r>
              <w:t>0</w:t>
            </w:r>
          </w:p>
        </w:tc>
        <w:tc>
          <w:tcPr>
            <w:tcW w:w="834" w:type="pct"/>
            <w:tcBorders>
              <w:top w:val="single" w:sz="4" w:space="0" w:color="000000"/>
              <w:left w:val="single" w:sz="4" w:space="0" w:color="000000"/>
              <w:bottom w:val="single" w:sz="4" w:space="0" w:color="000000"/>
              <w:right w:val="single" w:sz="4" w:space="0" w:color="000000"/>
            </w:tcBorders>
            <w:vAlign w:val="center"/>
          </w:tcPr>
          <w:p w14:paraId="235D2D5E" w14:textId="3FF5DFE4" w:rsidR="00E64590" w:rsidRPr="00732682" w:rsidRDefault="00E64590" w:rsidP="00E64590">
            <w:pPr>
              <w:pStyle w:val="af9"/>
            </w:pPr>
            <w:r>
              <w:t>93</w:t>
            </w:r>
            <w:r w:rsidRPr="00732682">
              <w:t>,</w:t>
            </w:r>
            <w:r>
              <w:t>088</w:t>
            </w:r>
          </w:p>
        </w:tc>
      </w:tr>
      <w:tr w:rsidR="00E64590" w:rsidRPr="009404CB" w14:paraId="7BD03C35"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13C2F000" w14:textId="77777777" w:rsidR="00E64590" w:rsidRPr="000E00D8" w:rsidRDefault="00E64590" w:rsidP="00E6459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387DEF04" w14:textId="77777777" w:rsidR="00E64590" w:rsidRPr="000E00D8" w:rsidRDefault="00E64590" w:rsidP="00E64590">
            <w:pPr>
              <w:pStyle w:val="af9"/>
              <w:jc w:val="left"/>
            </w:pPr>
            <w:r w:rsidRPr="000E00D8">
              <w:t>Зона садоводческих, огороднических или дачных некоммерческих объединений граждан</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52473D13" w14:textId="569AF9CE" w:rsidR="00E64590" w:rsidRPr="000E00D8" w:rsidRDefault="00E64590" w:rsidP="00E64590">
            <w:pPr>
              <w:pStyle w:val="af9"/>
            </w:pPr>
            <w:r>
              <w:t>272</w:t>
            </w:r>
            <w:r w:rsidRPr="000E00D8">
              <w:t>,</w:t>
            </w:r>
            <w:r>
              <w:t>79</w:t>
            </w:r>
          </w:p>
        </w:tc>
        <w:tc>
          <w:tcPr>
            <w:tcW w:w="834" w:type="pct"/>
            <w:tcBorders>
              <w:top w:val="single" w:sz="4" w:space="0" w:color="000000"/>
              <w:left w:val="single" w:sz="4" w:space="0" w:color="000000"/>
              <w:bottom w:val="single" w:sz="4" w:space="0" w:color="000000"/>
              <w:right w:val="single" w:sz="4" w:space="0" w:color="000000"/>
            </w:tcBorders>
            <w:vAlign w:val="center"/>
          </w:tcPr>
          <w:p w14:paraId="11FEECD4" w14:textId="126E34B9" w:rsidR="00E64590" w:rsidRPr="000E00D8" w:rsidRDefault="00E64590" w:rsidP="00E64590">
            <w:pPr>
              <w:pStyle w:val="af9"/>
            </w:pPr>
            <w:r w:rsidRPr="000E00D8">
              <w:t>0,</w:t>
            </w:r>
            <w:r>
              <w:t>563</w:t>
            </w:r>
          </w:p>
        </w:tc>
      </w:tr>
      <w:tr w:rsidR="00E64590" w:rsidRPr="009404CB" w14:paraId="2204BB1D"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7EA2AA1F" w14:textId="77777777" w:rsidR="00E64590" w:rsidRPr="000E00D8" w:rsidRDefault="00E64590" w:rsidP="00E6459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4165649E" w14:textId="77777777" w:rsidR="00E64590" w:rsidRPr="000E00D8" w:rsidRDefault="00E64590" w:rsidP="00E64590">
            <w:pPr>
              <w:pStyle w:val="af9"/>
              <w:jc w:val="left"/>
            </w:pPr>
            <w:r w:rsidRPr="000E00D8">
              <w:t>Производственная зона</w:t>
            </w:r>
            <w:r>
              <w:t xml:space="preserve"> </w:t>
            </w:r>
            <w:r w:rsidRPr="000E00D8">
              <w:t>сельскохозяйственных предприятий</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69D1D6E4" w14:textId="28E94B5D" w:rsidR="00E64590" w:rsidRPr="000E00D8" w:rsidRDefault="00E64590" w:rsidP="00E64590">
            <w:pPr>
              <w:pStyle w:val="af9"/>
            </w:pPr>
            <w:r>
              <w:t>47,37</w:t>
            </w:r>
          </w:p>
        </w:tc>
        <w:tc>
          <w:tcPr>
            <w:tcW w:w="834" w:type="pct"/>
            <w:tcBorders>
              <w:top w:val="single" w:sz="4" w:space="0" w:color="000000"/>
              <w:left w:val="single" w:sz="4" w:space="0" w:color="000000"/>
              <w:bottom w:val="single" w:sz="4" w:space="0" w:color="000000"/>
              <w:right w:val="single" w:sz="4" w:space="0" w:color="000000"/>
            </w:tcBorders>
            <w:vAlign w:val="center"/>
          </w:tcPr>
          <w:p w14:paraId="322DCC56" w14:textId="18FD046E" w:rsidR="00E64590" w:rsidRPr="000E00D8" w:rsidRDefault="00E64590" w:rsidP="00E64590">
            <w:pPr>
              <w:pStyle w:val="af9"/>
            </w:pPr>
            <w:r>
              <w:t>0,098</w:t>
            </w:r>
          </w:p>
        </w:tc>
      </w:tr>
      <w:tr w:rsidR="00E64590" w:rsidRPr="009404CB" w14:paraId="2CC1CEDF"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2A8B0008" w14:textId="77777777" w:rsidR="00E64590" w:rsidRPr="000E00D8" w:rsidRDefault="00E64590" w:rsidP="00E6459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318D0B19" w14:textId="77777777" w:rsidR="00E64590" w:rsidRPr="000E00D8" w:rsidRDefault="00E64590" w:rsidP="00E64590">
            <w:pPr>
              <w:pStyle w:val="af9"/>
              <w:jc w:val="left"/>
            </w:pPr>
            <w:r w:rsidRPr="000E00D8">
              <w:t>Иные зоны сельскохозяйственного</w:t>
            </w:r>
            <w:r>
              <w:t xml:space="preserve"> </w:t>
            </w:r>
            <w:r w:rsidRPr="000E00D8">
              <w:t>назначения</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0AEF8FE8" w14:textId="3D9FBB0A" w:rsidR="00E64590" w:rsidRPr="000E00D8" w:rsidRDefault="00E64590" w:rsidP="00E64590">
            <w:pPr>
              <w:pStyle w:val="af9"/>
            </w:pPr>
            <w:r w:rsidRPr="000E00D8">
              <w:t>1309,35</w:t>
            </w:r>
          </w:p>
        </w:tc>
        <w:tc>
          <w:tcPr>
            <w:tcW w:w="834" w:type="pct"/>
            <w:tcBorders>
              <w:top w:val="single" w:sz="4" w:space="0" w:color="000000"/>
              <w:left w:val="single" w:sz="4" w:space="0" w:color="000000"/>
              <w:bottom w:val="single" w:sz="4" w:space="0" w:color="000000"/>
              <w:right w:val="single" w:sz="4" w:space="0" w:color="000000"/>
            </w:tcBorders>
            <w:vAlign w:val="center"/>
          </w:tcPr>
          <w:p w14:paraId="2370783F" w14:textId="33D7489F" w:rsidR="00E64590" w:rsidRPr="000E00D8" w:rsidRDefault="00E64590" w:rsidP="00E64590">
            <w:pPr>
              <w:pStyle w:val="af9"/>
            </w:pPr>
            <w:r w:rsidRPr="000E00D8">
              <w:t>2,705</w:t>
            </w:r>
          </w:p>
        </w:tc>
      </w:tr>
      <w:tr w:rsidR="00E64590" w:rsidRPr="009404CB" w14:paraId="11EC30FF"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222A0D84" w14:textId="77777777" w:rsidR="00E64590" w:rsidRPr="000E00D8" w:rsidRDefault="00E64590" w:rsidP="00E6459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425545E3" w14:textId="77777777" w:rsidR="00E64590" w:rsidRPr="000E00D8" w:rsidRDefault="00E64590" w:rsidP="00E64590">
            <w:pPr>
              <w:pStyle w:val="af9"/>
              <w:jc w:val="left"/>
            </w:pPr>
            <w:r>
              <w:t>Зоны рекреационного назначения</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5C66F380" w14:textId="6509DB5E" w:rsidR="00E64590" w:rsidRPr="000E00D8" w:rsidRDefault="00E64590" w:rsidP="00E64590">
            <w:pPr>
              <w:pStyle w:val="af9"/>
            </w:pPr>
            <w:r>
              <w:t>831,50</w:t>
            </w:r>
          </w:p>
        </w:tc>
        <w:tc>
          <w:tcPr>
            <w:tcW w:w="834" w:type="pct"/>
            <w:tcBorders>
              <w:top w:val="single" w:sz="4" w:space="0" w:color="000000"/>
              <w:left w:val="single" w:sz="4" w:space="0" w:color="000000"/>
              <w:bottom w:val="single" w:sz="4" w:space="0" w:color="000000"/>
              <w:right w:val="single" w:sz="4" w:space="0" w:color="000000"/>
            </w:tcBorders>
            <w:vAlign w:val="center"/>
          </w:tcPr>
          <w:p w14:paraId="74984DC3" w14:textId="46319CA9" w:rsidR="00E64590" w:rsidRPr="000E00D8" w:rsidRDefault="00E64590" w:rsidP="00E64590">
            <w:pPr>
              <w:pStyle w:val="af9"/>
            </w:pPr>
            <w:r>
              <w:t>1,718</w:t>
            </w:r>
          </w:p>
        </w:tc>
      </w:tr>
      <w:tr w:rsidR="00E64590" w:rsidRPr="009404CB" w14:paraId="49498BDE"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2D20638E" w14:textId="77777777" w:rsidR="00E64590" w:rsidRPr="000E00D8" w:rsidRDefault="00E64590" w:rsidP="00E6459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4E980BE9" w14:textId="77777777" w:rsidR="00E64590" w:rsidRDefault="00E64590" w:rsidP="00E64590">
            <w:pPr>
              <w:pStyle w:val="af9"/>
              <w:jc w:val="left"/>
            </w:pPr>
            <w:r w:rsidRPr="009F6DF3">
              <w:t>Зона озелененных территорий общего пользования (лесопарки, парки, сады,</w:t>
            </w:r>
            <w:r>
              <w:t xml:space="preserve"> </w:t>
            </w:r>
            <w:r w:rsidRPr="009F6DF3">
              <w:t>скверы, бульвары, городские леса)</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3A0DD4DE" w14:textId="7853CE5E" w:rsidR="00E64590" w:rsidRDefault="00E64590" w:rsidP="00E64590">
            <w:pPr>
              <w:pStyle w:val="af9"/>
            </w:pPr>
            <w:r>
              <w:t>1,11</w:t>
            </w:r>
          </w:p>
        </w:tc>
        <w:tc>
          <w:tcPr>
            <w:tcW w:w="834" w:type="pct"/>
            <w:tcBorders>
              <w:top w:val="single" w:sz="4" w:space="0" w:color="000000"/>
              <w:left w:val="single" w:sz="4" w:space="0" w:color="000000"/>
              <w:bottom w:val="single" w:sz="4" w:space="0" w:color="000000"/>
              <w:right w:val="single" w:sz="4" w:space="0" w:color="000000"/>
            </w:tcBorders>
            <w:vAlign w:val="center"/>
          </w:tcPr>
          <w:p w14:paraId="3FAC1FB7" w14:textId="4220D739" w:rsidR="00E64590" w:rsidRDefault="00E64590" w:rsidP="00E64590">
            <w:pPr>
              <w:pStyle w:val="af9"/>
            </w:pPr>
            <w:r>
              <w:t>0,002</w:t>
            </w:r>
          </w:p>
        </w:tc>
      </w:tr>
      <w:tr w:rsidR="00E64590" w:rsidRPr="009404CB" w14:paraId="7C9930BC"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25879C11" w14:textId="77777777" w:rsidR="00E64590" w:rsidRPr="009F6DF3" w:rsidRDefault="00E64590" w:rsidP="00E6459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5E7AF88A" w14:textId="77777777" w:rsidR="00E64590" w:rsidRPr="009F6DF3" w:rsidRDefault="00E64590" w:rsidP="00E64590">
            <w:pPr>
              <w:pStyle w:val="af9"/>
              <w:jc w:val="left"/>
            </w:pPr>
            <w:r w:rsidRPr="009F6DF3">
              <w:t>Зона лесов</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2E9DA119" w14:textId="00ED6EEB" w:rsidR="00E64590" w:rsidRPr="009F6DF3" w:rsidRDefault="00E64590" w:rsidP="00E64590">
            <w:pPr>
              <w:pStyle w:val="af9"/>
            </w:pPr>
            <w:r w:rsidRPr="009F6DF3">
              <w:t>288,66</w:t>
            </w:r>
          </w:p>
        </w:tc>
        <w:tc>
          <w:tcPr>
            <w:tcW w:w="834" w:type="pct"/>
            <w:tcBorders>
              <w:top w:val="single" w:sz="4" w:space="0" w:color="000000"/>
              <w:left w:val="single" w:sz="4" w:space="0" w:color="000000"/>
              <w:bottom w:val="single" w:sz="4" w:space="0" w:color="000000"/>
              <w:right w:val="single" w:sz="4" w:space="0" w:color="000000"/>
            </w:tcBorders>
            <w:vAlign w:val="center"/>
          </w:tcPr>
          <w:p w14:paraId="703A0330" w14:textId="2FC4CC3E" w:rsidR="00E64590" w:rsidRPr="009F6DF3" w:rsidRDefault="00E64590" w:rsidP="00E64590">
            <w:pPr>
              <w:pStyle w:val="af9"/>
            </w:pPr>
            <w:r w:rsidRPr="009F6DF3">
              <w:t>0,596</w:t>
            </w:r>
          </w:p>
        </w:tc>
      </w:tr>
      <w:tr w:rsidR="00E64590" w:rsidRPr="009404CB" w14:paraId="17F395F5"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1BEF9682" w14:textId="77777777" w:rsidR="00E64590" w:rsidRPr="00D2540F" w:rsidRDefault="00E64590" w:rsidP="00E6459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516DB698" w14:textId="77777777" w:rsidR="00E64590" w:rsidRPr="00D2540F" w:rsidRDefault="00E64590" w:rsidP="00E64590">
            <w:pPr>
              <w:pStyle w:val="af9"/>
              <w:jc w:val="left"/>
            </w:pPr>
            <w:r w:rsidRPr="00D2540F">
              <w:t>Зона кладбищ</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7902B5FD" w14:textId="2BDC3A12" w:rsidR="00E64590" w:rsidRPr="00D2540F" w:rsidRDefault="00E64590" w:rsidP="00E64590">
            <w:pPr>
              <w:pStyle w:val="af9"/>
            </w:pPr>
            <w:r w:rsidRPr="00D2540F">
              <w:t>1,84</w:t>
            </w:r>
          </w:p>
        </w:tc>
        <w:tc>
          <w:tcPr>
            <w:tcW w:w="834" w:type="pct"/>
            <w:tcBorders>
              <w:top w:val="single" w:sz="4" w:space="0" w:color="000000"/>
              <w:left w:val="single" w:sz="4" w:space="0" w:color="000000"/>
              <w:bottom w:val="single" w:sz="4" w:space="0" w:color="000000"/>
              <w:right w:val="single" w:sz="4" w:space="0" w:color="000000"/>
            </w:tcBorders>
            <w:vAlign w:val="center"/>
          </w:tcPr>
          <w:p w14:paraId="780CA3C4" w14:textId="3AAC97D3" w:rsidR="00E64590" w:rsidRPr="00D2540F" w:rsidRDefault="00E64590" w:rsidP="00E64590">
            <w:pPr>
              <w:pStyle w:val="af9"/>
            </w:pPr>
            <w:r w:rsidRPr="00D2540F">
              <w:t>0,004</w:t>
            </w:r>
          </w:p>
        </w:tc>
      </w:tr>
      <w:tr w:rsidR="00AA2A50" w:rsidRPr="009404CB" w14:paraId="03DD0EC7"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54F55AC0" w14:textId="77777777" w:rsidR="00AA2A50" w:rsidRPr="00D2540F" w:rsidRDefault="00AA2A50" w:rsidP="00AA2A5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63A74CDE" w14:textId="6EC4AEDD" w:rsidR="00AA2A50" w:rsidRPr="00D2540F" w:rsidRDefault="00AA2A50" w:rsidP="00AA2A50">
            <w:pPr>
              <w:pStyle w:val="af9"/>
              <w:jc w:val="left"/>
            </w:pPr>
            <w:r w:rsidRPr="005B2A52">
              <w:t>Зона режимных территорий</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243CC7AD" w14:textId="0A75553E" w:rsidR="00AA2A50" w:rsidRPr="00D2540F" w:rsidRDefault="00AA2A50" w:rsidP="00AA2A50">
            <w:pPr>
              <w:pStyle w:val="af9"/>
            </w:pPr>
            <w:r>
              <w:t>0,4</w:t>
            </w:r>
          </w:p>
        </w:tc>
        <w:tc>
          <w:tcPr>
            <w:tcW w:w="834" w:type="pct"/>
            <w:tcBorders>
              <w:top w:val="single" w:sz="4" w:space="0" w:color="000000"/>
              <w:left w:val="single" w:sz="4" w:space="0" w:color="000000"/>
              <w:bottom w:val="single" w:sz="4" w:space="0" w:color="000000"/>
              <w:right w:val="single" w:sz="4" w:space="0" w:color="000000"/>
            </w:tcBorders>
            <w:vAlign w:val="center"/>
          </w:tcPr>
          <w:p w14:paraId="4AC50852" w14:textId="5253CFDD" w:rsidR="00AA2A50" w:rsidRPr="00D2540F" w:rsidRDefault="00AA2A50" w:rsidP="00AA2A50">
            <w:pPr>
              <w:pStyle w:val="af9"/>
            </w:pPr>
            <w:r>
              <w:t>0,001</w:t>
            </w:r>
          </w:p>
        </w:tc>
      </w:tr>
      <w:tr w:rsidR="00AA2A50" w:rsidRPr="009404CB" w14:paraId="633DD937"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76CCA64D" w14:textId="77777777" w:rsidR="00AA2A50" w:rsidRPr="00D2540F" w:rsidRDefault="00AA2A50" w:rsidP="00AA2A5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2414D10F" w14:textId="77777777" w:rsidR="00AA2A50" w:rsidRPr="00D2540F" w:rsidRDefault="00AA2A50" w:rsidP="00AA2A50">
            <w:pPr>
              <w:pStyle w:val="af9"/>
              <w:jc w:val="left"/>
            </w:pPr>
            <w:r w:rsidRPr="00D2540F">
              <w:t>Зона акваторий</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4DA4F44E" w14:textId="0A493C3B" w:rsidR="00AA2A50" w:rsidRPr="00D2540F" w:rsidRDefault="00AA2A50" w:rsidP="00AA2A50">
            <w:pPr>
              <w:pStyle w:val="af9"/>
            </w:pPr>
            <w:r w:rsidRPr="00D2540F">
              <w:t>354,30</w:t>
            </w:r>
          </w:p>
        </w:tc>
        <w:tc>
          <w:tcPr>
            <w:tcW w:w="834" w:type="pct"/>
            <w:tcBorders>
              <w:top w:val="single" w:sz="4" w:space="0" w:color="000000"/>
              <w:left w:val="single" w:sz="4" w:space="0" w:color="000000"/>
              <w:bottom w:val="single" w:sz="4" w:space="0" w:color="000000"/>
              <w:right w:val="single" w:sz="4" w:space="0" w:color="000000"/>
            </w:tcBorders>
            <w:vAlign w:val="center"/>
          </w:tcPr>
          <w:p w14:paraId="4C3D3598" w14:textId="369852A4" w:rsidR="00AA2A50" w:rsidRPr="00D2540F" w:rsidRDefault="00AA2A50" w:rsidP="00AA2A50">
            <w:pPr>
              <w:pStyle w:val="af9"/>
            </w:pPr>
            <w:r w:rsidRPr="00D2540F">
              <w:t>0,732</w:t>
            </w:r>
          </w:p>
        </w:tc>
      </w:tr>
      <w:tr w:rsidR="00AA2A50" w:rsidRPr="009404CB" w14:paraId="45B869EE" w14:textId="77777777" w:rsidTr="009021D5">
        <w:trPr>
          <w:trHeight w:val="123"/>
        </w:trPr>
        <w:tc>
          <w:tcPr>
            <w:tcW w:w="645" w:type="pct"/>
            <w:tcBorders>
              <w:top w:val="single" w:sz="4" w:space="0" w:color="000000"/>
              <w:left w:val="single" w:sz="4" w:space="0" w:color="000000"/>
              <w:bottom w:val="single" w:sz="4" w:space="0" w:color="000000"/>
              <w:right w:val="single" w:sz="4" w:space="0" w:color="000000"/>
            </w:tcBorders>
            <w:vAlign w:val="center"/>
          </w:tcPr>
          <w:p w14:paraId="56C2FA61" w14:textId="77777777" w:rsidR="00AA2A50" w:rsidRPr="00D2540F" w:rsidRDefault="00AA2A50" w:rsidP="00AA2A50">
            <w:pPr>
              <w:pStyle w:val="af9"/>
              <w:numPr>
                <w:ilvl w:val="0"/>
                <w:numId w:val="16"/>
              </w:numPr>
              <w:rPr>
                <w:noProof/>
              </w:rPr>
            </w:pPr>
          </w:p>
        </w:tc>
        <w:tc>
          <w:tcPr>
            <w:tcW w:w="2536" w:type="pct"/>
            <w:tcBorders>
              <w:top w:val="single" w:sz="4" w:space="0" w:color="000000"/>
              <w:left w:val="single" w:sz="4" w:space="0" w:color="000000"/>
              <w:bottom w:val="single" w:sz="4" w:space="0" w:color="000000"/>
              <w:right w:val="single" w:sz="4" w:space="0" w:color="000000"/>
            </w:tcBorders>
            <w:vAlign w:val="bottom"/>
          </w:tcPr>
          <w:p w14:paraId="110C4E8E" w14:textId="77777777" w:rsidR="00AA2A50" w:rsidRPr="00D2540F" w:rsidRDefault="00AA2A50" w:rsidP="00AA2A50">
            <w:pPr>
              <w:pStyle w:val="af9"/>
              <w:jc w:val="left"/>
            </w:pPr>
            <w:r w:rsidRPr="00D2540F">
              <w:t>Иные зоны</w:t>
            </w:r>
          </w:p>
        </w:tc>
        <w:tc>
          <w:tcPr>
            <w:tcW w:w="985" w:type="pct"/>
            <w:tcBorders>
              <w:top w:val="single" w:sz="4" w:space="0" w:color="000000"/>
              <w:left w:val="single" w:sz="4" w:space="0" w:color="000000"/>
              <w:bottom w:val="single" w:sz="4" w:space="0" w:color="000000"/>
              <w:right w:val="single" w:sz="4" w:space="0" w:color="000000"/>
            </w:tcBorders>
            <w:noWrap/>
            <w:vAlign w:val="bottom"/>
          </w:tcPr>
          <w:p w14:paraId="202E65F8" w14:textId="1D298655" w:rsidR="00AA2A50" w:rsidRPr="00D2540F" w:rsidRDefault="00AA2A50" w:rsidP="00AA2A50">
            <w:pPr>
              <w:pStyle w:val="af9"/>
            </w:pPr>
            <w:r>
              <w:t>87</w:t>
            </w:r>
            <w:r w:rsidRPr="00D2540F">
              <w:t>,</w:t>
            </w:r>
            <w:r>
              <w:t>90</w:t>
            </w:r>
          </w:p>
        </w:tc>
        <w:tc>
          <w:tcPr>
            <w:tcW w:w="834" w:type="pct"/>
            <w:tcBorders>
              <w:top w:val="single" w:sz="4" w:space="0" w:color="000000"/>
              <w:left w:val="single" w:sz="4" w:space="0" w:color="000000"/>
              <w:bottom w:val="single" w:sz="4" w:space="0" w:color="000000"/>
              <w:right w:val="single" w:sz="4" w:space="0" w:color="000000"/>
            </w:tcBorders>
            <w:vAlign w:val="bottom"/>
          </w:tcPr>
          <w:p w14:paraId="2F0AA067" w14:textId="02C43B0D" w:rsidR="00AA2A50" w:rsidRPr="00D2540F" w:rsidRDefault="00AA2A50" w:rsidP="00AA2A50">
            <w:pPr>
              <w:pStyle w:val="af9"/>
            </w:pPr>
            <w:r>
              <w:t>0</w:t>
            </w:r>
            <w:r w:rsidRPr="00D2540F">
              <w:t>,</w:t>
            </w:r>
            <w:r>
              <w:t>182</w:t>
            </w:r>
          </w:p>
        </w:tc>
      </w:tr>
    </w:tbl>
    <w:p w14:paraId="25147844" w14:textId="77777777" w:rsidR="00485726" w:rsidRPr="009404CB" w:rsidRDefault="00485726" w:rsidP="00F16CD3">
      <w:pPr>
        <w:pStyle w:val="afb"/>
        <w:rPr>
          <w:noProof/>
          <w:highlight w:val="yellow"/>
          <w:lang w:val="en-US"/>
        </w:rPr>
      </w:pPr>
    </w:p>
    <w:p w14:paraId="2D8D2545" w14:textId="3EBB5BEE" w:rsidR="00B81A03" w:rsidRPr="00A571CC" w:rsidRDefault="00B81A03" w:rsidP="00F16CD3">
      <w:pPr>
        <w:pStyle w:val="3"/>
        <w:numPr>
          <w:ilvl w:val="2"/>
          <w:numId w:val="5"/>
        </w:numPr>
        <w:ind w:left="0" w:firstLine="0"/>
        <w:rPr>
          <w:rStyle w:val="21"/>
          <w:b/>
          <w:bCs w:val="0"/>
          <w:color w:val="auto"/>
        </w:rPr>
      </w:pPr>
      <w:bookmarkStart w:id="50" w:name="_Toc59276542"/>
      <w:bookmarkStart w:id="51" w:name="_Toc127390633"/>
      <w:r w:rsidRPr="00A571CC">
        <w:rPr>
          <w:rStyle w:val="21"/>
          <w:b/>
          <w:bCs w:val="0"/>
          <w:color w:val="auto"/>
        </w:rPr>
        <w:t>Демографическая ситуация</w:t>
      </w:r>
      <w:bookmarkEnd w:id="50"/>
      <w:bookmarkEnd w:id="51"/>
    </w:p>
    <w:p w14:paraId="6903576D" w14:textId="2B0CE306" w:rsidR="002B397E" w:rsidRPr="00B45DF0" w:rsidRDefault="008F7FE4" w:rsidP="002B397E">
      <w:pPr>
        <w:pStyle w:val="afb"/>
      </w:pPr>
      <w:r w:rsidRPr="002B397E">
        <w:rPr>
          <w:b/>
          <w:szCs w:val="28"/>
        </w:rPr>
        <w:t xml:space="preserve"> </w:t>
      </w:r>
      <w:r w:rsidR="002B397E" w:rsidRPr="002B397E">
        <w:t>По данным администрации численность населения составила на</w:t>
      </w:r>
      <w:r w:rsidR="002B397E" w:rsidRPr="00B45DF0">
        <w:t xml:space="preserve"> 01.01.202</w:t>
      </w:r>
      <w:r w:rsidR="002B397E">
        <w:t>2 -</w:t>
      </w:r>
      <w:r w:rsidR="002B397E" w:rsidRPr="00B45DF0">
        <w:t xml:space="preserve"> </w:t>
      </w:r>
      <w:r w:rsidR="002B397E">
        <w:t>648 человек</w:t>
      </w:r>
      <w:r w:rsidR="002B397E" w:rsidRPr="00B45DF0">
        <w:t>.</w:t>
      </w:r>
    </w:p>
    <w:p w14:paraId="403DE5DC" w14:textId="77777777" w:rsidR="002B397E" w:rsidRDefault="002B397E" w:rsidP="002B397E">
      <w:pPr>
        <w:pStyle w:val="afb"/>
      </w:pPr>
      <w:r w:rsidRPr="00B45DF0">
        <w:t>В период с 201</w:t>
      </w:r>
      <w:r>
        <w:t>2</w:t>
      </w:r>
      <w:r w:rsidRPr="00B45DF0">
        <w:t xml:space="preserve"> г. по 20</w:t>
      </w:r>
      <w:r>
        <w:t>22</w:t>
      </w:r>
      <w:r w:rsidRPr="00B45DF0">
        <w:t xml:space="preserve"> г. на территории </w:t>
      </w:r>
      <w:r>
        <w:rPr>
          <w:lang w:val="en-US"/>
        </w:rPr>
        <w:t>c</w:t>
      </w:r>
      <w:r>
        <w:t>ельсовета</w:t>
      </w:r>
      <w:r w:rsidRPr="00B45DF0">
        <w:t xml:space="preserve"> наблюдалось </w:t>
      </w:r>
      <w:r>
        <w:t>сокращение</w:t>
      </w:r>
      <w:r w:rsidRPr="00B45DF0">
        <w:t xml:space="preserve"> численности населения</w:t>
      </w:r>
      <w:r>
        <w:t xml:space="preserve"> </w:t>
      </w:r>
      <w:r w:rsidRPr="00B45DF0">
        <w:t xml:space="preserve">(рисунок 2.3.5-1). </w:t>
      </w:r>
    </w:p>
    <w:p w14:paraId="21A80D07" w14:textId="77777777" w:rsidR="002B397E" w:rsidRDefault="002B397E" w:rsidP="002B397E">
      <w:pPr>
        <w:pStyle w:val="affff7"/>
      </w:pPr>
    </w:p>
    <w:p w14:paraId="470892CB" w14:textId="77777777" w:rsidR="002B397E" w:rsidRPr="007706A9" w:rsidRDefault="002B397E" w:rsidP="002B397E">
      <w:pPr>
        <w:pStyle w:val="affff7"/>
        <w:ind w:firstLine="1134"/>
        <w:rPr>
          <w:i/>
        </w:rPr>
      </w:pPr>
      <w:r>
        <w:rPr>
          <w:noProof/>
        </w:rPr>
        <w:lastRenderedPageBreak/>
        <w:drawing>
          <wp:inline distT="0" distB="0" distL="0" distR="0" wp14:anchorId="6F2D8D2F" wp14:editId="418E4673">
            <wp:extent cx="4572000" cy="2743200"/>
            <wp:effectExtent l="0" t="0" r="0" b="0"/>
            <wp:docPr id="5" name="Диаграмма 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1AA47F5-5EE7-2737-5B44-0E7AAA5EFC3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4E11AD2" w14:textId="2EF45A00" w:rsidR="008F7FE4" w:rsidRPr="002B397E" w:rsidRDefault="002B397E" w:rsidP="002B397E">
      <w:pPr>
        <w:widowControl w:val="0"/>
        <w:autoSpaceDE w:val="0"/>
        <w:autoSpaceDN w:val="0"/>
        <w:adjustRightInd w:val="0"/>
        <w:spacing w:after="0" w:line="240" w:lineRule="auto"/>
        <w:ind w:firstLine="709"/>
        <w:jc w:val="both"/>
        <w:rPr>
          <w:rStyle w:val="af4"/>
          <w:b w:val="0"/>
          <w:highlight w:val="yellow"/>
        </w:rPr>
      </w:pPr>
      <w:r w:rsidRPr="002B397E">
        <w:rPr>
          <w:rStyle w:val="af4"/>
          <w:b w:val="0"/>
        </w:rPr>
        <w:t>Рисунок 2.3.5-1 – Динамика численности населения Джиримского сельсовета за 2012-2022 гг., чел.</w:t>
      </w:r>
    </w:p>
    <w:p w14:paraId="6ACE9E36" w14:textId="77777777" w:rsidR="008F7FE4" w:rsidRPr="009404CB" w:rsidRDefault="008F7FE4" w:rsidP="008F7FE4">
      <w:pPr>
        <w:widowControl w:val="0"/>
        <w:autoSpaceDE w:val="0"/>
        <w:autoSpaceDN w:val="0"/>
        <w:adjustRightInd w:val="0"/>
        <w:spacing w:after="0" w:line="240" w:lineRule="auto"/>
        <w:ind w:firstLine="851"/>
        <w:jc w:val="both"/>
        <w:rPr>
          <w:rFonts w:eastAsia="Times New Roman"/>
          <w:b w:val="0"/>
          <w:szCs w:val="28"/>
          <w:highlight w:val="yellow"/>
        </w:rPr>
      </w:pPr>
    </w:p>
    <w:p w14:paraId="16C203EE" w14:textId="77777777" w:rsidR="008F7FE4" w:rsidRPr="009404CB" w:rsidRDefault="008F7FE4" w:rsidP="008F7FE4">
      <w:pPr>
        <w:spacing w:after="160" w:line="259" w:lineRule="auto"/>
        <w:rPr>
          <w:rFonts w:eastAsiaTheme="minorHAnsi"/>
          <w:b w:val="0"/>
          <w:i/>
          <w:color w:val="FF0000"/>
          <w:szCs w:val="28"/>
          <w:highlight w:val="yellow"/>
        </w:rPr>
      </w:pPr>
      <w:r w:rsidRPr="009404CB">
        <w:rPr>
          <w:rFonts w:eastAsiaTheme="minorHAnsi"/>
          <w:b w:val="0"/>
          <w:i/>
          <w:color w:val="FF0000"/>
          <w:szCs w:val="28"/>
          <w:highlight w:val="yellow"/>
        </w:rPr>
        <w:br w:type="page"/>
      </w:r>
    </w:p>
    <w:p w14:paraId="2C1D84E6" w14:textId="77777777" w:rsidR="008F7FE4" w:rsidRPr="009404CB" w:rsidRDefault="008F7FE4" w:rsidP="008F7FE4">
      <w:pPr>
        <w:spacing w:after="160" w:line="259" w:lineRule="auto"/>
        <w:jc w:val="center"/>
        <w:rPr>
          <w:rFonts w:eastAsiaTheme="minorHAnsi"/>
          <w:b w:val="0"/>
          <w:i/>
          <w:szCs w:val="28"/>
          <w:highlight w:val="yellow"/>
        </w:rPr>
        <w:sectPr w:rsidR="008F7FE4" w:rsidRPr="009404CB" w:rsidSect="00D576D9">
          <w:pgSz w:w="11906" w:h="16838"/>
          <w:pgMar w:top="1134" w:right="849" w:bottom="1134" w:left="1701" w:header="709" w:footer="709" w:gutter="0"/>
          <w:cols w:space="720"/>
          <w:docGrid w:linePitch="299"/>
        </w:sectPr>
      </w:pPr>
    </w:p>
    <w:p w14:paraId="04D651D8" w14:textId="77777777" w:rsidR="002B397E" w:rsidRDefault="002B397E" w:rsidP="002B397E">
      <w:pPr>
        <w:pStyle w:val="affff7"/>
        <w:jc w:val="right"/>
        <w:rPr>
          <w:i/>
        </w:rPr>
      </w:pPr>
      <w:r w:rsidRPr="007706A9">
        <w:rPr>
          <w:i/>
        </w:rPr>
        <w:lastRenderedPageBreak/>
        <w:t>Таблица 2.3.5-1</w:t>
      </w:r>
    </w:p>
    <w:p w14:paraId="2D0E9041" w14:textId="77777777" w:rsidR="002B397E" w:rsidRDefault="002B397E" w:rsidP="002B397E">
      <w:pPr>
        <w:pStyle w:val="affff7"/>
        <w:jc w:val="right"/>
        <w:rPr>
          <w:i/>
        </w:rPr>
      </w:pPr>
    </w:p>
    <w:p w14:paraId="22C0DDB7" w14:textId="77777777" w:rsidR="002B397E" w:rsidRPr="00D17815" w:rsidRDefault="002B397E" w:rsidP="002B397E">
      <w:pPr>
        <w:pStyle w:val="affff7"/>
        <w:jc w:val="center"/>
        <w:rPr>
          <w:i/>
        </w:rPr>
      </w:pPr>
      <w:r w:rsidRPr="00D17815">
        <w:rPr>
          <w:i/>
        </w:rPr>
        <w:t>Основные показатели, характеризующие демографическую ситуацию на территории Джиримского сельсовета</w:t>
      </w:r>
    </w:p>
    <w:tbl>
      <w:tblPr>
        <w:tblW w:w="15056" w:type="dxa"/>
        <w:tblLook w:val="04A0" w:firstRow="1" w:lastRow="0" w:firstColumn="1" w:lastColumn="0" w:noHBand="0" w:noVBand="1"/>
      </w:tblPr>
      <w:tblGrid>
        <w:gridCol w:w="560"/>
        <w:gridCol w:w="4980"/>
        <w:gridCol w:w="756"/>
        <w:gridCol w:w="756"/>
        <w:gridCol w:w="756"/>
        <w:gridCol w:w="756"/>
        <w:gridCol w:w="756"/>
        <w:gridCol w:w="696"/>
        <w:gridCol w:w="756"/>
        <w:gridCol w:w="820"/>
        <w:gridCol w:w="756"/>
        <w:gridCol w:w="756"/>
        <w:gridCol w:w="756"/>
        <w:gridCol w:w="1196"/>
      </w:tblGrid>
      <w:tr w:rsidR="002B397E" w:rsidRPr="00D17815" w14:paraId="57FF2246" w14:textId="77777777" w:rsidTr="002B397E">
        <w:trPr>
          <w:trHeight w:val="330"/>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DF5252A" w14:textId="77777777" w:rsidR="002B397E" w:rsidRPr="00D17815" w:rsidRDefault="002B397E" w:rsidP="00F74D15">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п/п</w:t>
            </w:r>
          </w:p>
        </w:tc>
        <w:tc>
          <w:tcPr>
            <w:tcW w:w="4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FA682" w14:textId="77777777" w:rsidR="002B397E" w:rsidRPr="00D17815" w:rsidRDefault="002B397E" w:rsidP="00F74D15">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Показатели</w:t>
            </w:r>
          </w:p>
        </w:tc>
        <w:tc>
          <w:tcPr>
            <w:tcW w:w="8320" w:type="dxa"/>
            <w:gridSpan w:val="11"/>
            <w:tcBorders>
              <w:top w:val="single" w:sz="4" w:space="0" w:color="auto"/>
              <w:left w:val="single" w:sz="4" w:space="0" w:color="auto"/>
              <w:bottom w:val="single" w:sz="4" w:space="0" w:color="auto"/>
              <w:right w:val="single" w:sz="4" w:space="0" w:color="auto"/>
            </w:tcBorders>
            <w:shd w:val="clear" w:color="auto" w:fill="auto"/>
            <w:vAlign w:val="bottom"/>
            <w:hideMark/>
          </w:tcPr>
          <w:p w14:paraId="47C39295" w14:textId="77777777" w:rsidR="002B397E" w:rsidRPr="00D17815" w:rsidRDefault="002B397E" w:rsidP="00F74D15">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Годы</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DB314D" w14:textId="77777777" w:rsidR="002B397E" w:rsidRPr="00D17815" w:rsidRDefault="002B397E" w:rsidP="00F74D15">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Среднее значение за период</w:t>
            </w:r>
          </w:p>
        </w:tc>
      </w:tr>
      <w:tr w:rsidR="002B397E" w:rsidRPr="00D17815" w14:paraId="15B38DF4" w14:textId="77777777" w:rsidTr="002B397E">
        <w:trPr>
          <w:trHeight w:val="330"/>
        </w:trPr>
        <w:tc>
          <w:tcPr>
            <w:tcW w:w="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D2C652" w14:textId="77777777" w:rsidR="002B397E" w:rsidRPr="00D17815" w:rsidRDefault="002B397E" w:rsidP="00F74D15">
            <w:pPr>
              <w:spacing w:after="0" w:line="240" w:lineRule="auto"/>
              <w:rPr>
                <w:rFonts w:eastAsia="Times New Roman"/>
                <w:bCs/>
                <w:color w:val="000000"/>
                <w:sz w:val="24"/>
                <w:szCs w:val="24"/>
                <w:lang w:eastAsia="ru-RU"/>
              </w:rPr>
            </w:pPr>
          </w:p>
        </w:tc>
        <w:tc>
          <w:tcPr>
            <w:tcW w:w="4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0F3166" w14:textId="77777777" w:rsidR="002B397E" w:rsidRPr="00D17815" w:rsidRDefault="002B397E" w:rsidP="00F74D15">
            <w:pPr>
              <w:spacing w:after="0" w:line="240" w:lineRule="auto"/>
              <w:rPr>
                <w:rFonts w:eastAsia="Times New Roman"/>
                <w:bCs/>
                <w:color w:val="000000"/>
                <w:sz w:val="24"/>
                <w:szCs w:val="24"/>
                <w:lang w:eastAsia="ru-RU"/>
              </w:rPr>
            </w:pPr>
          </w:p>
        </w:tc>
        <w:tc>
          <w:tcPr>
            <w:tcW w:w="7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E6E866" w14:textId="77777777" w:rsidR="002B397E" w:rsidRPr="00D17815" w:rsidRDefault="002B397E" w:rsidP="00F74D15">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2012</w:t>
            </w:r>
          </w:p>
        </w:tc>
        <w:tc>
          <w:tcPr>
            <w:tcW w:w="7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6E82CC" w14:textId="77777777" w:rsidR="002B397E" w:rsidRPr="00D17815" w:rsidRDefault="002B397E" w:rsidP="00F74D15">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2013</w:t>
            </w:r>
          </w:p>
        </w:tc>
        <w:tc>
          <w:tcPr>
            <w:tcW w:w="7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9C9B9C" w14:textId="77777777" w:rsidR="002B397E" w:rsidRPr="00D17815" w:rsidRDefault="002B397E" w:rsidP="00F74D15">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2014</w:t>
            </w:r>
          </w:p>
        </w:tc>
        <w:tc>
          <w:tcPr>
            <w:tcW w:w="7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0A7ECB" w14:textId="77777777" w:rsidR="002B397E" w:rsidRPr="00D17815" w:rsidRDefault="002B397E" w:rsidP="00F74D15">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2015</w:t>
            </w:r>
          </w:p>
        </w:tc>
        <w:tc>
          <w:tcPr>
            <w:tcW w:w="7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F2AC2" w14:textId="77777777" w:rsidR="002B397E" w:rsidRPr="00D17815" w:rsidRDefault="002B397E" w:rsidP="00F74D15">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2016</w:t>
            </w:r>
          </w:p>
        </w:tc>
        <w:tc>
          <w:tcPr>
            <w:tcW w:w="696" w:type="dxa"/>
            <w:tcBorders>
              <w:top w:val="single" w:sz="4" w:space="0" w:color="auto"/>
              <w:left w:val="single" w:sz="4" w:space="0" w:color="auto"/>
              <w:bottom w:val="single" w:sz="4" w:space="0" w:color="auto"/>
              <w:right w:val="single" w:sz="4" w:space="0" w:color="auto"/>
            </w:tcBorders>
            <w:shd w:val="clear" w:color="auto" w:fill="auto"/>
            <w:hideMark/>
          </w:tcPr>
          <w:p w14:paraId="11081571" w14:textId="77777777" w:rsidR="002B397E" w:rsidRPr="00D17815" w:rsidRDefault="002B397E" w:rsidP="00F74D15">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2017</w:t>
            </w:r>
          </w:p>
        </w:tc>
        <w:tc>
          <w:tcPr>
            <w:tcW w:w="756" w:type="dxa"/>
            <w:tcBorders>
              <w:top w:val="single" w:sz="4" w:space="0" w:color="auto"/>
              <w:left w:val="single" w:sz="4" w:space="0" w:color="auto"/>
              <w:bottom w:val="single" w:sz="4" w:space="0" w:color="auto"/>
              <w:right w:val="single" w:sz="4" w:space="0" w:color="auto"/>
            </w:tcBorders>
            <w:shd w:val="clear" w:color="auto" w:fill="auto"/>
            <w:hideMark/>
          </w:tcPr>
          <w:p w14:paraId="7E2B5608" w14:textId="77777777" w:rsidR="002B397E" w:rsidRPr="00D17815" w:rsidRDefault="002B397E" w:rsidP="00F74D15">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2018</w:t>
            </w:r>
          </w:p>
        </w:tc>
        <w:tc>
          <w:tcPr>
            <w:tcW w:w="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9063C5" w14:textId="77777777" w:rsidR="002B397E" w:rsidRPr="00D17815" w:rsidRDefault="002B397E" w:rsidP="00F74D15">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2019</w:t>
            </w:r>
          </w:p>
        </w:tc>
        <w:tc>
          <w:tcPr>
            <w:tcW w:w="7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5067F0" w14:textId="77777777" w:rsidR="002B397E" w:rsidRPr="00D17815" w:rsidRDefault="002B397E" w:rsidP="00F74D15">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2020</w:t>
            </w:r>
          </w:p>
        </w:tc>
        <w:tc>
          <w:tcPr>
            <w:tcW w:w="7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B04731" w14:textId="77777777" w:rsidR="002B397E" w:rsidRPr="00D17815" w:rsidRDefault="002B397E" w:rsidP="00F74D15">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2021</w:t>
            </w:r>
          </w:p>
        </w:tc>
        <w:tc>
          <w:tcPr>
            <w:tcW w:w="7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A7F6F2" w14:textId="77777777" w:rsidR="002B397E" w:rsidRPr="00D17815" w:rsidRDefault="002B397E" w:rsidP="00F74D15">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2022</w:t>
            </w:r>
          </w:p>
        </w:tc>
        <w:tc>
          <w:tcPr>
            <w:tcW w:w="1196"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B97B13" w14:textId="77777777" w:rsidR="002B397E" w:rsidRPr="00D17815" w:rsidRDefault="002B397E" w:rsidP="00F74D15">
            <w:pPr>
              <w:spacing w:after="0" w:line="240" w:lineRule="auto"/>
              <w:jc w:val="center"/>
              <w:rPr>
                <w:rFonts w:eastAsia="Times New Roman"/>
                <w:b w:val="0"/>
                <w:color w:val="000000"/>
                <w:sz w:val="24"/>
                <w:szCs w:val="24"/>
                <w:lang w:eastAsia="ru-RU"/>
              </w:rPr>
            </w:pPr>
          </w:p>
        </w:tc>
      </w:tr>
      <w:tr w:rsidR="002B397E" w:rsidRPr="00D17815" w14:paraId="34D738BA" w14:textId="77777777" w:rsidTr="002B397E">
        <w:trPr>
          <w:trHeight w:val="330"/>
        </w:trPr>
        <w:tc>
          <w:tcPr>
            <w:tcW w:w="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597B78" w14:textId="77777777" w:rsidR="002B397E" w:rsidRPr="00D17815" w:rsidRDefault="002B397E"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1</w:t>
            </w:r>
          </w:p>
        </w:tc>
        <w:tc>
          <w:tcPr>
            <w:tcW w:w="1330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17E27C6B" w14:textId="77777777" w:rsidR="002B397E" w:rsidRPr="00D17815" w:rsidRDefault="002B397E" w:rsidP="00F74D15">
            <w:pPr>
              <w:spacing w:after="0" w:line="240" w:lineRule="auto"/>
              <w:rPr>
                <w:rFonts w:eastAsia="Times New Roman"/>
                <w:b w:val="0"/>
                <w:color w:val="000000"/>
                <w:sz w:val="24"/>
                <w:szCs w:val="24"/>
                <w:lang w:eastAsia="ru-RU"/>
              </w:rPr>
            </w:pPr>
            <w:r w:rsidRPr="00D17815">
              <w:rPr>
                <w:rFonts w:eastAsia="Times New Roman"/>
                <w:bCs/>
                <w:color w:val="000000"/>
                <w:sz w:val="24"/>
                <w:szCs w:val="24"/>
                <w:lang w:eastAsia="ru-RU"/>
              </w:rPr>
              <w:t>село Джирим</w:t>
            </w:r>
            <w:r w:rsidRPr="00D17815">
              <w:rPr>
                <w:rFonts w:eastAsia="Times New Roman"/>
                <w:b w:val="0"/>
                <w:color w:val="000000"/>
                <w:sz w:val="24"/>
                <w:szCs w:val="24"/>
                <w:lang w:eastAsia="ru-RU"/>
              </w:rPr>
              <w:t>  </w:t>
            </w:r>
          </w:p>
        </w:tc>
        <w:tc>
          <w:tcPr>
            <w:tcW w:w="1196"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BD5D5" w14:textId="77777777" w:rsidR="002B397E" w:rsidRPr="00D17815" w:rsidRDefault="002B397E" w:rsidP="00F74D15">
            <w:pPr>
              <w:spacing w:after="0" w:line="240" w:lineRule="auto"/>
              <w:jc w:val="center"/>
              <w:rPr>
                <w:rFonts w:eastAsia="Times New Roman"/>
                <w:b w:val="0"/>
                <w:color w:val="000000"/>
                <w:sz w:val="24"/>
                <w:szCs w:val="24"/>
                <w:lang w:eastAsia="ru-RU"/>
              </w:rPr>
            </w:pPr>
          </w:p>
        </w:tc>
      </w:tr>
      <w:tr w:rsidR="002B397E" w:rsidRPr="00D17815" w14:paraId="358B8A9A" w14:textId="77777777" w:rsidTr="002B397E">
        <w:trPr>
          <w:trHeight w:val="330"/>
        </w:trPr>
        <w:tc>
          <w:tcPr>
            <w:tcW w:w="560" w:type="dxa"/>
            <w:vMerge w:val="restart"/>
            <w:tcBorders>
              <w:top w:val="single" w:sz="4" w:space="0" w:color="auto"/>
              <w:left w:val="single" w:sz="4" w:space="0" w:color="auto"/>
              <w:right w:val="single" w:sz="4" w:space="0" w:color="auto"/>
            </w:tcBorders>
            <w:shd w:val="clear" w:color="auto" w:fill="auto"/>
            <w:vAlign w:val="center"/>
            <w:hideMark/>
          </w:tcPr>
          <w:p w14:paraId="3FA80413" w14:textId="77777777" w:rsidR="002B397E" w:rsidRPr="00D17815" w:rsidRDefault="002B397E"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 </w:t>
            </w:r>
          </w:p>
        </w:tc>
        <w:tc>
          <w:tcPr>
            <w:tcW w:w="4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B111D7" w14:textId="77777777" w:rsidR="002B397E" w:rsidRPr="00D17815" w:rsidRDefault="002B397E" w:rsidP="00F74D15">
            <w:pPr>
              <w:spacing w:after="0" w:line="240" w:lineRule="auto"/>
              <w:rPr>
                <w:rFonts w:eastAsia="Times New Roman"/>
                <w:b w:val="0"/>
                <w:color w:val="000000"/>
                <w:sz w:val="24"/>
                <w:szCs w:val="24"/>
                <w:lang w:eastAsia="ru-RU"/>
              </w:rPr>
            </w:pPr>
            <w:r w:rsidRPr="00D17815">
              <w:rPr>
                <w:rFonts w:eastAsia="Times New Roman"/>
                <w:b w:val="0"/>
                <w:color w:val="000000"/>
                <w:sz w:val="24"/>
                <w:szCs w:val="24"/>
                <w:lang w:eastAsia="ru-RU"/>
              </w:rPr>
              <w:t>Численность населения на начало года, чел.</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061CC7" w14:textId="77777777" w:rsidR="002B397E" w:rsidRPr="00D17815" w:rsidRDefault="002B397E"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816</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AD68F" w14:textId="77777777" w:rsidR="002B397E" w:rsidRPr="00D17815" w:rsidRDefault="002B397E"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802</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604BD" w14:textId="77777777" w:rsidR="002B397E" w:rsidRPr="00D17815" w:rsidRDefault="002B397E"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783</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00A9DD" w14:textId="77777777" w:rsidR="002B397E" w:rsidRPr="00D17815" w:rsidRDefault="002B397E"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738</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17002" w14:textId="77777777" w:rsidR="002B397E" w:rsidRPr="00D17815" w:rsidRDefault="002B397E"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726</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B2C5B5" w14:textId="77777777" w:rsidR="002B397E" w:rsidRPr="00D17815" w:rsidRDefault="002B397E"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709</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78773" w14:textId="77777777" w:rsidR="002B397E" w:rsidRPr="00D17815" w:rsidRDefault="002B397E"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701</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F40052" w14:textId="77777777" w:rsidR="002B397E" w:rsidRPr="00D17815" w:rsidRDefault="002B397E"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697</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D36D0" w14:textId="77777777" w:rsidR="002B397E" w:rsidRPr="00D17815" w:rsidRDefault="002B397E"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681</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EC880E" w14:textId="77777777" w:rsidR="002B397E" w:rsidRPr="00D17815" w:rsidRDefault="002B397E"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660</w:t>
            </w:r>
          </w:p>
        </w:tc>
        <w:tc>
          <w:tcPr>
            <w:tcW w:w="756" w:type="dxa"/>
            <w:tcBorders>
              <w:top w:val="single" w:sz="4" w:space="0" w:color="auto"/>
              <w:left w:val="single" w:sz="4" w:space="0" w:color="auto"/>
              <w:bottom w:val="single" w:sz="4" w:space="0" w:color="auto"/>
              <w:right w:val="single" w:sz="4" w:space="0" w:color="auto"/>
            </w:tcBorders>
            <w:shd w:val="clear" w:color="auto" w:fill="auto"/>
            <w:hideMark/>
          </w:tcPr>
          <w:p w14:paraId="522C474B" w14:textId="77777777" w:rsidR="002B397E" w:rsidRPr="00D17815" w:rsidRDefault="002B397E"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648</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7E9A8" w14:textId="77777777" w:rsidR="002B397E" w:rsidRPr="00D17815" w:rsidRDefault="002B397E" w:rsidP="00F74D15">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724</w:t>
            </w:r>
          </w:p>
        </w:tc>
      </w:tr>
      <w:tr w:rsidR="002B397E" w:rsidRPr="00D17815" w14:paraId="685AA753" w14:textId="77777777" w:rsidTr="009710F7">
        <w:trPr>
          <w:trHeight w:val="330"/>
        </w:trPr>
        <w:tc>
          <w:tcPr>
            <w:tcW w:w="560" w:type="dxa"/>
            <w:vMerge/>
            <w:tcBorders>
              <w:left w:val="single" w:sz="4" w:space="0" w:color="auto"/>
              <w:right w:val="single" w:sz="4" w:space="0" w:color="auto"/>
            </w:tcBorders>
            <w:shd w:val="clear" w:color="auto" w:fill="auto"/>
            <w:vAlign w:val="center"/>
            <w:hideMark/>
          </w:tcPr>
          <w:p w14:paraId="4551151B" w14:textId="77777777" w:rsidR="002B397E" w:rsidRPr="00D17815" w:rsidRDefault="002B397E" w:rsidP="00F74D15">
            <w:pPr>
              <w:spacing w:after="0" w:line="240" w:lineRule="auto"/>
              <w:rPr>
                <w:rFonts w:eastAsia="Times New Roman"/>
                <w:b w:val="0"/>
                <w:color w:val="000000"/>
                <w:sz w:val="24"/>
                <w:szCs w:val="24"/>
                <w:lang w:eastAsia="ru-RU"/>
              </w:rPr>
            </w:pPr>
          </w:p>
        </w:tc>
        <w:tc>
          <w:tcPr>
            <w:tcW w:w="4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A37A82" w14:textId="77777777" w:rsidR="002B397E" w:rsidRPr="00D17815" w:rsidRDefault="002B397E" w:rsidP="00F74D15">
            <w:pPr>
              <w:spacing w:after="0" w:line="240" w:lineRule="auto"/>
              <w:rPr>
                <w:rFonts w:eastAsia="Times New Roman"/>
                <w:b w:val="0"/>
                <w:color w:val="000000"/>
                <w:sz w:val="24"/>
                <w:szCs w:val="24"/>
                <w:lang w:eastAsia="ru-RU"/>
              </w:rPr>
            </w:pPr>
            <w:r w:rsidRPr="00D17815">
              <w:rPr>
                <w:rFonts w:eastAsia="Times New Roman"/>
                <w:b w:val="0"/>
                <w:color w:val="000000"/>
                <w:sz w:val="24"/>
                <w:szCs w:val="24"/>
                <w:lang w:eastAsia="ru-RU"/>
              </w:rPr>
              <w:t>Число родившихся, чел.</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9FB4ED" w14:textId="77777777" w:rsidR="002B397E" w:rsidRPr="00D17815" w:rsidRDefault="002B397E"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12</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CD0EC" w14:textId="3C9C098E"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17</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7CBFE" w14:textId="1FBC8EC7"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10</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F9BC71" w14:textId="5C65F0AB"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9</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F2DD7" w14:textId="5C77BBD2"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4</w:t>
            </w:r>
          </w:p>
        </w:tc>
        <w:tc>
          <w:tcPr>
            <w:tcW w:w="6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4E756E" w14:textId="005C2C7C" w:rsidR="002B397E" w:rsidRPr="00D17815" w:rsidRDefault="009710F7"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11</w:t>
            </w:r>
          </w:p>
        </w:tc>
        <w:tc>
          <w:tcPr>
            <w:tcW w:w="7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FC057C" w14:textId="65E65AB2" w:rsidR="002B397E" w:rsidRPr="00D17815" w:rsidRDefault="009710F7"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6</w:t>
            </w:r>
          </w:p>
        </w:tc>
        <w:tc>
          <w:tcPr>
            <w:tcW w:w="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6B17B9" w14:textId="31D24A53" w:rsidR="002B397E" w:rsidRPr="00D17815" w:rsidRDefault="009710F7"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8</w:t>
            </w:r>
          </w:p>
        </w:tc>
        <w:tc>
          <w:tcPr>
            <w:tcW w:w="7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79FE75" w14:textId="3D9D1214" w:rsidR="002B397E" w:rsidRPr="00D17815" w:rsidRDefault="009710F7"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9</w:t>
            </w:r>
          </w:p>
        </w:tc>
        <w:tc>
          <w:tcPr>
            <w:tcW w:w="756" w:type="dxa"/>
            <w:tcBorders>
              <w:top w:val="single" w:sz="4" w:space="0" w:color="auto"/>
              <w:left w:val="single" w:sz="4" w:space="0" w:color="auto"/>
              <w:bottom w:val="single" w:sz="4" w:space="0" w:color="auto"/>
              <w:right w:val="single" w:sz="4" w:space="0" w:color="auto"/>
            </w:tcBorders>
            <w:shd w:val="clear" w:color="auto" w:fill="auto"/>
            <w:hideMark/>
          </w:tcPr>
          <w:p w14:paraId="2523A32D" w14:textId="18C8DB85" w:rsidR="002B397E" w:rsidRPr="00D17815" w:rsidRDefault="009710F7"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4</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14:paraId="6337B290" w14:textId="14307D06"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A2782" w14:textId="77777777" w:rsidR="002B397E" w:rsidRPr="00D17815" w:rsidRDefault="002B397E" w:rsidP="009710F7">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8</w:t>
            </w:r>
          </w:p>
        </w:tc>
      </w:tr>
      <w:tr w:rsidR="002B397E" w:rsidRPr="00D17815" w14:paraId="53BA1383" w14:textId="77777777" w:rsidTr="009710F7">
        <w:trPr>
          <w:trHeight w:val="330"/>
        </w:trPr>
        <w:tc>
          <w:tcPr>
            <w:tcW w:w="560" w:type="dxa"/>
            <w:vMerge/>
            <w:tcBorders>
              <w:left w:val="single" w:sz="4" w:space="0" w:color="auto"/>
              <w:right w:val="single" w:sz="4" w:space="0" w:color="auto"/>
            </w:tcBorders>
            <w:shd w:val="clear" w:color="auto" w:fill="auto"/>
            <w:vAlign w:val="center"/>
            <w:hideMark/>
          </w:tcPr>
          <w:p w14:paraId="78D21A27" w14:textId="77777777" w:rsidR="002B397E" w:rsidRPr="00D17815" w:rsidRDefault="002B397E" w:rsidP="00F74D15">
            <w:pPr>
              <w:spacing w:after="0" w:line="240" w:lineRule="auto"/>
              <w:rPr>
                <w:rFonts w:eastAsia="Times New Roman"/>
                <w:b w:val="0"/>
                <w:color w:val="000000"/>
                <w:sz w:val="24"/>
                <w:szCs w:val="24"/>
                <w:lang w:eastAsia="ru-RU"/>
              </w:rPr>
            </w:pPr>
          </w:p>
        </w:tc>
        <w:tc>
          <w:tcPr>
            <w:tcW w:w="4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4245CD" w14:textId="77777777" w:rsidR="002B397E" w:rsidRPr="00D17815" w:rsidRDefault="002B397E" w:rsidP="00F74D15">
            <w:pPr>
              <w:spacing w:after="0" w:line="240" w:lineRule="auto"/>
              <w:rPr>
                <w:rFonts w:eastAsia="Times New Roman"/>
                <w:b w:val="0"/>
                <w:color w:val="000000"/>
                <w:sz w:val="24"/>
                <w:szCs w:val="24"/>
                <w:lang w:eastAsia="ru-RU"/>
              </w:rPr>
            </w:pPr>
            <w:r w:rsidRPr="00D17815">
              <w:rPr>
                <w:rFonts w:eastAsia="Times New Roman"/>
                <w:b w:val="0"/>
                <w:color w:val="000000"/>
                <w:sz w:val="24"/>
                <w:szCs w:val="24"/>
                <w:lang w:eastAsia="ru-RU"/>
              </w:rPr>
              <w:t>Число умерших, чел.</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7C983A" w14:textId="1F9423E3"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9</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898DF" w14:textId="180E6A7D"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11</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3D9EDE" w14:textId="3CEA092B"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19</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48E3B" w14:textId="77777777" w:rsidR="002B397E" w:rsidRPr="00D17815" w:rsidRDefault="002B397E"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12</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13045" w14:textId="119F29B7"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9</w:t>
            </w:r>
          </w:p>
        </w:tc>
        <w:tc>
          <w:tcPr>
            <w:tcW w:w="6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35A1CE" w14:textId="0B33D0C7" w:rsidR="002B397E" w:rsidRPr="00D17815" w:rsidRDefault="009710F7"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12</w:t>
            </w:r>
          </w:p>
        </w:tc>
        <w:tc>
          <w:tcPr>
            <w:tcW w:w="7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8D3467" w14:textId="0209A96C" w:rsidR="002B397E" w:rsidRPr="00D17815" w:rsidRDefault="009710F7"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7</w:t>
            </w:r>
          </w:p>
        </w:tc>
        <w:tc>
          <w:tcPr>
            <w:tcW w:w="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2021B8" w14:textId="77777777" w:rsidR="002B397E" w:rsidRPr="00D17815" w:rsidRDefault="002B397E"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8</w:t>
            </w:r>
          </w:p>
        </w:tc>
        <w:tc>
          <w:tcPr>
            <w:tcW w:w="7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BA6291" w14:textId="63F1AF0C" w:rsidR="002B397E" w:rsidRPr="00D17815" w:rsidRDefault="009710F7"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20</w:t>
            </w:r>
          </w:p>
        </w:tc>
        <w:tc>
          <w:tcPr>
            <w:tcW w:w="756" w:type="dxa"/>
            <w:tcBorders>
              <w:top w:val="single" w:sz="4" w:space="0" w:color="auto"/>
              <w:left w:val="single" w:sz="4" w:space="0" w:color="auto"/>
              <w:bottom w:val="single" w:sz="4" w:space="0" w:color="auto"/>
              <w:right w:val="single" w:sz="4" w:space="0" w:color="auto"/>
            </w:tcBorders>
            <w:shd w:val="clear" w:color="auto" w:fill="auto"/>
            <w:hideMark/>
          </w:tcPr>
          <w:p w14:paraId="28641C89" w14:textId="71463950" w:rsidR="002B397E" w:rsidRPr="00D17815" w:rsidRDefault="002B397E" w:rsidP="00F74D15">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2</w:t>
            </w:r>
            <w:r w:rsidR="009710F7" w:rsidRPr="00D17815">
              <w:rPr>
                <w:rFonts w:eastAsia="Times New Roman"/>
                <w:b w:val="0"/>
                <w:color w:val="000000"/>
                <w:sz w:val="24"/>
                <w:szCs w:val="24"/>
                <w:lang w:eastAsia="ru-RU"/>
              </w:rPr>
              <w:t>1</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14:paraId="23A76EAA" w14:textId="2339146A"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D40C1" w14:textId="673C4BA2" w:rsidR="002B397E" w:rsidRPr="00D17815" w:rsidRDefault="002B397E" w:rsidP="009710F7">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1</w:t>
            </w:r>
            <w:r w:rsidR="009710F7" w:rsidRPr="00D17815">
              <w:rPr>
                <w:rFonts w:eastAsia="Times New Roman"/>
                <w:bCs/>
                <w:color w:val="000000"/>
                <w:sz w:val="24"/>
                <w:szCs w:val="24"/>
                <w:lang w:eastAsia="ru-RU"/>
              </w:rPr>
              <w:t>2</w:t>
            </w:r>
          </w:p>
        </w:tc>
      </w:tr>
      <w:tr w:rsidR="002B397E" w:rsidRPr="00D17815" w14:paraId="5053D810" w14:textId="77777777" w:rsidTr="009710F7">
        <w:trPr>
          <w:trHeight w:val="330"/>
        </w:trPr>
        <w:tc>
          <w:tcPr>
            <w:tcW w:w="560" w:type="dxa"/>
            <w:vMerge/>
            <w:tcBorders>
              <w:left w:val="single" w:sz="4" w:space="0" w:color="auto"/>
              <w:right w:val="single" w:sz="4" w:space="0" w:color="auto"/>
            </w:tcBorders>
            <w:shd w:val="clear" w:color="auto" w:fill="auto"/>
            <w:noWrap/>
            <w:vAlign w:val="bottom"/>
            <w:hideMark/>
          </w:tcPr>
          <w:p w14:paraId="248B7BE8" w14:textId="77777777" w:rsidR="002B397E" w:rsidRPr="00D17815" w:rsidRDefault="002B397E" w:rsidP="00F74D15">
            <w:pPr>
              <w:spacing w:after="0" w:line="240" w:lineRule="auto"/>
              <w:jc w:val="right"/>
              <w:rPr>
                <w:rFonts w:eastAsia="Times New Roman"/>
                <w:b w:val="0"/>
                <w:color w:val="000000"/>
                <w:sz w:val="24"/>
                <w:szCs w:val="24"/>
                <w:lang w:eastAsia="ru-RU"/>
              </w:rPr>
            </w:pPr>
          </w:p>
        </w:tc>
        <w:tc>
          <w:tcPr>
            <w:tcW w:w="4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D3BAA" w14:textId="77777777" w:rsidR="002B397E" w:rsidRPr="00D17815" w:rsidRDefault="002B397E" w:rsidP="00F74D15">
            <w:pPr>
              <w:spacing w:after="0" w:line="240" w:lineRule="auto"/>
              <w:jc w:val="both"/>
              <w:rPr>
                <w:rFonts w:eastAsia="Times New Roman"/>
                <w:b w:val="0"/>
                <w:color w:val="000000"/>
                <w:sz w:val="24"/>
                <w:szCs w:val="24"/>
                <w:lang w:eastAsia="ru-RU"/>
              </w:rPr>
            </w:pPr>
            <w:r w:rsidRPr="00D17815">
              <w:rPr>
                <w:rFonts w:eastAsia="Times New Roman"/>
                <w:b w:val="0"/>
                <w:color w:val="000000"/>
                <w:sz w:val="24"/>
                <w:szCs w:val="24"/>
                <w:lang w:eastAsia="ru-RU"/>
              </w:rPr>
              <w:t>Естественный прирост/убыль, чел.</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6AE10" w14:textId="38DE9D51" w:rsidR="002B397E" w:rsidRPr="00D17815" w:rsidRDefault="00B63E38" w:rsidP="009710F7">
            <w:pPr>
              <w:spacing w:after="0" w:line="240" w:lineRule="auto"/>
              <w:jc w:val="center"/>
              <w:rPr>
                <w:rFonts w:eastAsia="Times New Roman"/>
                <w:b w:val="0"/>
                <w:color w:val="000000"/>
                <w:sz w:val="24"/>
                <w:szCs w:val="24"/>
                <w:lang w:eastAsia="ru-RU"/>
              </w:rPr>
            </w:pPr>
            <w:r>
              <w:rPr>
                <w:rFonts w:eastAsia="Times New Roman"/>
                <w:b w:val="0"/>
                <w:color w:val="000000"/>
                <w:sz w:val="24"/>
                <w:szCs w:val="24"/>
                <w:lang w:eastAsia="ru-RU"/>
              </w:rPr>
              <w:t>3</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09CB1" w14:textId="3EEE15B6"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6</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7F5F6" w14:textId="20F0D8D1" w:rsidR="002B397E" w:rsidRPr="00D17815" w:rsidRDefault="002B397E"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w:t>
            </w:r>
            <w:r w:rsidR="009710F7" w:rsidRPr="00D17815">
              <w:rPr>
                <w:rFonts w:eastAsia="Times New Roman"/>
                <w:b w:val="0"/>
                <w:color w:val="000000"/>
                <w:sz w:val="24"/>
                <w:szCs w:val="24"/>
                <w:lang w:eastAsia="ru-RU"/>
              </w:rPr>
              <w:t>9</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3B909" w14:textId="0E0A40A5" w:rsidR="002B397E" w:rsidRPr="00D17815" w:rsidRDefault="002B397E"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w:t>
            </w:r>
            <w:r w:rsidR="009710F7" w:rsidRPr="00D17815">
              <w:rPr>
                <w:rFonts w:eastAsia="Times New Roman"/>
                <w:b w:val="0"/>
                <w:color w:val="000000"/>
                <w:sz w:val="24"/>
                <w:szCs w:val="24"/>
                <w:lang w:eastAsia="ru-RU"/>
              </w:rPr>
              <w:t>3</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E3981" w14:textId="5E865B0D" w:rsidR="002B397E" w:rsidRPr="00D17815" w:rsidRDefault="002B397E"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w:t>
            </w:r>
            <w:r w:rsidR="009710F7" w:rsidRPr="00D17815">
              <w:rPr>
                <w:rFonts w:eastAsia="Times New Roman"/>
                <w:b w:val="0"/>
                <w:color w:val="000000"/>
                <w:sz w:val="24"/>
                <w:szCs w:val="24"/>
                <w:lang w:eastAsia="ru-RU"/>
              </w:rPr>
              <w:t>5</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90DC48" w14:textId="370AEA81" w:rsidR="002B397E" w:rsidRPr="00D17815" w:rsidRDefault="009710F7" w:rsidP="00F74D15">
            <w:pPr>
              <w:spacing w:after="0" w:line="240" w:lineRule="auto"/>
              <w:jc w:val="right"/>
              <w:rPr>
                <w:rFonts w:eastAsia="Times New Roman"/>
                <w:b w:val="0"/>
                <w:color w:val="000000"/>
                <w:sz w:val="24"/>
                <w:szCs w:val="24"/>
                <w:lang w:eastAsia="ru-RU"/>
              </w:rPr>
            </w:pPr>
            <w:r w:rsidRPr="00D17815">
              <w:rPr>
                <w:rFonts w:eastAsia="Times New Roman"/>
                <w:b w:val="0"/>
                <w:color w:val="000000"/>
                <w:sz w:val="24"/>
                <w:szCs w:val="24"/>
                <w:lang w:eastAsia="ru-RU"/>
              </w:rPr>
              <w:t>-1</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5FAEDD" w14:textId="5826FF27" w:rsidR="002B397E" w:rsidRPr="00D17815" w:rsidRDefault="009710F7" w:rsidP="00F74D15">
            <w:pPr>
              <w:spacing w:after="0" w:line="240" w:lineRule="auto"/>
              <w:jc w:val="right"/>
              <w:rPr>
                <w:rFonts w:eastAsia="Times New Roman"/>
                <w:b w:val="0"/>
                <w:color w:val="000000"/>
                <w:sz w:val="24"/>
                <w:szCs w:val="24"/>
                <w:lang w:eastAsia="ru-RU"/>
              </w:rPr>
            </w:pPr>
            <w:r w:rsidRPr="00D17815">
              <w:rPr>
                <w:rFonts w:eastAsia="Times New Roman"/>
                <w:b w:val="0"/>
                <w:color w:val="000000"/>
                <w:sz w:val="24"/>
                <w:szCs w:val="24"/>
                <w:lang w:eastAsia="ru-RU"/>
              </w:rPr>
              <w:t>-1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44606" w14:textId="471C3649" w:rsidR="002B397E" w:rsidRPr="00D17815" w:rsidRDefault="009710F7" w:rsidP="00F74D15">
            <w:pPr>
              <w:spacing w:after="0" w:line="240" w:lineRule="auto"/>
              <w:jc w:val="right"/>
              <w:rPr>
                <w:rFonts w:eastAsia="Times New Roman"/>
                <w:b w:val="0"/>
                <w:color w:val="000000"/>
                <w:sz w:val="24"/>
                <w:szCs w:val="24"/>
                <w:lang w:eastAsia="ru-RU"/>
              </w:rPr>
            </w:pPr>
            <w:r w:rsidRPr="00D17815">
              <w:rPr>
                <w:rFonts w:eastAsia="Times New Roman"/>
                <w:b w:val="0"/>
                <w:color w:val="000000"/>
                <w:sz w:val="24"/>
                <w:szCs w:val="24"/>
                <w:lang w:eastAsia="ru-RU"/>
              </w:rPr>
              <w:t>0</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BF4A0B" w14:textId="04ED46CC" w:rsidR="002B397E" w:rsidRPr="00D17815" w:rsidRDefault="002B397E" w:rsidP="00F74D15">
            <w:pPr>
              <w:spacing w:after="0" w:line="240" w:lineRule="auto"/>
              <w:jc w:val="right"/>
              <w:rPr>
                <w:rFonts w:eastAsia="Times New Roman"/>
                <w:b w:val="0"/>
                <w:color w:val="000000"/>
                <w:sz w:val="24"/>
                <w:szCs w:val="24"/>
                <w:lang w:eastAsia="ru-RU"/>
              </w:rPr>
            </w:pPr>
            <w:r w:rsidRPr="00D17815">
              <w:rPr>
                <w:rFonts w:eastAsia="Times New Roman"/>
                <w:b w:val="0"/>
                <w:color w:val="000000"/>
                <w:sz w:val="24"/>
                <w:szCs w:val="24"/>
                <w:lang w:eastAsia="ru-RU"/>
              </w:rPr>
              <w:t>-</w:t>
            </w:r>
            <w:r w:rsidR="009710F7" w:rsidRPr="00D17815">
              <w:rPr>
                <w:rFonts w:eastAsia="Times New Roman"/>
                <w:b w:val="0"/>
                <w:color w:val="000000"/>
                <w:sz w:val="24"/>
                <w:szCs w:val="24"/>
                <w:lang w:eastAsia="ru-RU"/>
              </w:rPr>
              <w:t>11</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85733" w14:textId="7738B4B9" w:rsidR="002B397E" w:rsidRPr="00D17815" w:rsidRDefault="002B397E" w:rsidP="00F74D15">
            <w:pPr>
              <w:spacing w:after="0" w:line="240" w:lineRule="auto"/>
              <w:jc w:val="right"/>
              <w:rPr>
                <w:rFonts w:eastAsia="Times New Roman"/>
                <w:b w:val="0"/>
                <w:color w:val="000000"/>
                <w:sz w:val="24"/>
                <w:szCs w:val="24"/>
                <w:lang w:eastAsia="ru-RU"/>
              </w:rPr>
            </w:pPr>
            <w:r w:rsidRPr="00D17815">
              <w:rPr>
                <w:rFonts w:eastAsia="Times New Roman"/>
                <w:b w:val="0"/>
                <w:color w:val="000000"/>
                <w:sz w:val="24"/>
                <w:szCs w:val="24"/>
                <w:lang w:eastAsia="ru-RU"/>
              </w:rPr>
              <w:t>-1</w:t>
            </w:r>
            <w:r w:rsidR="009710F7" w:rsidRPr="00D17815">
              <w:rPr>
                <w:rFonts w:eastAsia="Times New Roman"/>
                <w:b w:val="0"/>
                <w:color w:val="000000"/>
                <w:sz w:val="24"/>
                <w:szCs w:val="24"/>
                <w:lang w:eastAsia="ru-RU"/>
              </w:rPr>
              <w:t>7</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85F2C6" w14:textId="5FD0FA0D"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F9F6D" w14:textId="0466F4F4" w:rsidR="002B397E" w:rsidRPr="00D17815" w:rsidRDefault="002B397E" w:rsidP="009710F7">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w:t>
            </w:r>
            <w:r w:rsidR="009710F7" w:rsidRPr="00D17815">
              <w:rPr>
                <w:rFonts w:eastAsia="Times New Roman"/>
                <w:bCs/>
                <w:color w:val="000000"/>
                <w:sz w:val="24"/>
                <w:szCs w:val="24"/>
                <w:lang w:eastAsia="ru-RU"/>
              </w:rPr>
              <w:t>3</w:t>
            </w:r>
          </w:p>
        </w:tc>
      </w:tr>
      <w:tr w:rsidR="002B397E" w:rsidRPr="00D17815" w14:paraId="60EC6254" w14:textId="77777777" w:rsidTr="009710F7">
        <w:trPr>
          <w:trHeight w:val="330"/>
        </w:trPr>
        <w:tc>
          <w:tcPr>
            <w:tcW w:w="560" w:type="dxa"/>
            <w:vMerge/>
            <w:tcBorders>
              <w:left w:val="single" w:sz="4" w:space="0" w:color="auto"/>
              <w:right w:val="single" w:sz="4" w:space="0" w:color="auto"/>
            </w:tcBorders>
            <w:shd w:val="clear" w:color="auto" w:fill="auto"/>
            <w:noWrap/>
            <w:vAlign w:val="bottom"/>
            <w:hideMark/>
          </w:tcPr>
          <w:p w14:paraId="3B94B1E2" w14:textId="77777777" w:rsidR="002B397E" w:rsidRPr="00D17815" w:rsidRDefault="002B397E" w:rsidP="00F74D15">
            <w:pPr>
              <w:spacing w:after="0" w:line="240" w:lineRule="auto"/>
              <w:jc w:val="right"/>
              <w:rPr>
                <w:rFonts w:eastAsia="Times New Roman"/>
                <w:b w:val="0"/>
                <w:color w:val="000000"/>
                <w:sz w:val="24"/>
                <w:szCs w:val="24"/>
                <w:lang w:eastAsia="ru-RU"/>
              </w:rPr>
            </w:pPr>
          </w:p>
        </w:tc>
        <w:tc>
          <w:tcPr>
            <w:tcW w:w="4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8FD4C" w14:textId="77777777" w:rsidR="002B397E" w:rsidRPr="00D17815" w:rsidRDefault="002B397E" w:rsidP="00F74D15">
            <w:pPr>
              <w:spacing w:after="0" w:line="240" w:lineRule="auto"/>
              <w:jc w:val="both"/>
              <w:rPr>
                <w:rFonts w:eastAsia="Times New Roman"/>
                <w:b w:val="0"/>
                <w:color w:val="000000"/>
                <w:sz w:val="24"/>
                <w:szCs w:val="24"/>
                <w:lang w:eastAsia="ru-RU"/>
              </w:rPr>
            </w:pPr>
            <w:r w:rsidRPr="00D17815">
              <w:rPr>
                <w:rFonts w:eastAsia="Times New Roman"/>
                <w:b w:val="0"/>
                <w:color w:val="000000"/>
                <w:sz w:val="24"/>
                <w:szCs w:val="24"/>
                <w:lang w:eastAsia="ru-RU"/>
              </w:rPr>
              <w:t>Коэффициент рождаемости, промилле</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9A306B" w14:textId="67F651C6"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402A3F" w14:textId="335F17CC"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A1A7A1" w14:textId="1F57A01F"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A87ED1" w14:textId="325474DC"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5DBA9" w14:textId="45366B92"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5,6</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98C407" w14:textId="15BEA092" w:rsidR="002B397E" w:rsidRPr="00D17815" w:rsidRDefault="009710F7" w:rsidP="00F74D15">
            <w:pPr>
              <w:spacing w:after="0" w:line="240" w:lineRule="auto"/>
              <w:jc w:val="right"/>
              <w:rPr>
                <w:rFonts w:eastAsia="Times New Roman"/>
                <w:b w:val="0"/>
                <w:color w:val="000000"/>
                <w:sz w:val="24"/>
                <w:szCs w:val="24"/>
                <w:lang w:eastAsia="ru-RU"/>
              </w:rPr>
            </w:pPr>
            <w:r w:rsidRPr="00D17815">
              <w:rPr>
                <w:rFonts w:eastAsia="Times New Roman"/>
                <w:b w:val="0"/>
                <w:color w:val="000000"/>
                <w:sz w:val="24"/>
                <w:szCs w:val="24"/>
                <w:lang w:eastAsia="ru-RU"/>
              </w:rPr>
              <w:t>1</w:t>
            </w:r>
            <w:r w:rsidR="002B397E" w:rsidRPr="00D17815">
              <w:rPr>
                <w:rFonts w:eastAsia="Times New Roman"/>
                <w:b w:val="0"/>
                <w:color w:val="000000"/>
                <w:sz w:val="24"/>
                <w:szCs w:val="24"/>
                <w:lang w:eastAsia="ru-RU"/>
              </w:rPr>
              <w:t>5,6</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50E05" w14:textId="1DBCA437" w:rsidR="002B397E" w:rsidRPr="00D17815" w:rsidRDefault="009710F7" w:rsidP="00F74D15">
            <w:pPr>
              <w:spacing w:after="0" w:line="240" w:lineRule="auto"/>
              <w:jc w:val="right"/>
              <w:rPr>
                <w:rFonts w:eastAsia="Times New Roman"/>
                <w:b w:val="0"/>
                <w:color w:val="000000"/>
                <w:sz w:val="24"/>
                <w:szCs w:val="24"/>
                <w:lang w:eastAsia="ru-RU"/>
              </w:rPr>
            </w:pPr>
            <w:r w:rsidRPr="00D17815">
              <w:rPr>
                <w:rFonts w:eastAsia="Times New Roman"/>
                <w:b w:val="0"/>
                <w:color w:val="000000"/>
                <w:sz w:val="24"/>
                <w:szCs w:val="24"/>
                <w:lang w:eastAsia="ru-RU"/>
              </w:rPr>
              <w:t>8,6</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7A89D" w14:textId="63B991E1" w:rsidR="002B397E" w:rsidRPr="00D17815" w:rsidRDefault="009710F7" w:rsidP="00F74D15">
            <w:pPr>
              <w:spacing w:after="0" w:line="240" w:lineRule="auto"/>
              <w:jc w:val="right"/>
              <w:rPr>
                <w:rFonts w:eastAsia="Times New Roman"/>
                <w:b w:val="0"/>
                <w:color w:val="000000"/>
                <w:sz w:val="24"/>
                <w:szCs w:val="24"/>
                <w:lang w:eastAsia="ru-RU"/>
              </w:rPr>
            </w:pPr>
            <w:r w:rsidRPr="00D17815">
              <w:rPr>
                <w:rFonts w:eastAsia="Times New Roman"/>
                <w:b w:val="0"/>
                <w:color w:val="000000"/>
                <w:sz w:val="24"/>
                <w:szCs w:val="24"/>
                <w:lang w:eastAsia="ru-RU"/>
              </w:rPr>
              <w:t>11,6</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AC5DDD" w14:textId="51FDAF17" w:rsidR="002B397E" w:rsidRPr="00D17815" w:rsidRDefault="009710F7" w:rsidP="00F74D15">
            <w:pPr>
              <w:spacing w:after="0" w:line="240" w:lineRule="auto"/>
              <w:jc w:val="right"/>
              <w:rPr>
                <w:rFonts w:eastAsia="Times New Roman"/>
                <w:b w:val="0"/>
                <w:color w:val="000000"/>
                <w:sz w:val="24"/>
                <w:szCs w:val="24"/>
                <w:lang w:eastAsia="ru-RU"/>
              </w:rPr>
            </w:pPr>
            <w:r w:rsidRPr="00D17815">
              <w:rPr>
                <w:rFonts w:eastAsia="Times New Roman"/>
                <w:b w:val="0"/>
                <w:color w:val="000000"/>
                <w:sz w:val="24"/>
                <w:szCs w:val="24"/>
                <w:lang w:eastAsia="ru-RU"/>
              </w:rPr>
              <w:t>13,4</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999E0F" w14:textId="3A7CDF19" w:rsidR="002B397E" w:rsidRPr="00D17815" w:rsidRDefault="009710F7" w:rsidP="00F74D15">
            <w:pPr>
              <w:spacing w:after="0" w:line="240" w:lineRule="auto"/>
              <w:jc w:val="right"/>
              <w:rPr>
                <w:rFonts w:eastAsia="Times New Roman"/>
                <w:b w:val="0"/>
                <w:color w:val="000000"/>
                <w:sz w:val="24"/>
                <w:szCs w:val="24"/>
                <w:lang w:eastAsia="ru-RU"/>
              </w:rPr>
            </w:pPr>
            <w:r w:rsidRPr="00D17815">
              <w:rPr>
                <w:rFonts w:eastAsia="Times New Roman"/>
                <w:b w:val="0"/>
                <w:color w:val="000000"/>
                <w:sz w:val="24"/>
                <w:szCs w:val="24"/>
                <w:lang w:eastAsia="ru-RU"/>
              </w:rPr>
              <w:t>6,1</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176D2" w14:textId="6F15B2DD"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83A2C" w14:textId="515E7DAB" w:rsidR="002B397E" w:rsidRPr="00D17815" w:rsidRDefault="009710F7" w:rsidP="009710F7">
            <w:pPr>
              <w:spacing w:after="0" w:line="240" w:lineRule="auto"/>
              <w:jc w:val="center"/>
              <w:rPr>
                <w:rFonts w:eastAsia="Times New Roman"/>
                <w:bCs/>
                <w:color w:val="000000"/>
                <w:sz w:val="24"/>
                <w:szCs w:val="24"/>
                <w:lang w:eastAsia="ru-RU"/>
              </w:rPr>
            </w:pPr>
            <w:r w:rsidRPr="00D17815">
              <w:rPr>
                <w:rFonts w:eastAsia="Times New Roman"/>
                <w:bCs/>
                <w:color w:val="000000"/>
                <w:sz w:val="24"/>
                <w:szCs w:val="24"/>
                <w:lang w:eastAsia="ru-RU"/>
              </w:rPr>
              <w:t>-</w:t>
            </w:r>
          </w:p>
        </w:tc>
      </w:tr>
      <w:tr w:rsidR="002B397E" w:rsidRPr="00D17815" w14:paraId="244B4034" w14:textId="77777777" w:rsidTr="009710F7">
        <w:trPr>
          <w:trHeight w:val="330"/>
        </w:trPr>
        <w:tc>
          <w:tcPr>
            <w:tcW w:w="560" w:type="dxa"/>
            <w:vMerge/>
            <w:tcBorders>
              <w:left w:val="single" w:sz="4" w:space="0" w:color="auto"/>
              <w:bottom w:val="single" w:sz="4" w:space="0" w:color="auto"/>
              <w:right w:val="single" w:sz="4" w:space="0" w:color="auto"/>
            </w:tcBorders>
            <w:shd w:val="clear" w:color="auto" w:fill="auto"/>
            <w:noWrap/>
            <w:vAlign w:val="bottom"/>
            <w:hideMark/>
          </w:tcPr>
          <w:p w14:paraId="67852121" w14:textId="77777777" w:rsidR="002B397E" w:rsidRPr="00D17815" w:rsidRDefault="002B397E" w:rsidP="00F74D15">
            <w:pPr>
              <w:spacing w:after="0" w:line="240" w:lineRule="auto"/>
              <w:jc w:val="right"/>
              <w:rPr>
                <w:rFonts w:eastAsia="Times New Roman"/>
                <w:b w:val="0"/>
                <w:color w:val="000000"/>
                <w:sz w:val="24"/>
                <w:szCs w:val="24"/>
                <w:lang w:eastAsia="ru-RU"/>
              </w:rPr>
            </w:pPr>
          </w:p>
        </w:tc>
        <w:tc>
          <w:tcPr>
            <w:tcW w:w="4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4EF6A" w14:textId="77777777" w:rsidR="002B397E" w:rsidRPr="00D17815" w:rsidRDefault="002B397E" w:rsidP="00F74D15">
            <w:pPr>
              <w:spacing w:after="0" w:line="240" w:lineRule="auto"/>
              <w:jc w:val="both"/>
              <w:rPr>
                <w:rFonts w:eastAsia="Times New Roman"/>
                <w:b w:val="0"/>
                <w:color w:val="000000"/>
                <w:sz w:val="24"/>
                <w:szCs w:val="24"/>
                <w:lang w:eastAsia="ru-RU"/>
              </w:rPr>
            </w:pPr>
            <w:r w:rsidRPr="00D17815">
              <w:rPr>
                <w:rFonts w:eastAsia="Times New Roman"/>
                <w:b w:val="0"/>
                <w:color w:val="000000"/>
                <w:sz w:val="24"/>
                <w:szCs w:val="24"/>
                <w:lang w:eastAsia="ru-RU"/>
              </w:rPr>
              <w:t>Коэффициент смертности, промилле</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19C16" w14:textId="6FABF83C"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7DC519" w14:textId="6220CCA4"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F000A" w14:textId="7FA6985B"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13CB2" w14:textId="6D13F1B6"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27A4A" w14:textId="36EE8AD4"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12,6</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A4C03" w14:textId="20075D09" w:rsidR="002B397E" w:rsidRPr="00D17815" w:rsidRDefault="009710F7" w:rsidP="00F74D15">
            <w:pPr>
              <w:spacing w:after="0" w:line="240" w:lineRule="auto"/>
              <w:jc w:val="right"/>
              <w:rPr>
                <w:rFonts w:eastAsia="Times New Roman"/>
                <w:b w:val="0"/>
                <w:color w:val="000000"/>
                <w:sz w:val="24"/>
                <w:szCs w:val="24"/>
                <w:lang w:eastAsia="ru-RU"/>
              </w:rPr>
            </w:pPr>
            <w:r w:rsidRPr="00D17815">
              <w:rPr>
                <w:rFonts w:eastAsia="Times New Roman"/>
                <w:b w:val="0"/>
                <w:color w:val="000000"/>
                <w:sz w:val="24"/>
                <w:szCs w:val="24"/>
                <w:lang w:eastAsia="ru-RU"/>
              </w:rPr>
              <w:t>17,0</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2F4EB" w14:textId="713517CD" w:rsidR="002B397E" w:rsidRPr="00D17815" w:rsidRDefault="009710F7" w:rsidP="00F74D15">
            <w:pPr>
              <w:spacing w:after="0" w:line="240" w:lineRule="auto"/>
              <w:jc w:val="right"/>
              <w:rPr>
                <w:rFonts w:eastAsia="Times New Roman"/>
                <w:b w:val="0"/>
                <w:color w:val="000000"/>
                <w:sz w:val="24"/>
                <w:szCs w:val="24"/>
                <w:lang w:eastAsia="ru-RU"/>
              </w:rPr>
            </w:pPr>
            <w:r w:rsidRPr="00D17815">
              <w:rPr>
                <w:rFonts w:eastAsia="Times New Roman"/>
                <w:b w:val="0"/>
                <w:color w:val="000000"/>
                <w:sz w:val="24"/>
                <w:szCs w:val="24"/>
                <w:lang w:eastAsia="ru-RU"/>
              </w:rPr>
              <w:t>10,0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0AAF71" w14:textId="61141CC5" w:rsidR="002B397E" w:rsidRPr="00D17815" w:rsidRDefault="002B397E" w:rsidP="00F74D15">
            <w:pPr>
              <w:spacing w:after="0" w:line="240" w:lineRule="auto"/>
              <w:jc w:val="right"/>
              <w:rPr>
                <w:rFonts w:eastAsia="Times New Roman"/>
                <w:b w:val="0"/>
                <w:color w:val="000000"/>
                <w:sz w:val="24"/>
                <w:szCs w:val="24"/>
                <w:lang w:eastAsia="ru-RU"/>
              </w:rPr>
            </w:pPr>
            <w:r w:rsidRPr="00D17815">
              <w:rPr>
                <w:rFonts w:eastAsia="Times New Roman"/>
                <w:b w:val="0"/>
                <w:color w:val="000000"/>
                <w:sz w:val="24"/>
                <w:szCs w:val="24"/>
                <w:lang w:eastAsia="ru-RU"/>
              </w:rPr>
              <w:t>11,</w:t>
            </w:r>
            <w:r w:rsidR="009710F7" w:rsidRPr="00D17815">
              <w:rPr>
                <w:rFonts w:eastAsia="Times New Roman"/>
                <w:b w:val="0"/>
                <w:color w:val="000000"/>
                <w:sz w:val="24"/>
                <w:szCs w:val="24"/>
                <w:lang w:eastAsia="ru-RU"/>
              </w:rPr>
              <w:t>6</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F95440" w14:textId="57202B9C" w:rsidR="002B397E" w:rsidRPr="00D17815" w:rsidRDefault="009710F7" w:rsidP="00F74D15">
            <w:pPr>
              <w:spacing w:after="0" w:line="240" w:lineRule="auto"/>
              <w:jc w:val="right"/>
              <w:rPr>
                <w:rFonts w:eastAsia="Times New Roman"/>
                <w:b w:val="0"/>
                <w:color w:val="000000"/>
                <w:sz w:val="24"/>
                <w:szCs w:val="24"/>
                <w:lang w:eastAsia="ru-RU"/>
              </w:rPr>
            </w:pPr>
            <w:r w:rsidRPr="00D17815">
              <w:rPr>
                <w:rFonts w:eastAsia="Times New Roman"/>
                <w:b w:val="0"/>
                <w:color w:val="000000"/>
                <w:sz w:val="24"/>
                <w:szCs w:val="24"/>
                <w:lang w:eastAsia="ru-RU"/>
              </w:rPr>
              <w:t>29,8</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21D8B0" w14:textId="683CC9AD" w:rsidR="002B397E" w:rsidRPr="00D17815" w:rsidRDefault="009710F7" w:rsidP="00F74D15">
            <w:pPr>
              <w:spacing w:after="0" w:line="240" w:lineRule="auto"/>
              <w:jc w:val="right"/>
              <w:rPr>
                <w:rFonts w:eastAsia="Times New Roman"/>
                <w:b w:val="0"/>
                <w:color w:val="000000"/>
                <w:sz w:val="24"/>
                <w:szCs w:val="24"/>
                <w:lang w:eastAsia="ru-RU"/>
              </w:rPr>
            </w:pPr>
            <w:r w:rsidRPr="00D17815">
              <w:rPr>
                <w:rFonts w:eastAsia="Times New Roman"/>
                <w:b w:val="0"/>
                <w:color w:val="000000"/>
                <w:sz w:val="24"/>
                <w:szCs w:val="24"/>
                <w:lang w:eastAsia="ru-RU"/>
              </w:rPr>
              <w:t>32,1</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82D60B" w14:textId="2E7BC8F0" w:rsidR="002B397E" w:rsidRPr="00D17815" w:rsidRDefault="009710F7" w:rsidP="009710F7">
            <w:pPr>
              <w:spacing w:after="0" w:line="240" w:lineRule="auto"/>
              <w:jc w:val="center"/>
              <w:rPr>
                <w:rFonts w:eastAsia="Times New Roman"/>
                <w:b w:val="0"/>
                <w:color w:val="000000"/>
                <w:sz w:val="24"/>
                <w:szCs w:val="24"/>
                <w:lang w:eastAsia="ru-RU"/>
              </w:rPr>
            </w:pPr>
            <w:r w:rsidRPr="00D17815">
              <w:rPr>
                <w:rFonts w:eastAsia="Times New Roman"/>
                <w:b w:val="0"/>
                <w:color w:val="000000"/>
                <w:sz w:val="24"/>
                <w:szCs w:val="24"/>
                <w:lang w:eastAsia="ru-RU"/>
              </w:rPr>
              <w:t>-</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A325F" w14:textId="1A551E1B" w:rsidR="002B397E" w:rsidRPr="00D17815" w:rsidRDefault="009710F7" w:rsidP="009710F7">
            <w:pPr>
              <w:spacing w:after="0" w:line="240" w:lineRule="auto"/>
              <w:jc w:val="center"/>
              <w:rPr>
                <w:rFonts w:eastAsia="Times New Roman"/>
                <w:bCs/>
                <w:color w:val="000000"/>
                <w:sz w:val="24"/>
                <w:szCs w:val="24"/>
                <w:lang w:val="en-US" w:eastAsia="ru-RU"/>
              </w:rPr>
            </w:pPr>
            <w:r w:rsidRPr="00D17815">
              <w:rPr>
                <w:rFonts w:eastAsia="Times New Roman"/>
                <w:bCs/>
                <w:color w:val="000000"/>
                <w:sz w:val="24"/>
                <w:szCs w:val="24"/>
                <w:lang w:eastAsia="ru-RU"/>
              </w:rPr>
              <w:t>-</w:t>
            </w:r>
          </w:p>
        </w:tc>
      </w:tr>
    </w:tbl>
    <w:p w14:paraId="393C333B" w14:textId="77777777" w:rsidR="008F7FE4" w:rsidRPr="00D17815" w:rsidRDefault="008F7FE4" w:rsidP="008F7FE4">
      <w:pPr>
        <w:spacing w:after="160" w:line="259" w:lineRule="auto"/>
        <w:ind w:firstLine="708"/>
        <w:jc w:val="center"/>
        <w:rPr>
          <w:rFonts w:eastAsiaTheme="minorHAnsi"/>
          <w:b w:val="0"/>
          <w:i/>
          <w:szCs w:val="28"/>
        </w:rPr>
      </w:pPr>
    </w:p>
    <w:p w14:paraId="558639B2" w14:textId="77777777" w:rsidR="008F7FE4" w:rsidRPr="009710F7" w:rsidRDefault="008F7FE4" w:rsidP="008F7FE4">
      <w:pPr>
        <w:spacing w:after="160" w:line="259" w:lineRule="auto"/>
        <w:ind w:firstLine="708"/>
        <w:jc w:val="center"/>
        <w:rPr>
          <w:rFonts w:eastAsiaTheme="minorHAnsi"/>
          <w:b w:val="0"/>
          <w:i/>
          <w:szCs w:val="28"/>
          <w:highlight w:val="cyan"/>
        </w:rPr>
      </w:pPr>
    </w:p>
    <w:p w14:paraId="196044A6" w14:textId="77777777" w:rsidR="008F7FE4" w:rsidRPr="009710F7" w:rsidRDefault="008F7FE4" w:rsidP="008F7FE4">
      <w:pPr>
        <w:spacing w:after="160" w:line="259" w:lineRule="auto"/>
        <w:ind w:firstLine="708"/>
        <w:jc w:val="both"/>
        <w:rPr>
          <w:rFonts w:eastAsiaTheme="minorHAnsi"/>
          <w:b w:val="0"/>
          <w:szCs w:val="28"/>
          <w:highlight w:val="cyan"/>
        </w:rPr>
        <w:sectPr w:rsidR="008F7FE4" w:rsidRPr="009710F7" w:rsidSect="00D576D9">
          <w:pgSz w:w="16838" w:h="11906" w:orient="landscape"/>
          <w:pgMar w:top="1560" w:right="1245" w:bottom="567" w:left="851" w:header="709" w:footer="423" w:gutter="0"/>
          <w:cols w:space="708"/>
          <w:docGrid w:linePitch="360"/>
        </w:sectPr>
      </w:pPr>
      <w:r w:rsidRPr="009710F7">
        <w:rPr>
          <w:rFonts w:eastAsiaTheme="minorHAnsi"/>
          <w:b w:val="0"/>
          <w:szCs w:val="28"/>
          <w:highlight w:val="cyan"/>
        </w:rPr>
        <w:br w:type="page"/>
      </w:r>
    </w:p>
    <w:p w14:paraId="4DBC08FC" w14:textId="38A2F049" w:rsidR="00F74D15" w:rsidRPr="00D27B9F" w:rsidRDefault="008F7FE4" w:rsidP="00F74D15">
      <w:pPr>
        <w:pStyle w:val="afb"/>
      </w:pPr>
      <w:r w:rsidRPr="00D27B9F">
        <w:rPr>
          <w:rFonts w:eastAsiaTheme="minorHAnsi"/>
          <w:b/>
          <w:szCs w:val="28"/>
        </w:rPr>
        <w:lastRenderedPageBreak/>
        <w:t xml:space="preserve"> </w:t>
      </w:r>
      <w:r w:rsidR="00F74D15" w:rsidRPr="00D27B9F">
        <w:t xml:space="preserve">Общий коэффициент рождаемости составил на начало 2022 года </w:t>
      </w:r>
      <w:r w:rsidR="009710F7" w:rsidRPr="00D27B9F">
        <w:t>6,1 </w:t>
      </w:r>
      <w:r w:rsidR="00F74D15" w:rsidRPr="00D27B9F">
        <w:t>‰. Среднее за период с 2012 г. по 2022 г. значение коэффициента рождаемости на территории Джиримского сельсовета составило 11,041 ‰. Среднее за период с 2012 г. по 2022 г. значение коэффициента смертности составило 17,73 ‰.</w:t>
      </w:r>
    </w:p>
    <w:p w14:paraId="029B581B" w14:textId="41B180F7" w:rsidR="008F7FE4" w:rsidRPr="00D27B9F" w:rsidRDefault="00F74D15" w:rsidP="00F74D15">
      <w:pPr>
        <w:pStyle w:val="afb"/>
        <w:rPr>
          <w:rFonts w:eastAsiaTheme="minorHAnsi"/>
          <w:b/>
          <w:szCs w:val="28"/>
        </w:rPr>
      </w:pPr>
      <w:r w:rsidRPr="00D27B9F">
        <w:t>Смертность превышала рождаемость во все анализируемые годы, кроме периода 2012-2013гг. (рисунок 2.3.5-2). Таким образом, для демографической ситуации на территории сельсовета характерна естественная убыль населения.</w:t>
      </w:r>
    </w:p>
    <w:p w14:paraId="212502CF" w14:textId="36239A50" w:rsidR="00F74D15" w:rsidRPr="009710F7" w:rsidRDefault="00AE3ADC" w:rsidP="00F74D15">
      <w:pPr>
        <w:pStyle w:val="affff7"/>
        <w:ind w:firstLine="1134"/>
        <w:rPr>
          <w:i/>
          <w:highlight w:val="cyan"/>
        </w:rPr>
      </w:pPr>
      <w:r>
        <w:rPr>
          <w:noProof/>
        </w:rPr>
        <w:drawing>
          <wp:inline distT="0" distB="0" distL="0" distR="0" wp14:anchorId="0EE3C096" wp14:editId="526005F2">
            <wp:extent cx="4572000" cy="2743200"/>
            <wp:effectExtent l="0" t="0" r="0" b="0"/>
            <wp:docPr id="2" name="Диаграмма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99A1064-9B1E-E505-1CC0-ED1DD2871B0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3E97F6A" w14:textId="77777777" w:rsidR="00F74D15" w:rsidRPr="009710F7" w:rsidRDefault="00F74D15" w:rsidP="00F74D15">
      <w:pPr>
        <w:pStyle w:val="affff7"/>
        <w:rPr>
          <w:highlight w:val="cyan"/>
        </w:rPr>
      </w:pPr>
    </w:p>
    <w:p w14:paraId="4FC9D289" w14:textId="77777777" w:rsidR="00F74D15" w:rsidRPr="00D27B9F" w:rsidRDefault="00F74D15" w:rsidP="00F74D15">
      <w:pPr>
        <w:pStyle w:val="affff7"/>
        <w:ind w:firstLine="0"/>
        <w:jc w:val="center"/>
        <w:rPr>
          <w:i/>
        </w:rPr>
      </w:pPr>
      <w:r w:rsidRPr="00D27B9F">
        <w:rPr>
          <w:i/>
        </w:rPr>
        <w:t>Рисунок 2.3.5-2 - Естественное движение населения</w:t>
      </w:r>
    </w:p>
    <w:p w14:paraId="0C9EA11F" w14:textId="77777777" w:rsidR="00F74D15" w:rsidRPr="007706A9" w:rsidRDefault="00F74D15" w:rsidP="00F74D15">
      <w:pPr>
        <w:pStyle w:val="affff7"/>
        <w:ind w:firstLine="0"/>
        <w:jc w:val="center"/>
        <w:rPr>
          <w:i/>
        </w:rPr>
      </w:pPr>
      <w:r w:rsidRPr="00D27B9F">
        <w:rPr>
          <w:i/>
        </w:rPr>
        <w:t>в Джиримском сельсовете за 2018-2022 гг.</w:t>
      </w:r>
    </w:p>
    <w:p w14:paraId="1C8FB5F0" w14:textId="77777777" w:rsidR="008F7FE4" w:rsidRPr="009404CB" w:rsidRDefault="008F7FE4" w:rsidP="008F7FE4">
      <w:pPr>
        <w:spacing w:after="160" w:line="259" w:lineRule="auto"/>
        <w:ind w:firstLine="709"/>
        <w:jc w:val="center"/>
        <w:rPr>
          <w:rFonts w:eastAsiaTheme="minorHAnsi"/>
          <w:b w:val="0"/>
          <w:i/>
          <w:szCs w:val="28"/>
          <w:highlight w:val="yellow"/>
        </w:rPr>
      </w:pPr>
    </w:p>
    <w:p w14:paraId="50437F85" w14:textId="77777777" w:rsidR="008F7FE4" w:rsidRPr="009404CB" w:rsidRDefault="008F7FE4" w:rsidP="008F7FE4">
      <w:pPr>
        <w:spacing w:after="160" w:line="259" w:lineRule="auto"/>
        <w:ind w:firstLine="709"/>
        <w:jc w:val="center"/>
        <w:rPr>
          <w:rFonts w:asciiTheme="minorHAnsi" w:eastAsiaTheme="minorHAnsi" w:hAnsiTheme="minorHAnsi" w:cstheme="minorBidi"/>
          <w:b w:val="0"/>
          <w:i/>
          <w:szCs w:val="28"/>
          <w:highlight w:val="yellow"/>
        </w:rPr>
      </w:pPr>
      <w:r w:rsidRPr="009404CB">
        <w:rPr>
          <w:rFonts w:asciiTheme="minorHAnsi" w:eastAsiaTheme="minorHAnsi" w:hAnsiTheme="minorHAnsi" w:cstheme="minorBidi"/>
          <w:b w:val="0"/>
          <w:i/>
          <w:szCs w:val="28"/>
          <w:highlight w:val="yellow"/>
        </w:rPr>
        <w:br w:type="page"/>
      </w:r>
    </w:p>
    <w:p w14:paraId="487FFF29" w14:textId="77777777" w:rsidR="008F7FE4" w:rsidRPr="009404CB" w:rsidRDefault="008F7FE4" w:rsidP="008F7FE4">
      <w:pPr>
        <w:spacing w:after="160" w:line="259" w:lineRule="auto"/>
        <w:ind w:firstLine="709"/>
        <w:jc w:val="center"/>
        <w:rPr>
          <w:rFonts w:asciiTheme="minorHAnsi" w:eastAsiaTheme="minorHAnsi" w:hAnsiTheme="minorHAnsi" w:cstheme="minorBidi"/>
          <w:b w:val="0"/>
          <w:szCs w:val="28"/>
          <w:highlight w:val="yellow"/>
        </w:rPr>
        <w:sectPr w:rsidR="008F7FE4" w:rsidRPr="009404CB" w:rsidSect="00D576D9">
          <w:pgSz w:w="11906" w:h="16838"/>
          <w:pgMar w:top="1245" w:right="567" w:bottom="851" w:left="1985" w:header="709" w:footer="423" w:gutter="0"/>
          <w:cols w:space="708"/>
          <w:docGrid w:linePitch="360"/>
        </w:sectPr>
      </w:pPr>
    </w:p>
    <w:p w14:paraId="377DE129" w14:textId="77777777" w:rsidR="00F74D15" w:rsidRDefault="00F74D15" w:rsidP="00F74D15">
      <w:pPr>
        <w:pStyle w:val="affff7"/>
        <w:jc w:val="right"/>
        <w:rPr>
          <w:i/>
        </w:rPr>
      </w:pPr>
      <w:r w:rsidRPr="007706A9">
        <w:rPr>
          <w:i/>
        </w:rPr>
        <w:lastRenderedPageBreak/>
        <w:t>Таблица 2.3.5-</w:t>
      </w:r>
      <w:r>
        <w:rPr>
          <w:i/>
        </w:rPr>
        <w:t>3</w:t>
      </w:r>
    </w:p>
    <w:p w14:paraId="2038D800" w14:textId="77777777" w:rsidR="00F74D15" w:rsidRPr="007706A9" w:rsidRDefault="00F74D15" w:rsidP="00F74D15">
      <w:pPr>
        <w:pStyle w:val="affff7"/>
        <w:jc w:val="right"/>
        <w:rPr>
          <w:i/>
        </w:rPr>
      </w:pPr>
    </w:p>
    <w:p w14:paraId="7333BF54" w14:textId="77777777" w:rsidR="00F74D15" w:rsidRDefault="00F74D15" w:rsidP="00F74D15">
      <w:pPr>
        <w:pStyle w:val="affff7"/>
        <w:ind w:firstLine="0"/>
        <w:jc w:val="center"/>
        <w:rPr>
          <w:i/>
        </w:rPr>
      </w:pPr>
      <w:r w:rsidRPr="007706A9">
        <w:rPr>
          <w:i/>
        </w:rPr>
        <w:t xml:space="preserve">Возрастная структура населения в </w:t>
      </w:r>
      <w:r>
        <w:rPr>
          <w:i/>
        </w:rPr>
        <w:t>Джиримском сельсовете</w:t>
      </w:r>
    </w:p>
    <w:tbl>
      <w:tblPr>
        <w:tblW w:w="15099" w:type="dxa"/>
        <w:tblLook w:val="04A0" w:firstRow="1" w:lastRow="0" w:firstColumn="1" w:lastColumn="0" w:noHBand="0" w:noVBand="1"/>
      </w:tblPr>
      <w:tblGrid>
        <w:gridCol w:w="640"/>
        <w:gridCol w:w="4879"/>
        <w:gridCol w:w="960"/>
        <w:gridCol w:w="960"/>
        <w:gridCol w:w="960"/>
        <w:gridCol w:w="960"/>
        <w:gridCol w:w="960"/>
        <w:gridCol w:w="960"/>
        <w:gridCol w:w="940"/>
        <w:gridCol w:w="960"/>
        <w:gridCol w:w="960"/>
        <w:gridCol w:w="960"/>
      </w:tblGrid>
      <w:tr w:rsidR="00F74D15" w:rsidRPr="00C24277" w14:paraId="1D8B99E7" w14:textId="77777777" w:rsidTr="00F74D15">
        <w:trPr>
          <w:trHeight w:val="330"/>
        </w:trPr>
        <w:tc>
          <w:tcPr>
            <w:tcW w:w="6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5849A62" w14:textId="77777777" w:rsidR="00F74D15" w:rsidRPr="00C24277" w:rsidRDefault="00F74D15" w:rsidP="00C24277">
            <w:pPr>
              <w:pStyle w:val="af9"/>
            </w:pPr>
            <w:r w:rsidRPr="00C24277">
              <w:t>№</w:t>
            </w:r>
          </w:p>
        </w:tc>
        <w:tc>
          <w:tcPr>
            <w:tcW w:w="487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B238FBF" w14:textId="77777777" w:rsidR="00F74D15" w:rsidRPr="00C24277" w:rsidRDefault="00F74D15" w:rsidP="00C24277">
            <w:pPr>
              <w:pStyle w:val="af9"/>
            </w:pPr>
            <w:r w:rsidRPr="00C24277">
              <w:t>Возрастные группы</w:t>
            </w:r>
          </w:p>
        </w:tc>
        <w:tc>
          <w:tcPr>
            <w:tcW w:w="1920" w:type="dxa"/>
            <w:gridSpan w:val="2"/>
            <w:tcBorders>
              <w:top w:val="single" w:sz="8" w:space="0" w:color="auto"/>
              <w:left w:val="nil"/>
              <w:bottom w:val="single" w:sz="8" w:space="0" w:color="auto"/>
              <w:right w:val="single" w:sz="8" w:space="0" w:color="000000"/>
            </w:tcBorders>
            <w:shd w:val="clear" w:color="auto" w:fill="auto"/>
            <w:vAlign w:val="center"/>
            <w:hideMark/>
          </w:tcPr>
          <w:p w14:paraId="0E4E6CAE" w14:textId="77777777" w:rsidR="00F74D15" w:rsidRPr="00C24277" w:rsidRDefault="00F74D15" w:rsidP="00C24277">
            <w:pPr>
              <w:pStyle w:val="af9"/>
            </w:pPr>
            <w:r w:rsidRPr="00C24277">
              <w:t>01.01.2018 г.</w:t>
            </w:r>
          </w:p>
        </w:tc>
        <w:tc>
          <w:tcPr>
            <w:tcW w:w="1920" w:type="dxa"/>
            <w:gridSpan w:val="2"/>
            <w:tcBorders>
              <w:top w:val="single" w:sz="8" w:space="0" w:color="auto"/>
              <w:left w:val="nil"/>
              <w:bottom w:val="single" w:sz="8" w:space="0" w:color="auto"/>
              <w:right w:val="single" w:sz="8" w:space="0" w:color="000000"/>
            </w:tcBorders>
            <w:shd w:val="clear" w:color="auto" w:fill="auto"/>
            <w:vAlign w:val="center"/>
            <w:hideMark/>
          </w:tcPr>
          <w:p w14:paraId="71ABFDF7" w14:textId="77777777" w:rsidR="00F74D15" w:rsidRPr="00C24277" w:rsidRDefault="00F74D15" w:rsidP="00C24277">
            <w:pPr>
              <w:pStyle w:val="af9"/>
            </w:pPr>
            <w:r w:rsidRPr="00C24277">
              <w:t>01.01.2019г.</w:t>
            </w:r>
          </w:p>
        </w:tc>
        <w:tc>
          <w:tcPr>
            <w:tcW w:w="1920" w:type="dxa"/>
            <w:gridSpan w:val="2"/>
            <w:tcBorders>
              <w:top w:val="single" w:sz="8" w:space="0" w:color="auto"/>
              <w:left w:val="nil"/>
              <w:bottom w:val="single" w:sz="8" w:space="0" w:color="auto"/>
              <w:right w:val="single" w:sz="8" w:space="0" w:color="000000"/>
            </w:tcBorders>
            <w:shd w:val="clear" w:color="auto" w:fill="auto"/>
            <w:vAlign w:val="center"/>
            <w:hideMark/>
          </w:tcPr>
          <w:p w14:paraId="6E3AD3C1" w14:textId="77777777" w:rsidR="00F74D15" w:rsidRPr="00C24277" w:rsidRDefault="00F74D15" w:rsidP="00C24277">
            <w:pPr>
              <w:pStyle w:val="af9"/>
            </w:pPr>
            <w:r w:rsidRPr="00C24277">
              <w:t>01.01.2020г.</w:t>
            </w:r>
          </w:p>
        </w:tc>
        <w:tc>
          <w:tcPr>
            <w:tcW w:w="1900" w:type="dxa"/>
            <w:gridSpan w:val="2"/>
            <w:tcBorders>
              <w:top w:val="single" w:sz="8" w:space="0" w:color="auto"/>
              <w:left w:val="nil"/>
              <w:bottom w:val="single" w:sz="8" w:space="0" w:color="auto"/>
              <w:right w:val="single" w:sz="8" w:space="0" w:color="000000"/>
            </w:tcBorders>
            <w:shd w:val="clear" w:color="auto" w:fill="auto"/>
            <w:vAlign w:val="center"/>
            <w:hideMark/>
          </w:tcPr>
          <w:p w14:paraId="61DA8A06" w14:textId="77777777" w:rsidR="00F74D15" w:rsidRPr="00C24277" w:rsidRDefault="00F74D15" w:rsidP="00C24277">
            <w:pPr>
              <w:pStyle w:val="af9"/>
            </w:pPr>
            <w:r w:rsidRPr="00C24277">
              <w:t>01.01.2021г.</w:t>
            </w:r>
          </w:p>
        </w:tc>
        <w:tc>
          <w:tcPr>
            <w:tcW w:w="1920" w:type="dxa"/>
            <w:gridSpan w:val="2"/>
            <w:tcBorders>
              <w:top w:val="single" w:sz="8" w:space="0" w:color="auto"/>
              <w:left w:val="nil"/>
              <w:bottom w:val="single" w:sz="8" w:space="0" w:color="auto"/>
              <w:right w:val="single" w:sz="8" w:space="0" w:color="000000"/>
            </w:tcBorders>
            <w:shd w:val="clear" w:color="auto" w:fill="auto"/>
            <w:vAlign w:val="center"/>
            <w:hideMark/>
          </w:tcPr>
          <w:p w14:paraId="17EDEC36" w14:textId="77777777" w:rsidR="00F74D15" w:rsidRPr="00C24277" w:rsidRDefault="00F74D15" w:rsidP="00C24277">
            <w:pPr>
              <w:pStyle w:val="af9"/>
            </w:pPr>
            <w:r w:rsidRPr="00C24277">
              <w:t>01.01.2022г.</w:t>
            </w:r>
          </w:p>
        </w:tc>
      </w:tr>
      <w:tr w:rsidR="00F74D15" w:rsidRPr="00C24277" w14:paraId="01EFBB15" w14:textId="77777777" w:rsidTr="00F74D15">
        <w:trPr>
          <w:trHeight w:val="315"/>
        </w:trPr>
        <w:tc>
          <w:tcPr>
            <w:tcW w:w="64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F9BF4EF" w14:textId="77777777" w:rsidR="00F74D15" w:rsidRPr="00C24277" w:rsidRDefault="00F74D15" w:rsidP="00C24277">
            <w:pPr>
              <w:pStyle w:val="af9"/>
            </w:pPr>
          </w:p>
        </w:tc>
        <w:tc>
          <w:tcPr>
            <w:tcW w:w="487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D102946" w14:textId="77777777" w:rsidR="00F74D15" w:rsidRPr="00C24277" w:rsidRDefault="00F74D15" w:rsidP="00C24277">
            <w:pPr>
              <w:pStyle w:val="af9"/>
            </w:pP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200C41F7" w14:textId="77777777" w:rsidR="00F74D15" w:rsidRPr="00C24277" w:rsidRDefault="00F74D15" w:rsidP="00C24277">
            <w:pPr>
              <w:pStyle w:val="af9"/>
            </w:pPr>
            <w:r w:rsidRPr="00C24277">
              <w:t>чел.</w:t>
            </w:r>
          </w:p>
        </w:tc>
        <w:tc>
          <w:tcPr>
            <w:tcW w:w="960" w:type="dxa"/>
            <w:tcBorders>
              <w:top w:val="nil"/>
              <w:left w:val="nil"/>
              <w:bottom w:val="nil"/>
              <w:right w:val="single" w:sz="8" w:space="0" w:color="auto"/>
            </w:tcBorders>
            <w:shd w:val="clear" w:color="auto" w:fill="auto"/>
            <w:vAlign w:val="center"/>
            <w:hideMark/>
          </w:tcPr>
          <w:p w14:paraId="114B6AFD" w14:textId="77777777" w:rsidR="00F74D15" w:rsidRPr="00C24277" w:rsidRDefault="00F74D15" w:rsidP="00C24277">
            <w:pPr>
              <w:pStyle w:val="af9"/>
            </w:pPr>
            <w:r w:rsidRPr="00C24277">
              <w:t>% к</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15541F9D" w14:textId="77777777" w:rsidR="00F74D15" w:rsidRPr="00C24277" w:rsidRDefault="00F74D15" w:rsidP="00C24277">
            <w:pPr>
              <w:pStyle w:val="af9"/>
            </w:pPr>
            <w:r w:rsidRPr="00C24277">
              <w:t>чел.</w:t>
            </w:r>
          </w:p>
        </w:tc>
        <w:tc>
          <w:tcPr>
            <w:tcW w:w="960" w:type="dxa"/>
            <w:tcBorders>
              <w:top w:val="nil"/>
              <w:left w:val="nil"/>
              <w:bottom w:val="nil"/>
              <w:right w:val="single" w:sz="8" w:space="0" w:color="auto"/>
            </w:tcBorders>
            <w:shd w:val="clear" w:color="auto" w:fill="auto"/>
            <w:vAlign w:val="center"/>
            <w:hideMark/>
          </w:tcPr>
          <w:p w14:paraId="574D8A3F" w14:textId="77777777" w:rsidR="00F74D15" w:rsidRPr="00C24277" w:rsidRDefault="00F74D15" w:rsidP="00C24277">
            <w:pPr>
              <w:pStyle w:val="af9"/>
            </w:pPr>
            <w:r w:rsidRPr="00C24277">
              <w:t>% к</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54BD8646" w14:textId="77777777" w:rsidR="00F74D15" w:rsidRPr="00C24277" w:rsidRDefault="00F74D15" w:rsidP="00C24277">
            <w:pPr>
              <w:pStyle w:val="af9"/>
            </w:pPr>
            <w:r w:rsidRPr="00C24277">
              <w:t>чел.</w:t>
            </w:r>
          </w:p>
        </w:tc>
        <w:tc>
          <w:tcPr>
            <w:tcW w:w="960" w:type="dxa"/>
            <w:tcBorders>
              <w:top w:val="nil"/>
              <w:left w:val="nil"/>
              <w:bottom w:val="nil"/>
              <w:right w:val="single" w:sz="8" w:space="0" w:color="auto"/>
            </w:tcBorders>
            <w:shd w:val="clear" w:color="auto" w:fill="auto"/>
            <w:vAlign w:val="center"/>
            <w:hideMark/>
          </w:tcPr>
          <w:p w14:paraId="05D52125" w14:textId="77777777" w:rsidR="00F74D15" w:rsidRPr="00C24277" w:rsidRDefault="00F74D15" w:rsidP="00C24277">
            <w:pPr>
              <w:pStyle w:val="af9"/>
            </w:pPr>
            <w:r w:rsidRPr="00C24277">
              <w:t>% к</w:t>
            </w:r>
          </w:p>
        </w:tc>
        <w:tc>
          <w:tcPr>
            <w:tcW w:w="940" w:type="dxa"/>
            <w:vMerge w:val="restart"/>
            <w:tcBorders>
              <w:top w:val="nil"/>
              <w:left w:val="single" w:sz="8" w:space="0" w:color="auto"/>
              <w:bottom w:val="single" w:sz="8" w:space="0" w:color="000000"/>
              <w:right w:val="single" w:sz="8" w:space="0" w:color="auto"/>
            </w:tcBorders>
            <w:shd w:val="clear" w:color="auto" w:fill="auto"/>
            <w:vAlign w:val="center"/>
            <w:hideMark/>
          </w:tcPr>
          <w:p w14:paraId="5C6549A1" w14:textId="77777777" w:rsidR="00F74D15" w:rsidRPr="00C24277" w:rsidRDefault="00F74D15" w:rsidP="00C24277">
            <w:pPr>
              <w:pStyle w:val="af9"/>
            </w:pPr>
            <w:r w:rsidRPr="00C24277">
              <w:t>чел.</w:t>
            </w:r>
          </w:p>
        </w:tc>
        <w:tc>
          <w:tcPr>
            <w:tcW w:w="960" w:type="dxa"/>
            <w:tcBorders>
              <w:top w:val="nil"/>
              <w:left w:val="nil"/>
              <w:bottom w:val="nil"/>
              <w:right w:val="single" w:sz="8" w:space="0" w:color="auto"/>
            </w:tcBorders>
            <w:shd w:val="clear" w:color="auto" w:fill="auto"/>
            <w:vAlign w:val="center"/>
            <w:hideMark/>
          </w:tcPr>
          <w:p w14:paraId="34C68061" w14:textId="77777777" w:rsidR="00F74D15" w:rsidRPr="00C24277" w:rsidRDefault="00F74D15" w:rsidP="00C24277">
            <w:pPr>
              <w:pStyle w:val="af9"/>
            </w:pPr>
            <w:r w:rsidRPr="00C24277">
              <w:t>% к</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3E37C961" w14:textId="77777777" w:rsidR="00F74D15" w:rsidRPr="00C24277" w:rsidRDefault="00F74D15" w:rsidP="00C24277">
            <w:pPr>
              <w:pStyle w:val="af9"/>
            </w:pPr>
            <w:r w:rsidRPr="00C24277">
              <w:t>чел.</w:t>
            </w:r>
          </w:p>
        </w:tc>
        <w:tc>
          <w:tcPr>
            <w:tcW w:w="960" w:type="dxa"/>
            <w:tcBorders>
              <w:top w:val="nil"/>
              <w:left w:val="nil"/>
              <w:bottom w:val="nil"/>
              <w:right w:val="single" w:sz="8" w:space="0" w:color="auto"/>
            </w:tcBorders>
            <w:shd w:val="clear" w:color="auto" w:fill="auto"/>
            <w:vAlign w:val="center"/>
            <w:hideMark/>
          </w:tcPr>
          <w:p w14:paraId="7D35544B" w14:textId="77777777" w:rsidR="00F74D15" w:rsidRPr="00C24277" w:rsidRDefault="00F74D15" w:rsidP="00C24277">
            <w:pPr>
              <w:pStyle w:val="af9"/>
            </w:pPr>
            <w:r w:rsidRPr="00C24277">
              <w:t>% к</w:t>
            </w:r>
          </w:p>
        </w:tc>
      </w:tr>
      <w:tr w:rsidR="00F74D15" w:rsidRPr="00C24277" w14:paraId="60533CBB" w14:textId="77777777" w:rsidTr="00F74D15">
        <w:trPr>
          <w:trHeight w:val="330"/>
        </w:trPr>
        <w:tc>
          <w:tcPr>
            <w:tcW w:w="64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4E8D597" w14:textId="77777777" w:rsidR="00F74D15" w:rsidRPr="00C24277" w:rsidRDefault="00F74D15" w:rsidP="00C24277">
            <w:pPr>
              <w:pStyle w:val="af9"/>
            </w:pPr>
          </w:p>
        </w:tc>
        <w:tc>
          <w:tcPr>
            <w:tcW w:w="487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356EE34" w14:textId="77777777" w:rsidR="00F74D15" w:rsidRPr="00C24277" w:rsidRDefault="00F74D15" w:rsidP="00C24277">
            <w:pPr>
              <w:pStyle w:val="af9"/>
            </w:pPr>
          </w:p>
        </w:tc>
        <w:tc>
          <w:tcPr>
            <w:tcW w:w="960" w:type="dxa"/>
            <w:vMerge/>
            <w:tcBorders>
              <w:top w:val="nil"/>
              <w:left w:val="single" w:sz="8" w:space="0" w:color="auto"/>
              <w:bottom w:val="single" w:sz="8" w:space="0" w:color="000000"/>
              <w:right w:val="single" w:sz="8" w:space="0" w:color="auto"/>
            </w:tcBorders>
            <w:shd w:val="clear" w:color="auto" w:fill="auto"/>
            <w:vAlign w:val="center"/>
            <w:hideMark/>
          </w:tcPr>
          <w:p w14:paraId="48FD2465" w14:textId="77777777" w:rsidR="00F74D15" w:rsidRPr="00C24277" w:rsidRDefault="00F74D15" w:rsidP="00C24277">
            <w:pPr>
              <w:pStyle w:val="af9"/>
            </w:pPr>
          </w:p>
        </w:tc>
        <w:tc>
          <w:tcPr>
            <w:tcW w:w="960" w:type="dxa"/>
            <w:tcBorders>
              <w:top w:val="nil"/>
              <w:left w:val="nil"/>
              <w:bottom w:val="single" w:sz="8" w:space="0" w:color="auto"/>
              <w:right w:val="single" w:sz="8" w:space="0" w:color="auto"/>
            </w:tcBorders>
            <w:shd w:val="clear" w:color="auto" w:fill="auto"/>
            <w:vAlign w:val="center"/>
            <w:hideMark/>
          </w:tcPr>
          <w:p w14:paraId="326A18EC" w14:textId="77777777" w:rsidR="00F74D15" w:rsidRPr="00C24277" w:rsidRDefault="00F74D15" w:rsidP="00C24277">
            <w:pPr>
              <w:pStyle w:val="af9"/>
            </w:pPr>
            <w:r w:rsidRPr="00C24277">
              <w:t>итогу</w:t>
            </w:r>
          </w:p>
        </w:tc>
        <w:tc>
          <w:tcPr>
            <w:tcW w:w="960" w:type="dxa"/>
            <w:vMerge/>
            <w:tcBorders>
              <w:top w:val="nil"/>
              <w:left w:val="single" w:sz="8" w:space="0" w:color="auto"/>
              <w:bottom w:val="single" w:sz="8" w:space="0" w:color="000000"/>
              <w:right w:val="single" w:sz="8" w:space="0" w:color="auto"/>
            </w:tcBorders>
            <w:shd w:val="clear" w:color="auto" w:fill="auto"/>
            <w:vAlign w:val="center"/>
            <w:hideMark/>
          </w:tcPr>
          <w:p w14:paraId="2B4AF498" w14:textId="77777777" w:rsidR="00F74D15" w:rsidRPr="00C24277" w:rsidRDefault="00F74D15" w:rsidP="00C24277">
            <w:pPr>
              <w:pStyle w:val="af9"/>
            </w:pPr>
          </w:p>
        </w:tc>
        <w:tc>
          <w:tcPr>
            <w:tcW w:w="960" w:type="dxa"/>
            <w:tcBorders>
              <w:top w:val="nil"/>
              <w:left w:val="nil"/>
              <w:bottom w:val="single" w:sz="8" w:space="0" w:color="auto"/>
              <w:right w:val="single" w:sz="8" w:space="0" w:color="auto"/>
            </w:tcBorders>
            <w:shd w:val="clear" w:color="auto" w:fill="auto"/>
            <w:vAlign w:val="center"/>
            <w:hideMark/>
          </w:tcPr>
          <w:p w14:paraId="75964368" w14:textId="77777777" w:rsidR="00F74D15" w:rsidRPr="00C24277" w:rsidRDefault="00F74D15" w:rsidP="00C24277">
            <w:pPr>
              <w:pStyle w:val="af9"/>
            </w:pPr>
            <w:r w:rsidRPr="00C24277">
              <w:t>итогу</w:t>
            </w:r>
          </w:p>
        </w:tc>
        <w:tc>
          <w:tcPr>
            <w:tcW w:w="960" w:type="dxa"/>
            <w:vMerge/>
            <w:tcBorders>
              <w:top w:val="nil"/>
              <w:left w:val="single" w:sz="8" w:space="0" w:color="auto"/>
              <w:bottom w:val="single" w:sz="8" w:space="0" w:color="000000"/>
              <w:right w:val="single" w:sz="8" w:space="0" w:color="auto"/>
            </w:tcBorders>
            <w:shd w:val="clear" w:color="auto" w:fill="auto"/>
            <w:vAlign w:val="center"/>
            <w:hideMark/>
          </w:tcPr>
          <w:p w14:paraId="20A4E4F8" w14:textId="77777777" w:rsidR="00F74D15" w:rsidRPr="00C24277" w:rsidRDefault="00F74D15" w:rsidP="00C24277">
            <w:pPr>
              <w:pStyle w:val="af9"/>
            </w:pPr>
          </w:p>
        </w:tc>
        <w:tc>
          <w:tcPr>
            <w:tcW w:w="960" w:type="dxa"/>
            <w:tcBorders>
              <w:top w:val="nil"/>
              <w:left w:val="nil"/>
              <w:bottom w:val="single" w:sz="8" w:space="0" w:color="auto"/>
              <w:right w:val="single" w:sz="8" w:space="0" w:color="auto"/>
            </w:tcBorders>
            <w:shd w:val="clear" w:color="auto" w:fill="auto"/>
            <w:vAlign w:val="center"/>
            <w:hideMark/>
          </w:tcPr>
          <w:p w14:paraId="70F0BF0E" w14:textId="77777777" w:rsidR="00F74D15" w:rsidRPr="00C24277" w:rsidRDefault="00F74D15" w:rsidP="00C24277">
            <w:pPr>
              <w:pStyle w:val="af9"/>
            </w:pPr>
            <w:r w:rsidRPr="00C24277">
              <w:t>итогу</w:t>
            </w:r>
          </w:p>
        </w:tc>
        <w:tc>
          <w:tcPr>
            <w:tcW w:w="940" w:type="dxa"/>
            <w:vMerge/>
            <w:tcBorders>
              <w:top w:val="nil"/>
              <w:left w:val="single" w:sz="8" w:space="0" w:color="auto"/>
              <w:bottom w:val="single" w:sz="8" w:space="0" w:color="000000"/>
              <w:right w:val="single" w:sz="8" w:space="0" w:color="auto"/>
            </w:tcBorders>
            <w:shd w:val="clear" w:color="auto" w:fill="auto"/>
            <w:vAlign w:val="center"/>
            <w:hideMark/>
          </w:tcPr>
          <w:p w14:paraId="5EDE686E" w14:textId="77777777" w:rsidR="00F74D15" w:rsidRPr="00C24277" w:rsidRDefault="00F74D15" w:rsidP="00C24277">
            <w:pPr>
              <w:pStyle w:val="af9"/>
            </w:pPr>
          </w:p>
        </w:tc>
        <w:tc>
          <w:tcPr>
            <w:tcW w:w="960" w:type="dxa"/>
            <w:tcBorders>
              <w:top w:val="nil"/>
              <w:left w:val="nil"/>
              <w:bottom w:val="single" w:sz="8" w:space="0" w:color="auto"/>
              <w:right w:val="single" w:sz="8" w:space="0" w:color="auto"/>
            </w:tcBorders>
            <w:shd w:val="clear" w:color="auto" w:fill="auto"/>
            <w:vAlign w:val="center"/>
            <w:hideMark/>
          </w:tcPr>
          <w:p w14:paraId="155936FB" w14:textId="77777777" w:rsidR="00F74D15" w:rsidRPr="00C24277" w:rsidRDefault="00F74D15" w:rsidP="00C24277">
            <w:pPr>
              <w:pStyle w:val="af9"/>
            </w:pPr>
            <w:r w:rsidRPr="00C24277">
              <w:t>итогу</w:t>
            </w:r>
          </w:p>
        </w:tc>
        <w:tc>
          <w:tcPr>
            <w:tcW w:w="960" w:type="dxa"/>
            <w:vMerge/>
            <w:tcBorders>
              <w:top w:val="nil"/>
              <w:left w:val="single" w:sz="8" w:space="0" w:color="auto"/>
              <w:bottom w:val="single" w:sz="8" w:space="0" w:color="000000"/>
              <w:right w:val="single" w:sz="8" w:space="0" w:color="auto"/>
            </w:tcBorders>
            <w:shd w:val="clear" w:color="auto" w:fill="auto"/>
            <w:vAlign w:val="center"/>
            <w:hideMark/>
          </w:tcPr>
          <w:p w14:paraId="1A9EE7B2" w14:textId="77777777" w:rsidR="00F74D15" w:rsidRPr="00C24277" w:rsidRDefault="00F74D15" w:rsidP="00C24277">
            <w:pPr>
              <w:pStyle w:val="af9"/>
            </w:pPr>
          </w:p>
        </w:tc>
        <w:tc>
          <w:tcPr>
            <w:tcW w:w="960" w:type="dxa"/>
            <w:tcBorders>
              <w:top w:val="nil"/>
              <w:left w:val="nil"/>
              <w:bottom w:val="single" w:sz="8" w:space="0" w:color="auto"/>
              <w:right w:val="single" w:sz="8" w:space="0" w:color="auto"/>
            </w:tcBorders>
            <w:shd w:val="clear" w:color="auto" w:fill="auto"/>
            <w:vAlign w:val="center"/>
            <w:hideMark/>
          </w:tcPr>
          <w:p w14:paraId="5D2B4718" w14:textId="77777777" w:rsidR="00F74D15" w:rsidRPr="00C24277" w:rsidRDefault="00F74D15" w:rsidP="00C24277">
            <w:pPr>
              <w:pStyle w:val="af9"/>
            </w:pPr>
            <w:r w:rsidRPr="00C24277">
              <w:t>итогу</w:t>
            </w:r>
          </w:p>
        </w:tc>
      </w:tr>
      <w:tr w:rsidR="00F74D15" w:rsidRPr="00C24277" w14:paraId="0D4A0CD7" w14:textId="77777777" w:rsidTr="00F74D15">
        <w:trPr>
          <w:trHeight w:val="960"/>
        </w:trPr>
        <w:tc>
          <w:tcPr>
            <w:tcW w:w="640" w:type="dxa"/>
            <w:tcBorders>
              <w:top w:val="nil"/>
              <w:left w:val="single" w:sz="8" w:space="0" w:color="auto"/>
              <w:bottom w:val="single" w:sz="8" w:space="0" w:color="auto"/>
              <w:right w:val="single" w:sz="8" w:space="0" w:color="auto"/>
            </w:tcBorders>
            <w:shd w:val="clear" w:color="auto" w:fill="auto"/>
            <w:hideMark/>
          </w:tcPr>
          <w:p w14:paraId="744DCA0A" w14:textId="77777777" w:rsidR="00F74D15" w:rsidRPr="00C24277" w:rsidRDefault="00F74D15" w:rsidP="00C24277">
            <w:pPr>
              <w:pStyle w:val="af9"/>
            </w:pPr>
            <w:r w:rsidRPr="00C24277">
              <w:t>1</w:t>
            </w:r>
          </w:p>
        </w:tc>
        <w:tc>
          <w:tcPr>
            <w:tcW w:w="4879" w:type="dxa"/>
            <w:tcBorders>
              <w:top w:val="nil"/>
              <w:left w:val="nil"/>
              <w:bottom w:val="single" w:sz="8" w:space="0" w:color="auto"/>
              <w:right w:val="single" w:sz="8" w:space="0" w:color="auto"/>
            </w:tcBorders>
            <w:shd w:val="clear" w:color="auto" w:fill="auto"/>
            <w:hideMark/>
          </w:tcPr>
          <w:p w14:paraId="674CE85A" w14:textId="77777777" w:rsidR="00F74D15" w:rsidRPr="00C24277" w:rsidRDefault="00F74D15" w:rsidP="00C24277">
            <w:pPr>
              <w:pStyle w:val="af9"/>
            </w:pPr>
            <w:r w:rsidRPr="00C24277">
              <w:t>Моложе трудоспособного возраста, из них:</w:t>
            </w:r>
          </w:p>
        </w:tc>
        <w:tc>
          <w:tcPr>
            <w:tcW w:w="960" w:type="dxa"/>
            <w:tcBorders>
              <w:top w:val="nil"/>
              <w:left w:val="nil"/>
              <w:bottom w:val="single" w:sz="8" w:space="0" w:color="auto"/>
              <w:right w:val="single" w:sz="8" w:space="0" w:color="auto"/>
            </w:tcBorders>
            <w:shd w:val="clear" w:color="auto" w:fill="auto"/>
            <w:hideMark/>
          </w:tcPr>
          <w:p w14:paraId="0C7AB551" w14:textId="77777777" w:rsidR="00F74D15" w:rsidRPr="00C24277" w:rsidRDefault="00F74D15" w:rsidP="00C24277">
            <w:pPr>
              <w:pStyle w:val="af9"/>
            </w:pPr>
            <w:r w:rsidRPr="00C24277">
              <w:t>140</w:t>
            </w:r>
          </w:p>
        </w:tc>
        <w:tc>
          <w:tcPr>
            <w:tcW w:w="960" w:type="dxa"/>
            <w:tcBorders>
              <w:top w:val="nil"/>
              <w:left w:val="nil"/>
              <w:bottom w:val="single" w:sz="8" w:space="0" w:color="auto"/>
              <w:right w:val="single" w:sz="8" w:space="0" w:color="auto"/>
            </w:tcBorders>
            <w:shd w:val="clear" w:color="auto" w:fill="auto"/>
            <w:hideMark/>
          </w:tcPr>
          <w:p w14:paraId="5A8A9820" w14:textId="77777777" w:rsidR="00F74D15" w:rsidRPr="00C24277" w:rsidRDefault="00F74D15" w:rsidP="00C24277">
            <w:pPr>
              <w:pStyle w:val="af9"/>
            </w:pPr>
            <w:r w:rsidRPr="00C24277">
              <w:t>20</w:t>
            </w:r>
          </w:p>
        </w:tc>
        <w:tc>
          <w:tcPr>
            <w:tcW w:w="960" w:type="dxa"/>
            <w:tcBorders>
              <w:top w:val="nil"/>
              <w:left w:val="nil"/>
              <w:bottom w:val="single" w:sz="8" w:space="0" w:color="auto"/>
              <w:right w:val="single" w:sz="8" w:space="0" w:color="auto"/>
            </w:tcBorders>
            <w:shd w:val="clear" w:color="auto" w:fill="auto"/>
            <w:hideMark/>
          </w:tcPr>
          <w:p w14:paraId="11FAEA34" w14:textId="77777777" w:rsidR="00F74D15" w:rsidRPr="00C24277" w:rsidRDefault="00F74D15" w:rsidP="00C24277">
            <w:pPr>
              <w:pStyle w:val="af9"/>
            </w:pPr>
            <w:r w:rsidRPr="00C24277">
              <w:t>132</w:t>
            </w:r>
          </w:p>
        </w:tc>
        <w:tc>
          <w:tcPr>
            <w:tcW w:w="960" w:type="dxa"/>
            <w:tcBorders>
              <w:top w:val="nil"/>
              <w:left w:val="nil"/>
              <w:bottom w:val="single" w:sz="8" w:space="0" w:color="auto"/>
              <w:right w:val="single" w:sz="8" w:space="0" w:color="auto"/>
            </w:tcBorders>
            <w:shd w:val="clear" w:color="auto" w:fill="auto"/>
            <w:hideMark/>
          </w:tcPr>
          <w:p w14:paraId="61F799EA" w14:textId="77777777" w:rsidR="00F74D15" w:rsidRPr="00C24277" w:rsidRDefault="00F74D15" w:rsidP="00C24277">
            <w:pPr>
              <w:pStyle w:val="af9"/>
            </w:pPr>
            <w:r w:rsidRPr="00C24277">
              <w:t>19</w:t>
            </w:r>
          </w:p>
        </w:tc>
        <w:tc>
          <w:tcPr>
            <w:tcW w:w="960" w:type="dxa"/>
            <w:tcBorders>
              <w:top w:val="nil"/>
              <w:left w:val="nil"/>
              <w:bottom w:val="single" w:sz="8" w:space="0" w:color="auto"/>
              <w:right w:val="single" w:sz="8" w:space="0" w:color="auto"/>
            </w:tcBorders>
            <w:shd w:val="clear" w:color="auto" w:fill="auto"/>
            <w:hideMark/>
          </w:tcPr>
          <w:p w14:paraId="72D89BB8" w14:textId="77777777" w:rsidR="00F74D15" w:rsidRPr="00C24277" w:rsidRDefault="00F74D15" w:rsidP="00C24277">
            <w:pPr>
              <w:pStyle w:val="af9"/>
            </w:pPr>
            <w:r w:rsidRPr="00C24277">
              <w:t>136</w:t>
            </w:r>
          </w:p>
        </w:tc>
        <w:tc>
          <w:tcPr>
            <w:tcW w:w="960" w:type="dxa"/>
            <w:tcBorders>
              <w:top w:val="nil"/>
              <w:left w:val="nil"/>
              <w:bottom w:val="single" w:sz="8" w:space="0" w:color="auto"/>
              <w:right w:val="single" w:sz="8" w:space="0" w:color="auto"/>
            </w:tcBorders>
            <w:shd w:val="clear" w:color="auto" w:fill="auto"/>
            <w:hideMark/>
          </w:tcPr>
          <w:p w14:paraId="7ADAC964" w14:textId="77777777" w:rsidR="00F74D15" w:rsidRPr="00C24277" w:rsidRDefault="00F74D15" w:rsidP="00C24277">
            <w:pPr>
              <w:pStyle w:val="af9"/>
            </w:pPr>
            <w:r w:rsidRPr="00C24277">
              <w:t>20</w:t>
            </w:r>
          </w:p>
        </w:tc>
        <w:tc>
          <w:tcPr>
            <w:tcW w:w="940" w:type="dxa"/>
            <w:tcBorders>
              <w:top w:val="nil"/>
              <w:left w:val="nil"/>
              <w:bottom w:val="single" w:sz="8" w:space="0" w:color="auto"/>
              <w:right w:val="single" w:sz="8" w:space="0" w:color="auto"/>
            </w:tcBorders>
            <w:shd w:val="clear" w:color="auto" w:fill="auto"/>
            <w:hideMark/>
          </w:tcPr>
          <w:p w14:paraId="366D02BB" w14:textId="77777777" w:rsidR="00F74D15" w:rsidRPr="00C24277" w:rsidRDefault="00F74D15" w:rsidP="00C24277">
            <w:pPr>
              <w:pStyle w:val="af9"/>
            </w:pPr>
            <w:r w:rsidRPr="00C24277">
              <w:t>152</w:t>
            </w:r>
          </w:p>
        </w:tc>
        <w:tc>
          <w:tcPr>
            <w:tcW w:w="960" w:type="dxa"/>
            <w:tcBorders>
              <w:top w:val="nil"/>
              <w:left w:val="nil"/>
              <w:bottom w:val="single" w:sz="8" w:space="0" w:color="auto"/>
              <w:right w:val="single" w:sz="8" w:space="0" w:color="auto"/>
            </w:tcBorders>
            <w:shd w:val="clear" w:color="auto" w:fill="auto"/>
            <w:hideMark/>
          </w:tcPr>
          <w:p w14:paraId="0F0E8E16" w14:textId="77777777" w:rsidR="00F74D15" w:rsidRPr="00C24277" w:rsidRDefault="00F74D15" w:rsidP="00C24277">
            <w:pPr>
              <w:pStyle w:val="af9"/>
            </w:pPr>
            <w:r w:rsidRPr="00C24277">
              <w:t>23</w:t>
            </w:r>
          </w:p>
        </w:tc>
        <w:tc>
          <w:tcPr>
            <w:tcW w:w="960" w:type="dxa"/>
            <w:tcBorders>
              <w:top w:val="nil"/>
              <w:left w:val="nil"/>
              <w:bottom w:val="single" w:sz="8" w:space="0" w:color="auto"/>
              <w:right w:val="single" w:sz="8" w:space="0" w:color="auto"/>
            </w:tcBorders>
            <w:shd w:val="clear" w:color="auto" w:fill="auto"/>
            <w:hideMark/>
          </w:tcPr>
          <w:p w14:paraId="3C6DA6C7" w14:textId="77777777" w:rsidR="00F74D15" w:rsidRPr="00C24277" w:rsidRDefault="00F74D15" w:rsidP="00C24277">
            <w:pPr>
              <w:pStyle w:val="af9"/>
            </w:pPr>
            <w:r w:rsidRPr="00C24277">
              <w:t>130</w:t>
            </w:r>
          </w:p>
        </w:tc>
        <w:tc>
          <w:tcPr>
            <w:tcW w:w="960" w:type="dxa"/>
            <w:tcBorders>
              <w:top w:val="nil"/>
              <w:left w:val="nil"/>
              <w:bottom w:val="single" w:sz="8" w:space="0" w:color="auto"/>
              <w:right w:val="single" w:sz="8" w:space="0" w:color="auto"/>
            </w:tcBorders>
            <w:shd w:val="clear" w:color="auto" w:fill="auto"/>
            <w:hideMark/>
          </w:tcPr>
          <w:p w14:paraId="55A3F064" w14:textId="77777777" w:rsidR="00F74D15" w:rsidRPr="00C24277" w:rsidRDefault="00F74D15" w:rsidP="00C24277">
            <w:pPr>
              <w:pStyle w:val="af9"/>
            </w:pPr>
            <w:r w:rsidRPr="00C24277">
              <w:t>20</w:t>
            </w:r>
          </w:p>
        </w:tc>
      </w:tr>
      <w:tr w:rsidR="00F74D15" w:rsidRPr="00C24277" w14:paraId="66E5E132" w14:textId="77777777" w:rsidTr="00F74D15">
        <w:trPr>
          <w:trHeight w:val="330"/>
        </w:trPr>
        <w:tc>
          <w:tcPr>
            <w:tcW w:w="640" w:type="dxa"/>
            <w:tcBorders>
              <w:top w:val="nil"/>
              <w:left w:val="single" w:sz="8" w:space="0" w:color="auto"/>
              <w:bottom w:val="single" w:sz="8" w:space="0" w:color="auto"/>
              <w:right w:val="single" w:sz="8" w:space="0" w:color="auto"/>
            </w:tcBorders>
            <w:shd w:val="clear" w:color="auto" w:fill="auto"/>
            <w:hideMark/>
          </w:tcPr>
          <w:p w14:paraId="6CDB45C8" w14:textId="77777777" w:rsidR="00F74D15" w:rsidRPr="00C24277" w:rsidRDefault="00F74D15" w:rsidP="00C24277">
            <w:pPr>
              <w:pStyle w:val="af9"/>
            </w:pPr>
            <w:r w:rsidRPr="00C24277">
              <w:t>1.1</w:t>
            </w:r>
          </w:p>
        </w:tc>
        <w:tc>
          <w:tcPr>
            <w:tcW w:w="4879" w:type="dxa"/>
            <w:tcBorders>
              <w:top w:val="nil"/>
              <w:left w:val="nil"/>
              <w:bottom w:val="single" w:sz="8" w:space="0" w:color="auto"/>
              <w:right w:val="single" w:sz="8" w:space="0" w:color="auto"/>
            </w:tcBorders>
            <w:shd w:val="clear" w:color="auto" w:fill="auto"/>
            <w:hideMark/>
          </w:tcPr>
          <w:p w14:paraId="3310F3E8" w14:textId="77777777" w:rsidR="00F74D15" w:rsidRPr="00C24277" w:rsidRDefault="00F74D15" w:rsidP="00C24277">
            <w:pPr>
              <w:pStyle w:val="af9"/>
            </w:pPr>
            <w:r w:rsidRPr="00C24277">
              <w:t>дети 0-6 лет</w:t>
            </w:r>
          </w:p>
        </w:tc>
        <w:tc>
          <w:tcPr>
            <w:tcW w:w="960" w:type="dxa"/>
            <w:tcBorders>
              <w:top w:val="nil"/>
              <w:left w:val="nil"/>
              <w:bottom w:val="single" w:sz="8" w:space="0" w:color="auto"/>
              <w:right w:val="single" w:sz="8" w:space="0" w:color="auto"/>
            </w:tcBorders>
            <w:shd w:val="clear" w:color="auto" w:fill="auto"/>
            <w:hideMark/>
          </w:tcPr>
          <w:p w14:paraId="2C69D4A3" w14:textId="77777777" w:rsidR="00F74D15" w:rsidRPr="00C24277" w:rsidRDefault="00F74D15" w:rsidP="00C24277">
            <w:pPr>
              <w:pStyle w:val="af9"/>
            </w:pPr>
            <w:r w:rsidRPr="00C24277">
              <w:t>63</w:t>
            </w:r>
          </w:p>
        </w:tc>
        <w:tc>
          <w:tcPr>
            <w:tcW w:w="960" w:type="dxa"/>
            <w:tcBorders>
              <w:top w:val="nil"/>
              <w:left w:val="nil"/>
              <w:bottom w:val="single" w:sz="8" w:space="0" w:color="auto"/>
              <w:right w:val="single" w:sz="8" w:space="0" w:color="auto"/>
            </w:tcBorders>
            <w:shd w:val="clear" w:color="auto" w:fill="auto"/>
            <w:hideMark/>
          </w:tcPr>
          <w:p w14:paraId="730F4462" w14:textId="77777777" w:rsidR="00F74D15" w:rsidRPr="00C24277" w:rsidRDefault="00F74D15" w:rsidP="00C24277">
            <w:pPr>
              <w:pStyle w:val="af9"/>
            </w:pPr>
            <w:r w:rsidRPr="00C24277">
              <w:t>9</w:t>
            </w:r>
          </w:p>
        </w:tc>
        <w:tc>
          <w:tcPr>
            <w:tcW w:w="960" w:type="dxa"/>
            <w:tcBorders>
              <w:top w:val="nil"/>
              <w:left w:val="nil"/>
              <w:bottom w:val="single" w:sz="8" w:space="0" w:color="auto"/>
              <w:right w:val="single" w:sz="8" w:space="0" w:color="auto"/>
            </w:tcBorders>
            <w:shd w:val="clear" w:color="auto" w:fill="auto"/>
            <w:hideMark/>
          </w:tcPr>
          <w:p w14:paraId="2BBF5545" w14:textId="77777777" w:rsidR="00F74D15" w:rsidRPr="00C24277" w:rsidRDefault="00F74D15" w:rsidP="00C24277">
            <w:pPr>
              <w:pStyle w:val="af9"/>
            </w:pPr>
            <w:r w:rsidRPr="00C24277">
              <w:t>49</w:t>
            </w:r>
          </w:p>
        </w:tc>
        <w:tc>
          <w:tcPr>
            <w:tcW w:w="960" w:type="dxa"/>
            <w:tcBorders>
              <w:top w:val="nil"/>
              <w:left w:val="nil"/>
              <w:bottom w:val="single" w:sz="8" w:space="0" w:color="auto"/>
              <w:right w:val="single" w:sz="8" w:space="0" w:color="auto"/>
            </w:tcBorders>
            <w:shd w:val="clear" w:color="auto" w:fill="auto"/>
            <w:hideMark/>
          </w:tcPr>
          <w:p w14:paraId="663700AB" w14:textId="77777777" w:rsidR="00F74D15" w:rsidRPr="00C24277" w:rsidRDefault="00F74D15" w:rsidP="00C24277">
            <w:pPr>
              <w:pStyle w:val="af9"/>
            </w:pPr>
            <w:r w:rsidRPr="00C24277">
              <w:t>7</w:t>
            </w:r>
          </w:p>
        </w:tc>
        <w:tc>
          <w:tcPr>
            <w:tcW w:w="960" w:type="dxa"/>
            <w:tcBorders>
              <w:top w:val="nil"/>
              <w:left w:val="nil"/>
              <w:bottom w:val="single" w:sz="8" w:space="0" w:color="auto"/>
              <w:right w:val="single" w:sz="8" w:space="0" w:color="auto"/>
            </w:tcBorders>
            <w:shd w:val="clear" w:color="auto" w:fill="auto"/>
            <w:hideMark/>
          </w:tcPr>
          <w:p w14:paraId="6721A0B2" w14:textId="77777777" w:rsidR="00F74D15" w:rsidRPr="00C24277" w:rsidRDefault="00F74D15" w:rsidP="00C24277">
            <w:pPr>
              <w:pStyle w:val="af9"/>
            </w:pPr>
            <w:r w:rsidRPr="00C24277">
              <w:t>41</w:t>
            </w:r>
          </w:p>
        </w:tc>
        <w:tc>
          <w:tcPr>
            <w:tcW w:w="960" w:type="dxa"/>
            <w:tcBorders>
              <w:top w:val="nil"/>
              <w:left w:val="nil"/>
              <w:bottom w:val="single" w:sz="8" w:space="0" w:color="auto"/>
              <w:right w:val="single" w:sz="8" w:space="0" w:color="auto"/>
            </w:tcBorders>
            <w:shd w:val="clear" w:color="auto" w:fill="auto"/>
            <w:hideMark/>
          </w:tcPr>
          <w:p w14:paraId="101EC12E" w14:textId="77777777" w:rsidR="00F74D15" w:rsidRPr="00C24277" w:rsidRDefault="00F74D15" w:rsidP="00C24277">
            <w:pPr>
              <w:pStyle w:val="af9"/>
            </w:pPr>
            <w:r w:rsidRPr="00C24277">
              <w:t>6</w:t>
            </w:r>
          </w:p>
        </w:tc>
        <w:tc>
          <w:tcPr>
            <w:tcW w:w="940" w:type="dxa"/>
            <w:tcBorders>
              <w:top w:val="nil"/>
              <w:left w:val="nil"/>
              <w:bottom w:val="single" w:sz="8" w:space="0" w:color="auto"/>
              <w:right w:val="single" w:sz="8" w:space="0" w:color="auto"/>
            </w:tcBorders>
            <w:shd w:val="clear" w:color="auto" w:fill="auto"/>
            <w:hideMark/>
          </w:tcPr>
          <w:p w14:paraId="06E5C680" w14:textId="77777777" w:rsidR="00F74D15" w:rsidRPr="00C24277" w:rsidRDefault="00F74D15" w:rsidP="00C24277">
            <w:pPr>
              <w:pStyle w:val="af9"/>
            </w:pPr>
            <w:r w:rsidRPr="00C24277">
              <w:t>46</w:t>
            </w:r>
          </w:p>
        </w:tc>
        <w:tc>
          <w:tcPr>
            <w:tcW w:w="960" w:type="dxa"/>
            <w:tcBorders>
              <w:top w:val="nil"/>
              <w:left w:val="nil"/>
              <w:bottom w:val="single" w:sz="8" w:space="0" w:color="auto"/>
              <w:right w:val="single" w:sz="8" w:space="0" w:color="auto"/>
            </w:tcBorders>
            <w:shd w:val="clear" w:color="auto" w:fill="auto"/>
            <w:hideMark/>
          </w:tcPr>
          <w:p w14:paraId="37FCC63C" w14:textId="77777777" w:rsidR="00F74D15" w:rsidRPr="00C24277" w:rsidRDefault="00F74D15" w:rsidP="00C24277">
            <w:pPr>
              <w:pStyle w:val="af9"/>
            </w:pPr>
            <w:r w:rsidRPr="00C24277">
              <w:t>7</w:t>
            </w:r>
          </w:p>
        </w:tc>
        <w:tc>
          <w:tcPr>
            <w:tcW w:w="960" w:type="dxa"/>
            <w:tcBorders>
              <w:top w:val="nil"/>
              <w:left w:val="nil"/>
              <w:bottom w:val="single" w:sz="8" w:space="0" w:color="auto"/>
              <w:right w:val="single" w:sz="8" w:space="0" w:color="auto"/>
            </w:tcBorders>
            <w:shd w:val="clear" w:color="auto" w:fill="auto"/>
            <w:hideMark/>
          </w:tcPr>
          <w:p w14:paraId="774DCC4D" w14:textId="77777777" w:rsidR="00F74D15" w:rsidRPr="00C24277" w:rsidRDefault="00F74D15" w:rsidP="00C24277">
            <w:pPr>
              <w:pStyle w:val="af9"/>
            </w:pPr>
            <w:r w:rsidRPr="00C24277">
              <w:t>45</w:t>
            </w:r>
          </w:p>
        </w:tc>
        <w:tc>
          <w:tcPr>
            <w:tcW w:w="960" w:type="dxa"/>
            <w:tcBorders>
              <w:top w:val="nil"/>
              <w:left w:val="nil"/>
              <w:bottom w:val="single" w:sz="8" w:space="0" w:color="auto"/>
              <w:right w:val="single" w:sz="8" w:space="0" w:color="auto"/>
            </w:tcBorders>
            <w:shd w:val="clear" w:color="auto" w:fill="auto"/>
            <w:hideMark/>
          </w:tcPr>
          <w:p w14:paraId="7EA3A460" w14:textId="77777777" w:rsidR="00F74D15" w:rsidRPr="00C24277" w:rsidRDefault="00F74D15" w:rsidP="00C24277">
            <w:pPr>
              <w:pStyle w:val="af9"/>
            </w:pPr>
            <w:r w:rsidRPr="00C24277">
              <w:t>7</w:t>
            </w:r>
          </w:p>
        </w:tc>
      </w:tr>
      <w:tr w:rsidR="00F74D15" w:rsidRPr="00C24277" w14:paraId="6FEC1E63" w14:textId="77777777" w:rsidTr="00F74D15">
        <w:trPr>
          <w:trHeight w:val="330"/>
        </w:trPr>
        <w:tc>
          <w:tcPr>
            <w:tcW w:w="640" w:type="dxa"/>
            <w:tcBorders>
              <w:top w:val="nil"/>
              <w:left w:val="single" w:sz="8" w:space="0" w:color="auto"/>
              <w:bottom w:val="single" w:sz="8" w:space="0" w:color="auto"/>
              <w:right w:val="single" w:sz="8" w:space="0" w:color="auto"/>
            </w:tcBorders>
            <w:shd w:val="clear" w:color="auto" w:fill="auto"/>
            <w:hideMark/>
          </w:tcPr>
          <w:p w14:paraId="1BFD31C7" w14:textId="77777777" w:rsidR="00F74D15" w:rsidRPr="00C24277" w:rsidRDefault="00F74D15" w:rsidP="00C24277">
            <w:pPr>
              <w:pStyle w:val="af9"/>
            </w:pPr>
            <w:r w:rsidRPr="00C24277">
              <w:t>1.2</w:t>
            </w:r>
          </w:p>
        </w:tc>
        <w:tc>
          <w:tcPr>
            <w:tcW w:w="4879" w:type="dxa"/>
            <w:tcBorders>
              <w:top w:val="nil"/>
              <w:left w:val="nil"/>
              <w:bottom w:val="nil"/>
              <w:right w:val="single" w:sz="8" w:space="0" w:color="auto"/>
            </w:tcBorders>
            <w:shd w:val="clear" w:color="auto" w:fill="auto"/>
            <w:hideMark/>
          </w:tcPr>
          <w:p w14:paraId="5B6B675F" w14:textId="77777777" w:rsidR="00F74D15" w:rsidRPr="00C24277" w:rsidRDefault="00F74D15" w:rsidP="00C24277">
            <w:pPr>
              <w:pStyle w:val="af9"/>
            </w:pPr>
            <w:r w:rsidRPr="00C24277">
              <w:t>дети 7-15 лет</w:t>
            </w:r>
          </w:p>
        </w:tc>
        <w:tc>
          <w:tcPr>
            <w:tcW w:w="960" w:type="dxa"/>
            <w:tcBorders>
              <w:top w:val="nil"/>
              <w:left w:val="nil"/>
              <w:bottom w:val="single" w:sz="8" w:space="0" w:color="auto"/>
              <w:right w:val="single" w:sz="8" w:space="0" w:color="auto"/>
            </w:tcBorders>
            <w:shd w:val="clear" w:color="auto" w:fill="auto"/>
            <w:hideMark/>
          </w:tcPr>
          <w:p w14:paraId="42699DAC" w14:textId="77777777" w:rsidR="00F74D15" w:rsidRPr="00C24277" w:rsidRDefault="00F74D15" w:rsidP="00C24277">
            <w:pPr>
              <w:pStyle w:val="af9"/>
            </w:pPr>
            <w:r w:rsidRPr="00C24277">
              <w:t>77</w:t>
            </w:r>
          </w:p>
        </w:tc>
        <w:tc>
          <w:tcPr>
            <w:tcW w:w="960" w:type="dxa"/>
            <w:tcBorders>
              <w:top w:val="nil"/>
              <w:left w:val="nil"/>
              <w:bottom w:val="single" w:sz="8" w:space="0" w:color="auto"/>
              <w:right w:val="single" w:sz="8" w:space="0" w:color="auto"/>
            </w:tcBorders>
            <w:shd w:val="clear" w:color="auto" w:fill="auto"/>
            <w:hideMark/>
          </w:tcPr>
          <w:p w14:paraId="68D2BA7B" w14:textId="77777777" w:rsidR="00F74D15" w:rsidRPr="00C24277" w:rsidRDefault="00F74D15" w:rsidP="00C24277">
            <w:pPr>
              <w:pStyle w:val="af9"/>
            </w:pPr>
            <w:r w:rsidRPr="00C24277">
              <w:t>11</w:t>
            </w:r>
          </w:p>
        </w:tc>
        <w:tc>
          <w:tcPr>
            <w:tcW w:w="960" w:type="dxa"/>
            <w:tcBorders>
              <w:top w:val="nil"/>
              <w:left w:val="nil"/>
              <w:bottom w:val="single" w:sz="8" w:space="0" w:color="auto"/>
              <w:right w:val="single" w:sz="8" w:space="0" w:color="auto"/>
            </w:tcBorders>
            <w:shd w:val="clear" w:color="auto" w:fill="auto"/>
            <w:hideMark/>
          </w:tcPr>
          <w:p w14:paraId="7748E935" w14:textId="77777777" w:rsidR="00F74D15" w:rsidRPr="00C24277" w:rsidRDefault="00F74D15" w:rsidP="00C24277">
            <w:pPr>
              <w:pStyle w:val="af9"/>
            </w:pPr>
            <w:r w:rsidRPr="00C24277">
              <w:t>84</w:t>
            </w:r>
          </w:p>
        </w:tc>
        <w:tc>
          <w:tcPr>
            <w:tcW w:w="960" w:type="dxa"/>
            <w:tcBorders>
              <w:top w:val="nil"/>
              <w:left w:val="nil"/>
              <w:bottom w:val="single" w:sz="8" w:space="0" w:color="auto"/>
              <w:right w:val="single" w:sz="8" w:space="0" w:color="auto"/>
            </w:tcBorders>
            <w:shd w:val="clear" w:color="auto" w:fill="auto"/>
            <w:hideMark/>
          </w:tcPr>
          <w:p w14:paraId="43277F01" w14:textId="77777777" w:rsidR="00F74D15" w:rsidRPr="00C24277" w:rsidRDefault="00F74D15" w:rsidP="00C24277">
            <w:pPr>
              <w:pStyle w:val="af9"/>
            </w:pPr>
            <w:r w:rsidRPr="00C24277">
              <w:t>12</w:t>
            </w:r>
          </w:p>
        </w:tc>
        <w:tc>
          <w:tcPr>
            <w:tcW w:w="960" w:type="dxa"/>
            <w:tcBorders>
              <w:top w:val="nil"/>
              <w:left w:val="nil"/>
              <w:bottom w:val="single" w:sz="8" w:space="0" w:color="auto"/>
              <w:right w:val="single" w:sz="8" w:space="0" w:color="auto"/>
            </w:tcBorders>
            <w:shd w:val="clear" w:color="auto" w:fill="auto"/>
            <w:hideMark/>
          </w:tcPr>
          <w:p w14:paraId="5D4020CE" w14:textId="77777777" w:rsidR="00F74D15" w:rsidRPr="00C24277" w:rsidRDefault="00F74D15" w:rsidP="00C24277">
            <w:pPr>
              <w:pStyle w:val="af9"/>
            </w:pPr>
            <w:r w:rsidRPr="00C24277">
              <w:t>95</w:t>
            </w:r>
          </w:p>
        </w:tc>
        <w:tc>
          <w:tcPr>
            <w:tcW w:w="960" w:type="dxa"/>
            <w:tcBorders>
              <w:top w:val="nil"/>
              <w:left w:val="nil"/>
              <w:bottom w:val="single" w:sz="8" w:space="0" w:color="auto"/>
              <w:right w:val="single" w:sz="8" w:space="0" w:color="auto"/>
            </w:tcBorders>
            <w:shd w:val="clear" w:color="auto" w:fill="auto"/>
            <w:hideMark/>
          </w:tcPr>
          <w:p w14:paraId="003757B5" w14:textId="77777777" w:rsidR="00F74D15" w:rsidRPr="00C24277" w:rsidRDefault="00F74D15" w:rsidP="00C24277">
            <w:pPr>
              <w:pStyle w:val="af9"/>
            </w:pPr>
            <w:r w:rsidRPr="00C24277">
              <w:t>14</w:t>
            </w:r>
          </w:p>
        </w:tc>
        <w:tc>
          <w:tcPr>
            <w:tcW w:w="940" w:type="dxa"/>
            <w:tcBorders>
              <w:top w:val="nil"/>
              <w:left w:val="nil"/>
              <w:bottom w:val="single" w:sz="8" w:space="0" w:color="auto"/>
              <w:right w:val="single" w:sz="8" w:space="0" w:color="auto"/>
            </w:tcBorders>
            <w:shd w:val="clear" w:color="auto" w:fill="auto"/>
            <w:hideMark/>
          </w:tcPr>
          <w:p w14:paraId="662C5833" w14:textId="77777777" w:rsidR="00F74D15" w:rsidRPr="00C24277" w:rsidRDefault="00F74D15" w:rsidP="00C24277">
            <w:pPr>
              <w:pStyle w:val="af9"/>
            </w:pPr>
            <w:r w:rsidRPr="00C24277">
              <w:t>106</w:t>
            </w:r>
          </w:p>
        </w:tc>
        <w:tc>
          <w:tcPr>
            <w:tcW w:w="960" w:type="dxa"/>
            <w:tcBorders>
              <w:top w:val="nil"/>
              <w:left w:val="nil"/>
              <w:bottom w:val="single" w:sz="8" w:space="0" w:color="auto"/>
              <w:right w:val="single" w:sz="8" w:space="0" w:color="auto"/>
            </w:tcBorders>
            <w:shd w:val="clear" w:color="auto" w:fill="auto"/>
            <w:hideMark/>
          </w:tcPr>
          <w:p w14:paraId="4E408521" w14:textId="77777777" w:rsidR="00F74D15" w:rsidRPr="00C24277" w:rsidRDefault="00F74D15" w:rsidP="00C24277">
            <w:pPr>
              <w:pStyle w:val="af9"/>
            </w:pPr>
            <w:r w:rsidRPr="00C24277">
              <w:t>16</w:t>
            </w:r>
          </w:p>
        </w:tc>
        <w:tc>
          <w:tcPr>
            <w:tcW w:w="960" w:type="dxa"/>
            <w:tcBorders>
              <w:top w:val="nil"/>
              <w:left w:val="nil"/>
              <w:bottom w:val="single" w:sz="8" w:space="0" w:color="auto"/>
              <w:right w:val="single" w:sz="8" w:space="0" w:color="auto"/>
            </w:tcBorders>
            <w:shd w:val="clear" w:color="auto" w:fill="auto"/>
            <w:hideMark/>
          </w:tcPr>
          <w:p w14:paraId="1C401ABB" w14:textId="77777777" w:rsidR="00F74D15" w:rsidRPr="00C24277" w:rsidRDefault="00F74D15" w:rsidP="00C24277">
            <w:pPr>
              <w:pStyle w:val="af9"/>
            </w:pPr>
            <w:r w:rsidRPr="00C24277">
              <w:t>84</w:t>
            </w:r>
          </w:p>
        </w:tc>
        <w:tc>
          <w:tcPr>
            <w:tcW w:w="960" w:type="dxa"/>
            <w:tcBorders>
              <w:top w:val="nil"/>
              <w:left w:val="nil"/>
              <w:bottom w:val="single" w:sz="8" w:space="0" w:color="auto"/>
              <w:right w:val="single" w:sz="8" w:space="0" w:color="auto"/>
            </w:tcBorders>
            <w:shd w:val="clear" w:color="auto" w:fill="auto"/>
            <w:hideMark/>
          </w:tcPr>
          <w:p w14:paraId="624E464F" w14:textId="77777777" w:rsidR="00F74D15" w:rsidRPr="00C24277" w:rsidRDefault="00F74D15" w:rsidP="00C24277">
            <w:pPr>
              <w:pStyle w:val="af9"/>
            </w:pPr>
            <w:r w:rsidRPr="00C24277">
              <w:t>13</w:t>
            </w:r>
          </w:p>
        </w:tc>
      </w:tr>
      <w:tr w:rsidR="00F74D15" w:rsidRPr="00C24277" w14:paraId="73DA4A8E" w14:textId="77777777" w:rsidTr="00F74D15">
        <w:trPr>
          <w:trHeight w:val="645"/>
        </w:trPr>
        <w:tc>
          <w:tcPr>
            <w:tcW w:w="640" w:type="dxa"/>
            <w:tcBorders>
              <w:top w:val="nil"/>
              <w:left w:val="single" w:sz="8" w:space="0" w:color="auto"/>
              <w:bottom w:val="single" w:sz="8" w:space="0" w:color="auto"/>
              <w:right w:val="nil"/>
            </w:tcBorders>
            <w:shd w:val="clear" w:color="auto" w:fill="auto"/>
            <w:hideMark/>
          </w:tcPr>
          <w:p w14:paraId="5056A610" w14:textId="77777777" w:rsidR="00F74D15" w:rsidRPr="00C24277" w:rsidRDefault="00F74D15" w:rsidP="00C24277">
            <w:pPr>
              <w:pStyle w:val="af9"/>
            </w:pPr>
            <w:r w:rsidRPr="00C24277">
              <w:t>2</w:t>
            </w:r>
          </w:p>
        </w:tc>
        <w:tc>
          <w:tcPr>
            <w:tcW w:w="4879" w:type="dxa"/>
            <w:tcBorders>
              <w:top w:val="single" w:sz="8" w:space="0" w:color="auto"/>
              <w:left w:val="single" w:sz="8" w:space="0" w:color="auto"/>
              <w:bottom w:val="nil"/>
              <w:right w:val="single" w:sz="8" w:space="0" w:color="auto"/>
            </w:tcBorders>
            <w:shd w:val="clear" w:color="auto" w:fill="auto"/>
            <w:hideMark/>
          </w:tcPr>
          <w:p w14:paraId="272D9572" w14:textId="77777777" w:rsidR="00F74D15" w:rsidRPr="00C24277" w:rsidRDefault="00F74D15" w:rsidP="00C24277">
            <w:pPr>
              <w:pStyle w:val="af9"/>
            </w:pPr>
            <w:r w:rsidRPr="00C24277">
              <w:t>Трудоспособный возраст</w:t>
            </w:r>
          </w:p>
        </w:tc>
        <w:tc>
          <w:tcPr>
            <w:tcW w:w="960" w:type="dxa"/>
            <w:tcBorders>
              <w:top w:val="nil"/>
              <w:left w:val="nil"/>
              <w:bottom w:val="single" w:sz="8" w:space="0" w:color="auto"/>
              <w:right w:val="single" w:sz="8" w:space="0" w:color="auto"/>
            </w:tcBorders>
            <w:shd w:val="clear" w:color="auto" w:fill="auto"/>
            <w:hideMark/>
          </w:tcPr>
          <w:p w14:paraId="1ACB03E4" w14:textId="77777777" w:rsidR="00F74D15" w:rsidRPr="00C24277" w:rsidRDefault="00F74D15" w:rsidP="00C24277">
            <w:pPr>
              <w:pStyle w:val="af9"/>
            </w:pPr>
            <w:r w:rsidRPr="00C24277">
              <w:t>336</w:t>
            </w:r>
          </w:p>
        </w:tc>
        <w:tc>
          <w:tcPr>
            <w:tcW w:w="960" w:type="dxa"/>
            <w:tcBorders>
              <w:top w:val="nil"/>
              <w:left w:val="nil"/>
              <w:bottom w:val="single" w:sz="8" w:space="0" w:color="auto"/>
              <w:right w:val="single" w:sz="8" w:space="0" w:color="auto"/>
            </w:tcBorders>
            <w:shd w:val="clear" w:color="auto" w:fill="auto"/>
            <w:hideMark/>
          </w:tcPr>
          <w:p w14:paraId="7961149F" w14:textId="77777777" w:rsidR="00F74D15" w:rsidRPr="00C24277" w:rsidRDefault="00F74D15" w:rsidP="00C24277">
            <w:pPr>
              <w:pStyle w:val="af9"/>
            </w:pPr>
            <w:r w:rsidRPr="00C24277">
              <w:t>48</w:t>
            </w:r>
          </w:p>
        </w:tc>
        <w:tc>
          <w:tcPr>
            <w:tcW w:w="960" w:type="dxa"/>
            <w:tcBorders>
              <w:top w:val="nil"/>
              <w:left w:val="nil"/>
              <w:bottom w:val="single" w:sz="8" w:space="0" w:color="auto"/>
              <w:right w:val="single" w:sz="8" w:space="0" w:color="auto"/>
            </w:tcBorders>
            <w:shd w:val="clear" w:color="auto" w:fill="auto"/>
            <w:hideMark/>
          </w:tcPr>
          <w:p w14:paraId="1C610CF4" w14:textId="77777777" w:rsidR="00F74D15" w:rsidRPr="00C24277" w:rsidRDefault="00F74D15" w:rsidP="00C24277">
            <w:pPr>
              <w:pStyle w:val="af9"/>
            </w:pPr>
            <w:r w:rsidRPr="00C24277">
              <w:t>335</w:t>
            </w:r>
          </w:p>
        </w:tc>
        <w:tc>
          <w:tcPr>
            <w:tcW w:w="960" w:type="dxa"/>
            <w:tcBorders>
              <w:top w:val="nil"/>
              <w:left w:val="nil"/>
              <w:bottom w:val="single" w:sz="8" w:space="0" w:color="auto"/>
              <w:right w:val="single" w:sz="8" w:space="0" w:color="auto"/>
            </w:tcBorders>
            <w:shd w:val="clear" w:color="auto" w:fill="auto"/>
            <w:hideMark/>
          </w:tcPr>
          <w:p w14:paraId="523AA36A" w14:textId="77777777" w:rsidR="00F74D15" w:rsidRPr="00C24277" w:rsidRDefault="00F74D15" w:rsidP="00C24277">
            <w:pPr>
              <w:pStyle w:val="af9"/>
            </w:pPr>
            <w:r w:rsidRPr="00C24277">
              <w:t>48</w:t>
            </w:r>
          </w:p>
        </w:tc>
        <w:tc>
          <w:tcPr>
            <w:tcW w:w="960" w:type="dxa"/>
            <w:tcBorders>
              <w:top w:val="nil"/>
              <w:left w:val="nil"/>
              <w:bottom w:val="single" w:sz="8" w:space="0" w:color="auto"/>
              <w:right w:val="single" w:sz="8" w:space="0" w:color="auto"/>
            </w:tcBorders>
            <w:shd w:val="clear" w:color="auto" w:fill="auto"/>
            <w:hideMark/>
          </w:tcPr>
          <w:p w14:paraId="2E9BEAE2" w14:textId="77777777" w:rsidR="00F74D15" w:rsidRPr="00C24277" w:rsidRDefault="00F74D15" w:rsidP="00C24277">
            <w:pPr>
              <w:pStyle w:val="af9"/>
            </w:pPr>
            <w:r w:rsidRPr="00C24277">
              <w:t>272</w:t>
            </w:r>
          </w:p>
        </w:tc>
        <w:tc>
          <w:tcPr>
            <w:tcW w:w="960" w:type="dxa"/>
            <w:tcBorders>
              <w:top w:val="nil"/>
              <w:left w:val="nil"/>
              <w:bottom w:val="single" w:sz="8" w:space="0" w:color="auto"/>
              <w:right w:val="single" w:sz="8" w:space="0" w:color="auto"/>
            </w:tcBorders>
            <w:shd w:val="clear" w:color="auto" w:fill="auto"/>
            <w:hideMark/>
          </w:tcPr>
          <w:p w14:paraId="2E8E9D9E" w14:textId="77777777" w:rsidR="00F74D15" w:rsidRPr="00C24277" w:rsidRDefault="00F74D15" w:rsidP="00C24277">
            <w:pPr>
              <w:pStyle w:val="af9"/>
            </w:pPr>
            <w:r w:rsidRPr="00C24277">
              <w:t>40</w:t>
            </w:r>
          </w:p>
        </w:tc>
        <w:tc>
          <w:tcPr>
            <w:tcW w:w="940" w:type="dxa"/>
            <w:tcBorders>
              <w:top w:val="nil"/>
              <w:left w:val="nil"/>
              <w:bottom w:val="single" w:sz="8" w:space="0" w:color="auto"/>
              <w:right w:val="single" w:sz="8" w:space="0" w:color="auto"/>
            </w:tcBorders>
            <w:shd w:val="clear" w:color="auto" w:fill="auto"/>
            <w:hideMark/>
          </w:tcPr>
          <w:p w14:paraId="3041951C" w14:textId="77777777" w:rsidR="00F74D15" w:rsidRPr="00C24277" w:rsidRDefault="00F74D15" w:rsidP="00C24277">
            <w:pPr>
              <w:pStyle w:val="af9"/>
            </w:pPr>
            <w:r w:rsidRPr="00C24277">
              <w:t>271</w:t>
            </w:r>
          </w:p>
        </w:tc>
        <w:tc>
          <w:tcPr>
            <w:tcW w:w="960" w:type="dxa"/>
            <w:tcBorders>
              <w:top w:val="nil"/>
              <w:left w:val="nil"/>
              <w:bottom w:val="single" w:sz="8" w:space="0" w:color="auto"/>
              <w:right w:val="single" w:sz="8" w:space="0" w:color="auto"/>
            </w:tcBorders>
            <w:shd w:val="clear" w:color="auto" w:fill="auto"/>
            <w:hideMark/>
          </w:tcPr>
          <w:p w14:paraId="5F021D6D" w14:textId="77777777" w:rsidR="00F74D15" w:rsidRPr="00C24277" w:rsidRDefault="00F74D15" w:rsidP="00C24277">
            <w:pPr>
              <w:pStyle w:val="af9"/>
            </w:pPr>
            <w:r w:rsidRPr="00C24277">
              <w:t>41</w:t>
            </w:r>
          </w:p>
        </w:tc>
        <w:tc>
          <w:tcPr>
            <w:tcW w:w="960" w:type="dxa"/>
            <w:tcBorders>
              <w:top w:val="nil"/>
              <w:left w:val="nil"/>
              <w:bottom w:val="single" w:sz="8" w:space="0" w:color="auto"/>
              <w:right w:val="single" w:sz="8" w:space="0" w:color="auto"/>
            </w:tcBorders>
            <w:shd w:val="clear" w:color="auto" w:fill="auto"/>
            <w:hideMark/>
          </w:tcPr>
          <w:p w14:paraId="6F2FB8A9" w14:textId="77777777" w:rsidR="00F74D15" w:rsidRPr="00C24277" w:rsidRDefault="00F74D15" w:rsidP="00C24277">
            <w:pPr>
              <w:pStyle w:val="af9"/>
            </w:pPr>
            <w:r w:rsidRPr="00C24277">
              <w:t>272</w:t>
            </w:r>
          </w:p>
        </w:tc>
        <w:tc>
          <w:tcPr>
            <w:tcW w:w="960" w:type="dxa"/>
            <w:tcBorders>
              <w:top w:val="nil"/>
              <w:left w:val="nil"/>
              <w:bottom w:val="single" w:sz="8" w:space="0" w:color="auto"/>
              <w:right w:val="single" w:sz="8" w:space="0" w:color="auto"/>
            </w:tcBorders>
            <w:shd w:val="clear" w:color="auto" w:fill="auto"/>
            <w:hideMark/>
          </w:tcPr>
          <w:p w14:paraId="14CC11F9" w14:textId="77777777" w:rsidR="00F74D15" w:rsidRPr="00C24277" w:rsidRDefault="00F74D15" w:rsidP="00C24277">
            <w:pPr>
              <w:pStyle w:val="af9"/>
            </w:pPr>
            <w:r w:rsidRPr="00C24277">
              <w:t>42</w:t>
            </w:r>
          </w:p>
        </w:tc>
      </w:tr>
      <w:tr w:rsidR="00F74D15" w:rsidRPr="00C24277" w14:paraId="5213C249" w14:textId="77777777" w:rsidTr="00F74D15">
        <w:trPr>
          <w:trHeight w:val="960"/>
        </w:trPr>
        <w:tc>
          <w:tcPr>
            <w:tcW w:w="640" w:type="dxa"/>
            <w:tcBorders>
              <w:top w:val="nil"/>
              <w:left w:val="single" w:sz="8" w:space="0" w:color="auto"/>
              <w:bottom w:val="single" w:sz="8" w:space="0" w:color="auto"/>
              <w:right w:val="nil"/>
            </w:tcBorders>
            <w:shd w:val="clear" w:color="auto" w:fill="auto"/>
            <w:hideMark/>
          </w:tcPr>
          <w:p w14:paraId="186B2645" w14:textId="77777777" w:rsidR="00F74D15" w:rsidRPr="00C24277" w:rsidRDefault="00F74D15" w:rsidP="00C24277">
            <w:pPr>
              <w:pStyle w:val="af9"/>
            </w:pPr>
            <w:r w:rsidRPr="00C24277">
              <w:t>3</w:t>
            </w:r>
          </w:p>
        </w:tc>
        <w:tc>
          <w:tcPr>
            <w:tcW w:w="4879" w:type="dxa"/>
            <w:tcBorders>
              <w:top w:val="single" w:sz="8" w:space="0" w:color="auto"/>
              <w:left w:val="single" w:sz="8" w:space="0" w:color="auto"/>
              <w:bottom w:val="single" w:sz="8" w:space="0" w:color="auto"/>
              <w:right w:val="single" w:sz="8" w:space="0" w:color="auto"/>
            </w:tcBorders>
            <w:shd w:val="clear" w:color="auto" w:fill="auto"/>
            <w:hideMark/>
          </w:tcPr>
          <w:p w14:paraId="61A7E222" w14:textId="77777777" w:rsidR="00F74D15" w:rsidRPr="00C24277" w:rsidRDefault="00F74D15" w:rsidP="00C24277">
            <w:pPr>
              <w:pStyle w:val="af9"/>
            </w:pPr>
            <w:r w:rsidRPr="00C24277">
              <w:t>Старше трудоспособного возраста</w:t>
            </w:r>
          </w:p>
        </w:tc>
        <w:tc>
          <w:tcPr>
            <w:tcW w:w="960" w:type="dxa"/>
            <w:tcBorders>
              <w:top w:val="nil"/>
              <w:left w:val="nil"/>
              <w:bottom w:val="single" w:sz="8" w:space="0" w:color="auto"/>
              <w:right w:val="single" w:sz="8" w:space="0" w:color="auto"/>
            </w:tcBorders>
            <w:shd w:val="clear" w:color="auto" w:fill="auto"/>
            <w:hideMark/>
          </w:tcPr>
          <w:p w14:paraId="009B0D9E" w14:textId="77777777" w:rsidR="00F74D15" w:rsidRPr="00C24277" w:rsidRDefault="00F74D15" w:rsidP="00C24277">
            <w:pPr>
              <w:pStyle w:val="af9"/>
            </w:pPr>
            <w:r w:rsidRPr="00C24277">
              <w:t>224</w:t>
            </w:r>
          </w:p>
        </w:tc>
        <w:tc>
          <w:tcPr>
            <w:tcW w:w="960" w:type="dxa"/>
            <w:tcBorders>
              <w:top w:val="nil"/>
              <w:left w:val="nil"/>
              <w:bottom w:val="single" w:sz="8" w:space="0" w:color="auto"/>
              <w:right w:val="single" w:sz="8" w:space="0" w:color="auto"/>
            </w:tcBorders>
            <w:shd w:val="clear" w:color="auto" w:fill="auto"/>
            <w:hideMark/>
          </w:tcPr>
          <w:p w14:paraId="57662304" w14:textId="77777777" w:rsidR="00F74D15" w:rsidRPr="00C24277" w:rsidRDefault="00F74D15" w:rsidP="00C24277">
            <w:pPr>
              <w:pStyle w:val="af9"/>
            </w:pPr>
            <w:r w:rsidRPr="00C24277">
              <w:t>32</w:t>
            </w:r>
          </w:p>
        </w:tc>
        <w:tc>
          <w:tcPr>
            <w:tcW w:w="960" w:type="dxa"/>
            <w:tcBorders>
              <w:top w:val="nil"/>
              <w:left w:val="nil"/>
              <w:bottom w:val="single" w:sz="8" w:space="0" w:color="auto"/>
              <w:right w:val="single" w:sz="8" w:space="0" w:color="auto"/>
            </w:tcBorders>
            <w:shd w:val="clear" w:color="auto" w:fill="auto"/>
            <w:hideMark/>
          </w:tcPr>
          <w:p w14:paraId="045A2846" w14:textId="77777777" w:rsidR="00F74D15" w:rsidRPr="00C24277" w:rsidRDefault="00F74D15" w:rsidP="00C24277">
            <w:pPr>
              <w:pStyle w:val="af9"/>
            </w:pPr>
            <w:r w:rsidRPr="00C24277">
              <w:t>230</w:t>
            </w:r>
          </w:p>
        </w:tc>
        <w:tc>
          <w:tcPr>
            <w:tcW w:w="960" w:type="dxa"/>
            <w:tcBorders>
              <w:top w:val="nil"/>
              <w:left w:val="nil"/>
              <w:bottom w:val="single" w:sz="8" w:space="0" w:color="auto"/>
              <w:right w:val="single" w:sz="8" w:space="0" w:color="auto"/>
            </w:tcBorders>
            <w:shd w:val="clear" w:color="auto" w:fill="auto"/>
            <w:hideMark/>
          </w:tcPr>
          <w:p w14:paraId="11C7BFE0" w14:textId="77777777" w:rsidR="00F74D15" w:rsidRPr="00C24277" w:rsidRDefault="00F74D15" w:rsidP="00C24277">
            <w:pPr>
              <w:pStyle w:val="af9"/>
            </w:pPr>
            <w:r w:rsidRPr="00C24277">
              <w:t>33</w:t>
            </w:r>
          </w:p>
        </w:tc>
        <w:tc>
          <w:tcPr>
            <w:tcW w:w="960" w:type="dxa"/>
            <w:tcBorders>
              <w:top w:val="nil"/>
              <w:left w:val="nil"/>
              <w:bottom w:val="single" w:sz="8" w:space="0" w:color="auto"/>
              <w:right w:val="single" w:sz="8" w:space="0" w:color="auto"/>
            </w:tcBorders>
            <w:shd w:val="clear" w:color="auto" w:fill="auto"/>
            <w:hideMark/>
          </w:tcPr>
          <w:p w14:paraId="3718C1ED" w14:textId="77777777" w:rsidR="00F74D15" w:rsidRPr="00C24277" w:rsidRDefault="00F74D15" w:rsidP="00C24277">
            <w:pPr>
              <w:pStyle w:val="af9"/>
            </w:pPr>
            <w:r w:rsidRPr="00C24277">
              <w:t>272</w:t>
            </w:r>
          </w:p>
        </w:tc>
        <w:tc>
          <w:tcPr>
            <w:tcW w:w="960" w:type="dxa"/>
            <w:tcBorders>
              <w:top w:val="nil"/>
              <w:left w:val="nil"/>
              <w:bottom w:val="single" w:sz="8" w:space="0" w:color="auto"/>
              <w:right w:val="single" w:sz="8" w:space="0" w:color="auto"/>
            </w:tcBorders>
            <w:shd w:val="clear" w:color="auto" w:fill="auto"/>
            <w:hideMark/>
          </w:tcPr>
          <w:p w14:paraId="4BD47ADD" w14:textId="77777777" w:rsidR="00F74D15" w:rsidRPr="00C24277" w:rsidRDefault="00F74D15" w:rsidP="00C24277">
            <w:pPr>
              <w:pStyle w:val="af9"/>
            </w:pPr>
            <w:r w:rsidRPr="00C24277">
              <w:t>40</w:t>
            </w:r>
          </w:p>
        </w:tc>
        <w:tc>
          <w:tcPr>
            <w:tcW w:w="940" w:type="dxa"/>
            <w:tcBorders>
              <w:top w:val="nil"/>
              <w:left w:val="nil"/>
              <w:bottom w:val="single" w:sz="8" w:space="0" w:color="auto"/>
              <w:right w:val="single" w:sz="8" w:space="0" w:color="auto"/>
            </w:tcBorders>
            <w:shd w:val="clear" w:color="auto" w:fill="auto"/>
            <w:hideMark/>
          </w:tcPr>
          <w:p w14:paraId="317A3AFD" w14:textId="77777777" w:rsidR="00F74D15" w:rsidRPr="00C24277" w:rsidRDefault="00F74D15" w:rsidP="00C24277">
            <w:pPr>
              <w:pStyle w:val="af9"/>
            </w:pPr>
            <w:r w:rsidRPr="00C24277">
              <w:t>238</w:t>
            </w:r>
          </w:p>
        </w:tc>
        <w:tc>
          <w:tcPr>
            <w:tcW w:w="960" w:type="dxa"/>
            <w:tcBorders>
              <w:top w:val="nil"/>
              <w:left w:val="nil"/>
              <w:bottom w:val="single" w:sz="8" w:space="0" w:color="auto"/>
              <w:right w:val="single" w:sz="8" w:space="0" w:color="auto"/>
            </w:tcBorders>
            <w:shd w:val="clear" w:color="auto" w:fill="auto"/>
            <w:hideMark/>
          </w:tcPr>
          <w:p w14:paraId="3935D96C" w14:textId="77777777" w:rsidR="00F74D15" w:rsidRPr="00C24277" w:rsidRDefault="00F74D15" w:rsidP="00C24277">
            <w:pPr>
              <w:pStyle w:val="af9"/>
            </w:pPr>
            <w:r w:rsidRPr="00C24277">
              <w:t>36</w:t>
            </w:r>
          </w:p>
        </w:tc>
        <w:tc>
          <w:tcPr>
            <w:tcW w:w="960" w:type="dxa"/>
            <w:tcBorders>
              <w:top w:val="nil"/>
              <w:left w:val="nil"/>
              <w:bottom w:val="single" w:sz="8" w:space="0" w:color="auto"/>
              <w:right w:val="single" w:sz="8" w:space="0" w:color="auto"/>
            </w:tcBorders>
            <w:shd w:val="clear" w:color="auto" w:fill="auto"/>
            <w:hideMark/>
          </w:tcPr>
          <w:p w14:paraId="61E2D215" w14:textId="77777777" w:rsidR="00F74D15" w:rsidRPr="00C24277" w:rsidRDefault="00F74D15" w:rsidP="00C24277">
            <w:pPr>
              <w:pStyle w:val="af9"/>
            </w:pPr>
            <w:r w:rsidRPr="00C24277">
              <w:t>246</w:t>
            </w:r>
          </w:p>
        </w:tc>
        <w:tc>
          <w:tcPr>
            <w:tcW w:w="960" w:type="dxa"/>
            <w:tcBorders>
              <w:top w:val="nil"/>
              <w:left w:val="nil"/>
              <w:bottom w:val="single" w:sz="8" w:space="0" w:color="auto"/>
              <w:right w:val="single" w:sz="8" w:space="0" w:color="auto"/>
            </w:tcBorders>
            <w:shd w:val="clear" w:color="auto" w:fill="auto"/>
            <w:hideMark/>
          </w:tcPr>
          <w:p w14:paraId="55A26544" w14:textId="77777777" w:rsidR="00F74D15" w:rsidRPr="00C24277" w:rsidRDefault="00F74D15" w:rsidP="00C24277">
            <w:pPr>
              <w:pStyle w:val="af9"/>
            </w:pPr>
            <w:r w:rsidRPr="00C24277">
              <w:t>38</w:t>
            </w:r>
          </w:p>
        </w:tc>
      </w:tr>
      <w:tr w:rsidR="00F74D15" w:rsidRPr="00C24277" w14:paraId="3269CF0C" w14:textId="77777777" w:rsidTr="00F74D15">
        <w:trPr>
          <w:trHeight w:val="330"/>
        </w:trPr>
        <w:tc>
          <w:tcPr>
            <w:tcW w:w="640" w:type="dxa"/>
            <w:tcBorders>
              <w:top w:val="nil"/>
              <w:left w:val="single" w:sz="8" w:space="0" w:color="auto"/>
              <w:bottom w:val="single" w:sz="8" w:space="0" w:color="auto"/>
              <w:right w:val="single" w:sz="8" w:space="0" w:color="auto"/>
            </w:tcBorders>
            <w:shd w:val="clear" w:color="auto" w:fill="auto"/>
            <w:hideMark/>
          </w:tcPr>
          <w:p w14:paraId="5B114987" w14:textId="77777777" w:rsidR="00F74D15" w:rsidRPr="00C24277" w:rsidRDefault="00F74D15" w:rsidP="00C24277">
            <w:pPr>
              <w:pStyle w:val="af9"/>
            </w:pPr>
            <w:r w:rsidRPr="00C24277">
              <w:t>4</w:t>
            </w:r>
          </w:p>
        </w:tc>
        <w:tc>
          <w:tcPr>
            <w:tcW w:w="4879" w:type="dxa"/>
            <w:tcBorders>
              <w:top w:val="nil"/>
              <w:left w:val="nil"/>
              <w:bottom w:val="single" w:sz="8" w:space="0" w:color="auto"/>
              <w:right w:val="single" w:sz="8" w:space="0" w:color="auto"/>
            </w:tcBorders>
            <w:shd w:val="clear" w:color="auto" w:fill="auto"/>
            <w:hideMark/>
          </w:tcPr>
          <w:p w14:paraId="413EA62C" w14:textId="77777777" w:rsidR="00F74D15" w:rsidRPr="00C24277" w:rsidRDefault="00F74D15" w:rsidP="00C24277">
            <w:pPr>
              <w:pStyle w:val="af9"/>
            </w:pPr>
            <w:r w:rsidRPr="00C24277">
              <w:t>Всего</w:t>
            </w:r>
          </w:p>
        </w:tc>
        <w:tc>
          <w:tcPr>
            <w:tcW w:w="960" w:type="dxa"/>
            <w:tcBorders>
              <w:top w:val="nil"/>
              <w:left w:val="nil"/>
              <w:bottom w:val="single" w:sz="8" w:space="0" w:color="auto"/>
              <w:right w:val="single" w:sz="8" w:space="0" w:color="auto"/>
            </w:tcBorders>
            <w:shd w:val="clear" w:color="auto" w:fill="auto"/>
            <w:hideMark/>
          </w:tcPr>
          <w:p w14:paraId="1B79AF91" w14:textId="77777777" w:rsidR="00F74D15" w:rsidRPr="00C24277" w:rsidRDefault="00F74D15" w:rsidP="00C24277">
            <w:pPr>
              <w:pStyle w:val="af9"/>
            </w:pPr>
            <w:r w:rsidRPr="00C24277">
              <w:t>701</w:t>
            </w:r>
          </w:p>
        </w:tc>
        <w:tc>
          <w:tcPr>
            <w:tcW w:w="960" w:type="dxa"/>
            <w:tcBorders>
              <w:top w:val="nil"/>
              <w:left w:val="nil"/>
              <w:bottom w:val="single" w:sz="8" w:space="0" w:color="auto"/>
              <w:right w:val="single" w:sz="8" w:space="0" w:color="auto"/>
            </w:tcBorders>
            <w:shd w:val="clear" w:color="auto" w:fill="auto"/>
            <w:hideMark/>
          </w:tcPr>
          <w:p w14:paraId="26510F64" w14:textId="77777777" w:rsidR="00F74D15" w:rsidRPr="00C24277" w:rsidRDefault="00F74D15" w:rsidP="00C24277">
            <w:pPr>
              <w:pStyle w:val="af9"/>
            </w:pPr>
            <w:r w:rsidRPr="00C24277">
              <w:t>100</w:t>
            </w:r>
          </w:p>
        </w:tc>
        <w:tc>
          <w:tcPr>
            <w:tcW w:w="960" w:type="dxa"/>
            <w:tcBorders>
              <w:top w:val="nil"/>
              <w:left w:val="nil"/>
              <w:bottom w:val="single" w:sz="8" w:space="0" w:color="auto"/>
              <w:right w:val="single" w:sz="8" w:space="0" w:color="auto"/>
            </w:tcBorders>
            <w:shd w:val="clear" w:color="auto" w:fill="auto"/>
            <w:hideMark/>
          </w:tcPr>
          <w:p w14:paraId="0EC82E45" w14:textId="77777777" w:rsidR="00F74D15" w:rsidRPr="00C24277" w:rsidRDefault="00F74D15" w:rsidP="00C24277">
            <w:pPr>
              <w:pStyle w:val="af9"/>
            </w:pPr>
            <w:r w:rsidRPr="00C24277">
              <w:t>697</w:t>
            </w:r>
          </w:p>
        </w:tc>
        <w:tc>
          <w:tcPr>
            <w:tcW w:w="960" w:type="dxa"/>
            <w:tcBorders>
              <w:top w:val="nil"/>
              <w:left w:val="nil"/>
              <w:bottom w:val="single" w:sz="8" w:space="0" w:color="auto"/>
              <w:right w:val="single" w:sz="8" w:space="0" w:color="auto"/>
            </w:tcBorders>
            <w:shd w:val="clear" w:color="auto" w:fill="auto"/>
            <w:hideMark/>
          </w:tcPr>
          <w:p w14:paraId="30A3D6B9" w14:textId="77777777" w:rsidR="00F74D15" w:rsidRPr="00C24277" w:rsidRDefault="00F74D15" w:rsidP="00C24277">
            <w:pPr>
              <w:pStyle w:val="af9"/>
            </w:pPr>
            <w:r w:rsidRPr="00C24277">
              <w:t>100</w:t>
            </w:r>
          </w:p>
        </w:tc>
        <w:tc>
          <w:tcPr>
            <w:tcW w:w="960" w:type="dxa"/>
            <w:tcBorders>
              <w:top w:val="nil"/>
              <w:left w:val="nil"/>
              <w:bottom w:val="single" w:sz="8" w:space="0" w:color="auto"/>
              <w:right w:val="single" w:sz="8" w:space="0" w:color="auto"/>
            </w:tcBorders>
            <w:shd w:val="clear" w:color="auto" w:fill="auto"/>
            <w:hideMark/>
          </w:tcPr>
          <w:p w14:paraId="18713FE4" w14:textId="77777777" w:rsidR="00F74D15" w:rsidRPr="00C24277" w:rsidRDefault="00F74D15" w:rsidP="00C24277">
            <w:pPr>
              <w:pStyle w:val="af9"/>
            </w:pPr>
            <w:r w:rsidRPr="00C24277">
              <w:t>681</w:t>
            </w:r>
          </w:p>
        </w:tc>
        <w:tc>
          <w:tcPr>
            <w:tcW w:w="960" w:type="dxa"/>
            <w:tcBorders>
              <w:top w:val="nil"/>
              <w:left w:val="nil"/>
              <w:bottom w:val="single" w:sz="8" w:space="0" w:color="auto"/>
              <w:right w:val="single" w:sz="8" w:space="0" w:color="auto"/>
            </w:tcBorders>
            <w:shd w:val="clear" w:color="auto" w:fill="auto"/>
            <w:hideMark/>
          </w:tcPr>
          <w:p w14:paraId="4BACC8A5" w14:textId="77777777" w:rsidR="00F74D15" w:rsidRPr="00C24277" w:rsidRDefault="00F74D15" w:rsidP="00C24277">
            <w:pPr>
              <w:pStyle w:val="af9"/>
            </w:pPr>
            <w:r w:rsidRPr="00C24277">
              <w:t>100</w:t>
            </w:r>
          </w:p>
        </w:tc>
        <w:tc>
          <w:tcPr>
            <w:tcW w:w="940" w:type="dxa"/>
            <w:tcBorders>
              <w:top w:val="nil"/>
              <w:left w:val="nil"/>
              <w:bottom w:val="single" w:sz="8" w:space="0" w:color="auto"/>
              <w:right w:val="single" w:sz="8" w:space="0" w:color="auto"/>
            </w:tcBorders>
            <w:shd w:val="clear" w:color="auto" w:fill="auto"/>
            <w:hideMark/>
          </w:tcPr>
          <w:p w14:paraId="3E9A5256" w14:textId="77777777" w:rsidR="00F74D15" w:rsidRPr="00C24277" w:rsidRDefault="00F74D15" w:rsidP="00C24277">
            <w:pPr>
              <w:pStyle w:val="af9"/>
            </w:pPr>
            <w:r w:rsidRPr="00C24277">
              <w:t>660</w:t>
            </w:r>
          </w:p>
        </w:tc>
        <w:tc>
          <w:tcPr>
            <w:tcW w:w="960" w:type="dxa"/>
            <w:tcBorders>
              <w:top w:val="nil"/>
              <w:left w:val="nil"/>
              <w:bottom w:val="single" w:sz="8" w:space="0" w:color="auto"/>
              <w:right w:val="single" w:sz="8" w:space="0" w:color="auto"/>
            </w:tcBorders>
            <w:shd w:val="clear" w:color="auto" w:fill="auto"/>
            <w:hideMark/>
          </w:tcPr>
          <w:p w14:paraId="41557267" w14:textId="77777777" w:rsidR="00F74D15" w:rsidRPr="00C24277" w:rsidRDefault="00F74D15" w:rsidP="00C24277">
            <w:pPr>
              <w:pStyle w:val="af9"/>
            </w:pPr>
            <w:r w:rsidRPr="00C24277">
              <w:t>100</w:t>
            </w:r>
          </w:p>
        </w:tc>
        <w:tc>
          <w:tcPr>
            <w:tcW w:w="960" w:type="dxa"/>
            <w:tcBorders>
              <w:top w:val="nil"/>
              <w:left w:val="nil"/>
              <w:bottom w:val="single" w:sz="8" w:space="0" w:color="auto"/>
              <w:right w:val="single" w:sz="8" w:space="0" w:color="auto"/>
            </w:tcBorders>
            <w:shd w:val="clear" w:color="auto" w:fill="auto"/>
            <w:hideMark/>
          </w:tcPr>
          <w:p w14:paraId="0612A600" w14:textId="77777777" w:rsidR="00F74D15" w:rsidRPr="00C24277" w:rsidRDefault="00F74D15" w:rsidP="00C24277">
            <w:pPr>
              <w:pStyle w:val="af9"/>
            </w:pPr>
            <w:r w:rsidRPr="00C24277">
              <w:t>648</w:t>
            </w:r>
          </w:p>
        </w:tc>
        <w:tc>
          <w:tcPr>
            <w:tcW w:w="960" w:type="dxa"/>
            <w:tcBorders>
              <w:top w:val="nil"/>
              <w:left w:val="nil"/>
              <w:bottom w:val="single" w:sz="8" w:space="0" w:color="auto"/>
              <w:right w:val="single" w:sz="8" w:space="0" w:color="auto"/>
            </w:tcBorders>
            <w:shd w:val="clear" w:color="auto" w:fill="auto"/>
            <w:hideMark/>
          </w:tcPr>
          <w:p w14:paraId="1476F38B" w14:textId="77777777" w:rsidR="00F74D15" w:rsidRPr="00C24277" w:rsidRDefault="00F74D15" w:rsidP="00C24277">
            <w:pPr>
              <w:pStyle w:val="af9"/>
            </w:pPr>
            <w:r w:rsidRPr="00C24277">
              <w:t>100</w:t>
            </w:r>
          </w:p>
        </w:tc>
      </w:tr>
    </w:tbl>
    <w:p w14:paraId="64A0F1B3" w14:textId="77777777" w:rsidR="008F7FE4" w:rsidRPr="009404CB" w:rsidRDefault="008F7FE4" w:rsidP="008F7FE4">
      <w:pPr>
        <w:spacing w:after="160" w:line="259" w:lineRule="auto"/>
        <w:rPr>
          <w:rFonts w:asciiTheme="minorHAnsi" w:eastAsiaTheme="minorHAnsi" w:hAnsiTheme="minorHAnsi" w:cstheme="minorBidi"/>
          <w:b w:val="0"/>
          <w:i/>
          <w:szCs w:val="28"/>
          <w:highlight w:val="yellow"/>
        </w:rPr>
      </w:pPr>
      <w:r w:rsidRPr="009404CB">
        <w:rPr>
          <w:rFonts w:asciiTheme="minorHAnsi" w:eastAsiaTheme="minorHAnsi" w:hAnsiTheme="minorHAnsi" w:cstheme="minorBidi"/>
          <w:b w:val="0"/>
          <w:i/>
          <w:szCs w:val="28"/>
          <w:highlight w:val="yellow"/>
        </w:rPr>
        <w:br w:type="page"/>
      </w:r>
    </w:p>
    <w:p w14:paraId="0D6553CC" w14:textId="77777777" w:rsidR="008F7FE4" w:rsidRPr="009404CB" w:rsidRDefault="008F7FE4" w:rsidP="008F7FE4">
      <w:pPr>
        <w:spacing w:after="160" w:line="259" w:lineRule="auto"/>
        <w:jc w:val="center"/>
        <w:rPr>
          <w:rFonts w:asciiTheme="minorHAnsi" w:eastAsiaTheme="minorHAnsi" w:hAnsiTheme="minorHAnsi" w:cstheme="minorBidi"/>
          <w:b w:val="0"/>
          <w:i/>
          <w:szCs w:val="28"/>
          <w:highlight w:val="yellow"/>
        </w:rPr>
        <w:sectPr w:rsidR="008F7FE4" w:rsidRPr="009404CB" w:rsidSect="00D576D9">
          <w:pgSz w:w="16838" w:h="11906" w:orient="landscape"/>
          <w:pgMar w:top="1985" w:right="1245" w:bottom="567" w:left="851" w:header="709" w:footer="423" w:gutter="0"/>
          <w:cols w:space="708"/>
          <w:docGrid w:linePitch="360"/>
        </w:sectPr>
      </w:pPr>
    </w:p>
    <w:p w14:paraId="57643317" w14:textId="101D501E" w:rsidR="008A448B" w:rsidRPr="008A448B" w:rsidRDefault="008A448B" w:rsidP="008A448B">
      <w:pPr>
        <w:pStyle w:val="afb"/>
        <w:rPr>
          <w:rFonts w:eastAsiaTheme="minorHAnsi"/>
        </w:rPr>
      </w:pPr>
      <w:r w:rsidRPr="008A448B">
        <w:rPr>
          <w:rFonts w:eastAsiaTheme="minorHAnsi"/>
        </w:rPr>
        <w:lastRenderedPageBreak/>
        <w:t xml:space="preserve">Таким образом, для возрастной структуры населения на территории Джиримского сельсовета характерно увеличение доли лиц трудоспособного возраста (42 % до 42 %), сокращение доли лиц моложе трудоспособного возраста (с 23 % до 20 %) и увеличение доли лиц, старше трудоспособного возраста (с 36% до 38%) за последний год. </w:t>
      </w:r>
    </w:p>
    <w:p w14:paraId="3A08D4D8" w14:textId="77777777" w:rsidR="008A448B" w:rsidRPr="008A448B" w:rsidRDefault="008A448B" w:rsidP="008A448B">
      <w:pPr>
        <w:pStyle w:val="afb"/>
        <w:rPr>
          <w:rFonts w:eastAsiaTheme="minorHAnsi"/>
        </w:rPr>
      </w:pPr>
      <w:r w:rsidRPr="008A448B">
        <w:rPr>
          <w:rFonts w:eastAsiaTheme="minorHAnsi"/>
        </w:rPr>
        <w:t>Для расчета численности населения на перспективу использован метод демографического прогноза, основанный на применении математических функций, с учетом сложившихся социально-экономических условий и гипотезы демографического и социально-экономического развития муниципального образования.</w:t>
      </w:r>
    </w:p>
    <w:p w14:paraId="7FDA33FD" w14:textId="582DCD19" w:rsidR="008A448B" w:rsidRPr="008A448B" w:rsidRDefault="008A448B" w:rsidP="008A448B">
      <w:pPr>
        <w:pStyle w:val="afb"/>
        <w:rPr>
          <w:rFonts w:eastAsiaTheme="minorHAnsi"/>
        </w:rPr>
      </w:pPr>
      <w:r w:rsidRPr="008A448B">
        <w:rPr>
          <w:rFonts w:eastAsiaTheme="minorHAnsi"/>
        </w:rPr>
        <w:t>Согласно принятому в проекте сценарию развития расчетная численность населения Джиримского сельсовета составит около 486 человек к 203</w:t>
      </w:r>
      <w:r w:rsidR="00AE3ADC">
        <w:rPr>
          <w:rFonts w:eastAsiaTheme="minorHAnsi"/>
        </w:rPr>
        <w:t>3</w:t>
      </w:r>
      <w:r w:rsidRPr="008A448B">
        <w:rPr>
          <w:rFonts w:eastAsiaTheme="minorHAnsi"/>
        </w:rPr>
        <w:t xml:space="preserve"> г., около 405 человек к 204</w:t>
      </w:r>
      <w:r w:rsidR="00AE3ADC">
        <w:rPr>
          <w:rFonts w:eastAsiaTheme="minorHAnsi"/>
        </w:rPr>
        <w:t>3</w:t>
      </w:r>
      <w:r w:rsidRPr="008A448B">
        <w:rPr>
          <w:rFonts w:eastAsiaTheme="minorHAnsi"/>
        </w:rPr>
        <w:t xml:space="preserve"> г. </w:t>
      </w:r>
    </w:p>
    <w:p w14:paraId="034C5E94" w14:textId="4F973A95" w:rsidR="008F7FE4" w:rsidRDefault="008A448B" w:rsidP="008A448B">
      <w:pPr>
        <w:pStyle w:val="afb"/>
        <w:rPr>
          <w:rFonts w:eastAsiaTheme="minorHAnsi"/>
        </w:rPr>
      </w:pPr>
      <w:r w:rsidRPr="008A448B">
        <w:rPr>
          <w:rFonts w:eastAsiaTheme="minorHAnsi"/>
        </w:rPr>
        <w:t>Помимо этого, использованы данные Росстата «Предположительная численность населения Российской Федерации до 2030 года» по регионам.</w:t>
      </w:r>
    </w:p>
    <w:p w14:paraId="7E639EEB" w14:textId="77777777" w:rsidR="008A448B" w:rsidRDefault="008A448B" w:rsidP="008A448B">
      <w:pPr>
        <w:pStyle w:val="afb"/>
        <w:rPr>
          <w:rFonts w:eastAsiaTheme="minorHAnsi"/>
        </w:rPr>
      </w:pPr>
    </w:p>
    <w:p w14:paraId="7F3CDA68" w14:textId="77777777" w:rsidR="008A448B" w:rsidRPr="002E18AA" w:rsidRDefault="008A448B" w:rsidP="008A448B">
      <w:pPr>
        <w:jc w:val="right"/>
        <w:rPr>
          <w:b w:val="0"/>
          <w:bCs/>
          <w:i/>
          <w:szCs w:val="28"/>
        </w:rPr>
      </w:pPr>
      <w:r w:rsidRPr="002E18AA">
        <w:rPr>
          <w:b w:val="0"/>
          <w:bCs/>
          <w:i/>
          <w:szCs w:val="28"/>
        </w:rPr>
        <w:t>Таблица 2.3.5-4</w:t>
      </w:r>
    </w:p>
    <w:p w14:paraId="5C93B540" w14:textId="77777777" w:rsidR="008A448B" w:rsidRPr="00C967DE" w:rsidRDefault="008A448B" w:rsidP="008A448B">
      <w:pPr>
        <w:pStyle w:val="affff7"/>
        <w:ind w:firstLine="0"/>
        <w:jc w:val="center"/>
        <w:rPr>
          <w:i/>
          <w:iCs/>
        </w:rPr>
      </w:pPr>
      <w:r>
        <w:rPr>
          <w:i/>
          <w:iCs/>
        </w:rPr>
        <w:t>Расчётная численность населения на перспективу</w:t>
      </w:r>
    </w:p>
    <w:tbl>
      <w:tblPr>
        <w:tblStyle w:val="afd"/>
        <w:tblW w:w="9639" w:type="dxa"/>
        <w:tblInd w:w="-289" w:type="dxa"/>
        <w:tblLook w:val="04A0" w:firstRow="1" w:lastRow="0" w:firstColumn="1" w:lastColumn="0" w:noHBand="0" w:noVBand="1"/>
      </w:tblPr>
      <w:tblGrid>
        <w:gridCol w:w="6521"/>
        <w:gridCol w:w="973"/>
        <w:gridCol w:w="973"/>
        <w:gridCol w:w="1172"/>
      </w:tblGrid>
      <w:tr w:rsidR="008A448B" w:rsidRPr="002E18AA" w14:paraId="5514AA36" w14:textId="77777777" w:rsidTr="00AC0000">
        <w:trPr>
          <w:tblHeader/>
        </w:trPr>
        <w:tc>
          <w:tcPr>
            <w:tcW w:w="6521" w:type="dxa"/>
            <w:tcBorders>
              <w:top w:val="single" w:sz="4" w:space="0" w:color="auto"/>
              <w:left w:val="single" w:sz="4" w:space="0" w:color="auto"/>
              <w:bottom w:val="single" w:sz="4" w:space="0" w:color="auto"/>
              <w:right w:val="single" w:sz="4" w:space="0" w:color="auto"/>
            </w:tcBorders>
            <w:hideMark/>
          </w:tcPr>
          <w:p w14:paraId="299D40A0" w14:textId="77777777" w:rsidR="008A448B" w:rsidRPr="00884ADF" w:rsidRDefault="008A448B" w:rsidP="00AC0000">
            <w:pPr>
              <w:spacing w:line="240" w:lineRule="atLeast"/>
              <w:jc w:val="center"/>
              <w:rPr>
                <w:bCs/>
                <w:sz w:val="24"/>
                <w:szCs w:val="24"/>
              </w:rPr>
            </w:pPr>
            <w:r w:rsidRPr="00884ADF">
              <w:rPr>
                <w:bCs/>
                <w:sz w:val="24"/>
                <w:szCs w:val="24"/>
              </w:rPr>
              <w:t>Населенный пункт</w:t>
            </w:r>
          </w:p>
        </w:tc>
        <w:tc>
          <w:tcPr>
            <w:tcW w:w="973" w:type="dxa"/>
            <w:tcBorders>
              <w:top w:val="single" w:sz="4" w:space="0" w:color="auto"/>
              <w:left w:val="single" w:sz="4" w:space="0" w:color="auto"/>
              <w:bottom w:val="single" w:sz="4" w:space="0" w:color="auto"/>
              <w:right w:val="single" w:sz="4" w:space="0" w:color="auto"/>
            </w:tcBorders>
            <w:hideMark/>
          </w:tcPr>
          <w:p w14:paraId="10C514F1" w14:textId="77777777" w:rsidR="008A448B" w:rsidRPr="00884ADF" w:rsidRDefault="008A448B" w:rsidP="00AC0000">
            <w:pPr>
              <w:spacing w:line="240" w:lineRule="atLeast"/>
              <w:jc w:val="center"/>
              <w:rPr>
                <w:bCs/>
                <w:sz w:val="24"/>
                <w:szCs w:val="24"/>
              </w:rPr>
            </w:pPr>
            <w:r w:rsidRPr="00884ADF">
              <w:rPr>
                <w:bCs/>
                <w:sz w:val="24"/>
                <w:szCs w:val="24"/>
              </w:rPr>
              <w:t>2022</w:t>
            </w:r>
          </w:p>
        </w:tc>
        <w:tc>
          <w:tcPr>
            <w:tcW w:w="973" w:type="dxa"/>
            <w:tcBorders>
              <w:top w:val="single" w:sz="4" w:space="0" w:color="auto"/>
              <w:left w:val="single" w:sz="4" w:space="0" w:color="auto"/>
              <w:bottom w:val="single" w:sz="4" w:space="0" w:color="auto"/>
              <w:right w:val="single" w:sz="4" w:space="0" w:color="auto"/>
            </w:tcBorders>
            <w:hideMark/>
          </w:tcPr>
          <w:p w14:paraId="73C11AB8" w14:textId="388D5D82" w:rsidR="008A448B" w:rsidRPr="00884ADF" w:rsidRDefault="008A448B" w:rsidP="00AC0000">
            <w:pPr>
              <w:spacing w:line="240" w:lineRule="atLeast"/>
              <w:jc w:val="center"/>
              <w:rPr>
                <w:bCs/>
                <w:sz w:val="24"/>
                <w:szCs w:val="24"/>
              </w:rPr>
            </w:pPr>
            <w:r w:rsidRPr="00884ADF">
              <w:rPr>
                <w:bCs/>
                <w:sz w:val="24"/>
                <w:szCs w:val="24"/>
              </w:rPr>
              <w:t>203</w:t>
            </w:r>
            <w:r w:rsidR="00AE3ADC">
              <w:rPr>
                <w:bCs/>
                <w:sz w:val="24"/>
                <w:szCs w:val="24"/>
              </w:rPr>
              <w:t>3</w:t>
            </w:r>
          </w:p>
        </w:tc>
        <w:tc>
          <w:tcPr>
            <w:tcW w:w="1172" w:type="dxa"/>
            <w:tcBorders>
              <w:top w:val="single" w:sz="4" w:space="0" w:color="auto"/>
              <w:left w:val="single" w:sz="4" w:space="0" w:color="auto"/>
              <w:bottom w:val="single" w:sz="4" w:space="0" w:color="auto"/>
              <w:right w:val="single" w:sz="4" w:space="0" w:color="auto"/>
            </w:tcBorders>
            <w:hideMark/>
          </w:tcPr>
          <w:p w14:paraId="522AF563" w14:textId="681F1A59" w:rsidR="008A448B" w:rsidRPr="00884ADF" w:rsidRDefault="008A448B" w:rsidP="00AC0000">
            <w:pPr>
              <w:spacing w:line="240" w:lineRule="atLeast"/>
              <w:jc w:val="center"/>
              <w:rPr>
                <w:bCs/>
                <w:sz w:val="24"/>
                <w:szCs w:val="24"/>
              </w:rPr>
            </w:pPr>
            <w:r w:rsidRPr="00884ADF">
              <w:rPr>
                <w:bCs/>
                <w:sz w:val="24"/>
                <w:szCs w:val="24"/>
              </w:rPr>
              <w:t>204</w:t>
            </w:r>
            <w:r w:rsidR="00AE3ADC">
              <w:rPr>
                <w:bCs/>
                <w:sz w:val="24"/>
                <w:szCs w:val="24"/>
              </w:rPr>
              <w:t>3</w:t>
            </w:r>
          </w:p>
        </w:tc>
      </w:tr>
      <w:tr w:rsidR="008A448B" w:rsidRPr="002E18AA" w14:paraId="6A37EBF2" w14:textId="77777777" w:rsidTr="00AC0000">
        <w:tc>
          <w:tcPr>
            <w:tcW w:w="6521" w:type="dxa"/>
            <w:tcBorders>
              <w:top w:val="single" w:sz="4" w:space="0" w:color="auto"/>
              <w:left w:val="single" w:sz="4" w:space="0" w:color="auto"/>
              <w:bottom w:val="single" w:sz="4" w:space="0" w:color="auto"/>
              <w:right w:val="single" w:sz="4" w:space="0" w:color="auto"/>
            </w:tcBorders>
            <w:hideMark/>
          </w:tcPr>
          <w:p w14:paraId="14D2ABE4" w14:textId="77777777" w:rsidR="008A448B" w:rsidRPr="00884ADF" w:rsidRDefault="008A448B" w:rsidP="00AC0000">
            <w:pPr>
              <w:spacing w:line="240" w:lineRule="atLeast"/>
              <w:jc w:val="both"/>
              <w:rPr>
                <w:b w:val="0"/>
                <w:sz w:val="24"/>
                <w:szCs w:val="24"/>
              </w:rPr>
            </w:pPr>
            <w:r w:rsidRPr="00884ADF">
              <w:rPr>
                <w:b w:val="0"/>
                <w:sz w:val="24"/>
                <w:szCs w:val="24"/>
              </w:rPr>
              <w:t>Джиримский сельсовет</w:t>
            </w:r>
          </w:p>
        </w:tc>
        <w:tc>
          <w:tcPr>
            <w:tcW w:w="973" w:type="dxa"/>
            <w:tcBorders>
              <w:top w:val="single" w:sz="4" w:space="0" w:color="auto"/>
              <w:left w:val="single" w:sz="4" w:space="0" w:color="auto"/>
              <w:bottom w:val="single" w:sz="4" w:space="0" w:color="auto"/>
              <w:right w:val="single" w:sz="4" w:space="0" w:color="auto"/>
            </w:tcBorders>
            <w:vAlign w:val="bottom"/>
          </w:tcPr>
          <w:p w14:paraId="71190E3C" w14:textId="77777777" w:rsidR="008A448B" w:rsidRPr="00884ADF" w:rsidRDefault="008A448B" w:rsidP="00AC0000">
            <w:pPr>
              <w:spacing w:line="240" w:lineRule="atLeast"/>
              <w:jc w:val="center"/>
              <w:rPr>
                <w:b w:val="0"/>
                <w:sz w:val="24"/>
                <w:szCs w:val="24"/>
              </w:rPr>
            </w:pPr>
            <w:r>
              <w:rPr>
                <w:b w:val="0"/>
                <w:sz w:val="24"/>
                <w:szCs w:val="24"/>
              </w:rPr>
              <w:t>648</w:t>
            </w:r>
          </w:p>
        </w:tc>
        <w:tc>
          <w:tcPr>
            <w:tcW w:w="973" w:type="dxa"/>
            <w:tcBorders>
              <w:top w:val="single" w:sz="4" w:space="0" w:color="auto"/>
              <w:left w:val="single" w:sz="4" w:space="0" w:color="auto"/>
              <w:bottom w:val="single" w:sz="4" w:space="0" w:color="auto"/>
              <w:right w:val="single" w:sz="4" w:space="0" w:color="auto"/>
            </w:tcBorders>
            <w:vAlign w:val="bottom"/>
          </w:tcPr>
          <w:p w14:paraId="69440DC7" w14:textId="77777777" w:rsidR="008A448B" w:rsidRPr="00884ADF" w:rsidRDefault="008A448B" w:rsidP="00AC0000">
            <w:pPr>
              <w:spacing w:line="240" w:lineRule="atLeast"/>
              <w:jc w:val="center"/>
              <w:rPr>
                <w:b w:val="0"/>
                <w:sz w:val="24"/>
                <w:szCs w:val="24"/>
              </w:rPr>
            </w:pPr>
            <w:r w:rsidRPr="00884ADF">
              <w:rPr>
                <w:b w:val="0"/>
                <w:sz w:val="24"/>
                <w:szCs w:val="24"/>
              </w:rPr>
              <w:t>486</w:t>
            </w:r>
          </w:p>
        </w:tc>
        <w:tc>
          <w:tcPr>
            <w:tcW w:w="1172" w:type="dxa"/>
            <w:tcBorders>
              <w:top w:val="single" w:sz="4" w:space="0" w:color="auto"/>
              <w:left w:val="single" w:sz="4" w:space="0" w:color="auto"/>
              <w:bottom w:val="single" w:sz="4" w:space="0" w:color="auto"/>
              <w:right w:val="single" w:sz="4" w:space="0" w:color="auto"/>
            </w:tcBorders>
            <w:vAlign w:val="bottom"/>
          </w:tcPr>
          <w:p w14:paraId="72D18067" w14:textId="77777777" w:rsidR="008A448B" w:rsidRPr="00884ADF" w:rsidRDefault="008A448B" w:rsidP="00AC0000">
            <w:pPr>
              <w:spacing w:line="240" w:lineRule="atLeast"/>
              <w:jc w:val="center"/>
              <w:rPr>
                <w:b w:val="0"/>
                <w:sz w:val="24"/>
                <w:szCs w:val="24"/>
              </w:rPr>
            </w:pPr>
            <w:r w:rsidRPr="00884ADF">
              <w:rPr>
                <w:b w:val="0"/>
                <w:sz w:val="24"/>
                <w:szCs w:val="24"/>
              </w:rPr>
              <w:t>405</w:t>
            </w:r>
          </w:p>
        </w:tc>
      </w:tr>
    </w:tbl>
    <w:p w14:paraId="560E82BD" w14:textId="77777777" w:rsidR="00F6251D" w:rsidRDefault="00F6251D" w:rsidP="00F6251D">
      <w:pPr>
        <w:spacing w:after="0"/>
        <w:ind w:firstLine="851"/>
        <w:jc w:val="both"/>
        <w:rPr>
          <w:b w:val="0"/>
          <w:bCs/>
          <w:szCs w:val="28"/>
        </w:rPr>
      </w:pPr>
    </w:p>
    <w:p w14:paraId="58E33F5C" w14:textId="77777777" w:rsidR="00F6251D" w:rsidRPr="00A41B58" w:rsidRDefault="00F6251D" w:rsidP="00F6251D">
      <w:pPr>
        <w:pStyle w:val="afb"/>
        <w:rPr>
          <w:b/>
        </w:rPr>
      </w:pPr>
      <w:r w:rsidRPr="00A41B58">
        <w:t xml:space="preserve">Основанием для прогноза изменения возрастной структуры населения </w:t>
      </w:r>
      <w:r w:rsidRPr="00A41B58">
        <w:rPr>
          <w:shd w:val="clear" w:color="auto" w:fill="FFFFFF"/>
        </w:rPr>
        <w:t>муниципального образования</w:t>
      </w:r>
      <w:r w:rsidRPr="00A41B58">
        <w:t xml:space="preserve"> в течение расчетного срока являлся прогноз изменения демографических показателей на территории Российской Федерации и регионов РФ до 2035 г.</w:t>
      </w:r>
      <w:r w:rsidRPr="00A41B58">
        <w:rPr>
          <w:rStyle w:val="aff6"/>
          <w:bCs/>
          <w:szCs w:val="28"/>
        </w:rPr>
        <w:footnoteReference w:id="2"/>
      </w:r>
      <w:r w:rsidRPr="00A41B58">
        <w:t xml:space="preserve">, разработанный специалистами Федеральной службы государственной статистики, а также особенности существующей возрастной структуры. Основополагающим принят средний вариант изменения демографических показателей. </w:t>
      </w:r>
    </w:p>
    <w:p w14:paraId="210292DA" w14:textId="77777777" w:rsidR="00F6251D" w:rsidRPr="00A41B58" w:rsidRDefault="00F6251D" w:rsidP="00F6251D">
      <w:pPr>
        <w:pStyle w:val="afb"/>
        <w:rPr>
          <w:b/>
        </w:rPr>
      </w:pPr>
      <w:r w:rsidRPr="00A41B58">
        <w:t>Помимо этого учтено, что значение миграционного</w:t>
      </w:r>
      <w:r w:rsidRPr="00A41B58">
        <w:rPr>
          <w:shd w:val="clear" w:color="auto" w:fill="FFFFFF"/>
        </w:rPr>
        <w:t xml:space="preserve"> прироста будет оставаться на уровне 2020 года и тот факт, что с 2022 по 2028 годы будут в наибольшей степени ощущаться последствия «демографических провалов» девяностых годов XX века. В частности, естественная убыль начнет постепенно снижаться с 2028 года</w:t>
      </w:r>
      <w:r w:rsidRPr="00A41B58">
        <w:rPr>
          <w:rStyle w:val="aff6"/>
          <w:bCs/>
          <w:szCs w:val="28"/>
          <w:shd w:val="clear" w:color="auto" w:fill="FFFFFF"/>
        </w:rPr>
        <w:t>2</w:t>
      </w:r>
      <w:r w:rsidRPr="00A41B58">
        <w:rPr>
          <w:shd w:val="clear" w:color="auto" w:fill="FFFFFF"/>
        </w:rPr>
        <w:t>.</w:t>
      </w:r>
    </w:p>
    <w:p w14:paraId="7AC87448" w14:textId="77777777" w:rsidR="00F6251D" w:rsidRDefault="00F6251D" w:rsidP="00F6251D">
      <w:pPr>
        <w:pStyle w:val="afb"/>
      </w:pPr>
      <w:r w:rsidRPr="00A41B58">
        <w:t xml:space="preserve">Предполагаемое изменение возрастной структуры населения </w:t>
      </w:r>
      <w:r>
        <w:t>Джиримского сельсовета</w:t>
      </w:r>
      <w:r w:rsidRPr="00A41B58">
        <w:t xml:space="preserve"> представлено в таблице 2.3.5-5.</w:t>
      </w:r>
    </w:p>
    <w:p w14:paraId="0EF89261" w14:textId="77777777" w:rsidR="00F6251D" w:rsidRDefault="00F6251D" w:rsidP="00F6251D">
      <w:pPr>
        <w:pStyle w:val="afb"/>
      </w:pPr>
    </w:p>
    <w:p w14:paraId="711458EB" w14:textId="77777777" w:rsidR="00F6251D" w:rsidRDefault="00F6251D" w:rsidP="00F6251D">
      <w:pPr>
        <w:pStyle w:val="afb"/>
      </w:pPr>
    </w:p>
    <w:p w14:paraId="34A42CBA" w14:textId="77777777" w:rsidR="00F6251D" w:rsidRPr="00A41B58" w:rsidRDefault="00F6251D" w:rsidP="00F6251D">
      <w:pPr>
        <w:pStyle w:val="afb"/>
        <w:rPr>
          <w:b/>
        </w:rPr>
      </w:pPr>
    </w:p>
    <w:p w14:paraId="7721EC1C" w14:textId="77777777" w:rsidR="00F6251D" w:rsidRPr="00A41B58" w:rsidRDefault="00F6251D" w:rsidP="00F6251D">
      <w:pPr>
        <w:ind w:firstLine="540"/>
        <w:jc w:val="right"/>
        <w:rPr>
          <w:b w:val="0"/>
          <w:bCs/>
          <w:i/>
          <w:szCs w:val="28"/>
        </w:rPr>
      </w:pPr>
      <w:r w:rsidRPr="00A41B58">
        <w:rPr>
          <w:b w:val="0"/>
          <w:bCs/>
          <w:i/>
          <w:szCs w:val="28"/>
        </w:rPr>
        <w:lastRenderedPageBreak/>
        <w:t>Таблица 2.3.5-5</w:t>
      </w:r>
    </w:p>
    <w:p w14:paraId="6B6BD50C" w14:textId="77777777" w:rsidR="00F6251D" w:rsidRPr="00A41B58" w:rsidRDefault="00F6251D" w:rsidP="00F6251D">
      <w:pPr>
        <w:jc w:val="center"/>
        <w:rPr>
          <w:b w:val="0"/>
          <w:bCs/>
          <w:i/>
          <w:szCs w:val="28"/>
        </w:rPr>
      </w:pPr>
      <w:r w:rsidRPr="00A41B58">
        <w:rPr>
          <w:b w:val="0"/>
          <w:bCs/>
          <w:i/>
          <w:szCs w:val="28"/>
        </w:rPr>
        <w:t xml:space="preserve">Предполагаемое изменение возрастной структуры населения </w:t>
      </w:r>
    </w:p>
    <w:tbl>
      <w:tblPr>
        <w:tblW w:w="47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1"/>
        <w:gridCol w:w="936"/>
        <w:gridCol w:w="969"/>
        <w:gridCol w:w="966"/>
      </w:tblGrid>
      <w:tr w:rsidR="00F6251D" w:rsidRPr="00A41B58" w14:paraId="6B7EF512" w14:textId="77777777" w:rsidTr="00AC0000">
        <w:trPr>
          <w:jc w:val="center"/>
        </w:trPr>
        <w:tc>
          <w:tcPr>
            <w:tcW w:w="3457" w:type="pct"/>
            <w:tcBorders>
              <w:top w:val="single" w:sz="4" w:space="0" w:color="auto"/>
              <w:left w:val="single" w:sz="4" w:space="0" w:color="auto"/>
              <w:bottom w:val="single" w:sz="4" w:space="0" w:color="auto"/>
              <w:right w:val="single" w:sz="4" w:space="0" w:color="auto"/>
            </w:tcBorders>
            <w:hideMark/>
          </w:tcPr>
          <w:p w14:paraId="22D91656" w14:textId="77777777" w:rsidR="00F6251D" w:rsidRPr="00A41B58" w:rsidRDefault="00F6251D" w:rsidP="00AC0000">
            <w:pPr>
              <w:jc w:val="center"/>
              <w:rPr>
                <w:sz w:val="24"/>
                <w:szCs w:val="24"/>
              </w:rPr>
            </w:pPr>
            <w:r w:rsidRPr="00A41B58">
              <w:rPr>
                <w:sz w:val="24"/>
                <w:szCs w:val="24"/>
              </w:rPr>
              <w:t>Возрастная структура населения (на начало года)</w:t>
            </w:r>
          </w:p>
        </w:tc>
        <w:tc>
          <w:tcPr>
            <w:tcW w:w="503" w:type="pct"/>
            <w:tcBorders>
              <w:top w:val="single" w:sz="4" w:space="0" w:color="auto"/>
              <w:left w:val="single" w:sz="4" w:space="0" w:color="auto"/>
              <w:bottom w:val="single" w:sz="4" w:space="0" w:color="auto"/>
              <w:right w:val="single" w:sz="4" w:space="0" w:color="auto"/>
            </w:tcBorders>
            <w:hideMark/>
          </w:tcPr>
          <w:p w14:paraId="7D3AA726" w14:textId="77777777" w:rsidR="00F6251D" w:rsidRPr="00A41B58" w:rsidRDefault="00F6251D" w:rsidP="00AC0000">
            <w:pPr>
              <w:jc w:val="center"/>
              <w:rPr>
                <w:sz w:val="24"/>
                <w:szCs w:val="24"/>
              </w:rPr>
            </w:pPr>
            <w:r w:rsidRPr="00A41B58">
              <w:rPr>
                <w:sz w:val="24"/>
                <w:szCs w:val="24"/>
              </w:rPr>
              <w:t>2022г.</w:t>
            </w:r>
          </w:p>
        </w:tc>
        <w:tc>
          <w:tcPr>
            <w:tcW w:w="521" w:type="pct"/>
            <w:tcBorders>
              <w:top w:val="single" w:sz="4" w:space="0" w:color="auto"/>
              <w:left w:val="single" w:sz="4" w:space="0" w:color="auto"/>
              <w:bottom w:val="single" w:sz="4" w:space="0" w:color="auto"/>
              <w:right w:val="single" w:sz="4" w:space="0" w:color="auto"/>
            </w:tcBorders>
            <w:hideMark/>
          </w:tcPr>
          <w:p w14:paraId="4E2B48B3" w14:textId="6555C512" w:rsidR="00F6251D" w:rsidRPr="00A41B58" w:rsidRDefault="00F6251D" w:rsidP="00AC0000">
            <w:pPr>
              <w:jc w:val="center"/>
              <w:rPr>
                <w:sz w:val="24"/>
                <w:szCs w:val="24"/>
              </w:rPr>
            </w:pPr>
            <w:r w:rsidRPr="00A41B58">
              <w:rPr>
                <w:sz w:val="24"/>
                <w:szCs w:val="24"/>
              </w:rPr>
              <w:t>203</w:t>
            </w:r>
            <w:r w:rsidR="00AE3ADC">
              <w:rPr>
                <w:sz w:val="24"/>
                <w:szCs w:val="24"/>
              </w:rPr>
              <w:t>3</w:t>
            </w:r>
            <w:r w:rsidRPr="00A41B58">
              <w:rPr>
                <w:sz w:val="24"/>
                <w:szCs w:val="24"/>
              </w:rPr>
              <w:t>г.</w:t>
            </w:r>
          </w:p>
        </w:tc>
        <w:tc>
          <w:tcPr>
            <w:tcW w:w="519" w:type="pct"/>
            <w:tcBorders>
              <w:top w:val="single" w:sz="4" w:space="0" w:color="auto"/>
              <w:left w:val="single" w:sz="4" w:space="0" w:color="auto"/>
              <w:bottom w:val="single" w:sz="4" w:space="0" w:color="auto"/>
              <w:right w:val="single" w:sz="4" w:space="0" w:color="auto"/>
            </w:tcBorders>
            <w:hideMark/>
          </w:tcPr>
          <w:p w14:paraId="6D90EA71" w14:textId="1D65D77F" w:rsidR="00F6251D" w:rsidRPr="00A41B58" w:rsidRDefault="00F6251D" w:rsidP="00AC0000">
            <w:pPr>
              <w:jc w:val="center"/>
              <w:rPr>
                <w:sz w:val="24"/>
                <w:szCs w:val="24"/>
              </w:rPr>
            </w:pPr>
            <w:r w:rsidRPr="00A41B58">
              <w:rPr>
                <w:sz w:val="24"/>
                <w:szCs w:val="24"/>
              </w:rPr>
              <w:t>204</w:t>
            </w:r>
            <w:r w:rsidR="00AE3ADC">
              <w:rPr>
                <w:sz w:val="24"/>
                <w:szCs w:val="24"/>
              </w:rPr>
              <w:t>3</w:t>
            </w:r>
            <w:r w:rsidRPr="00A41B58">
              <w:rPr>
                <w:sz w:val="24"/>
                <w:szCs w:val="24"/>
              </w:rPr>
              <w:t>г.</w:t>
            </w:r>
          </w:p>
        </w:tc>
      </w:tr>
      <w:tr w:rsidR="00F6251D" w:rsidRPr="00A41B58" w14:paraId="14E19980" w14:textId="77777777" w:rsidTr="00AC0000">
        <w:trPr>
          <w:jc w:val="center"/>
        </w:trPr>
        <w:tc>
          <w:tcPr>
            <w:tcW w:w="3457" w:type="pct"/>
            <w:tcBorders>
              <w:top w:val="single" w:sz="4" w:space="0" w:color="auto"/>
              <w:left w:val="single" w:sz="4" w:space="0" w:color="auto"/>
              <w:bottom w:val="single" w:sz="4" w:space="0" w:color="auto"/>
              <w:right w:val="single" w:sz="4" w:space="0" w:color="auto"/>
            </w:tcBorders>
            <w:hideMark/>
          </w:tcPr>
          <w:p w14:paraId="008CB5D8" w14:textId="77777777" w:rsidR="00F6251D" w:rsidRPr="00A41B58" w:rsidRDefault="00F6251D" w:rsidP="00AC0000">
            <w:pPr>
              <w:rPr>
                <w:b w:val="0"/>
                <w:bCs/>
                <w:sz w:val="24"/>
                <w:szCs w:val="24"/>
              </w:rPr>
            </w:pPr>
            <w:r w:rsidRPr="00A41B58">
              <w:rPr>
                <w:b w:val="0"/>
                <w:bCs/>
                <w:sz w:val="24"/>
                <w:szCs w:val="24"/>
              </w:rPr>
              <w:t>Для населения моложе трудоспособного возраста, %</w:t>
            </w:r>
          </w:p>
        </w:tc>
        <w:tc>
          <w:tcPr>
            <w:tcW w:w="503" w:type="pct"/>
            <w:tcBorders>
              <w:top w:val="single" w:sz="4" w:space="0" w:color="auto"/>
              <w:left w:val="single" w:sz="4" w:space="0" w:color="auto"/>
              <w:bottom w:val="single" w:sz="4" w:space="0" w:color="auto"/>
              <w:right w:val="single" w:sz="4" w:space="0" w:color="auto"/>
            </w:tcBorders>
            <w:vAlign w:val="center"/>
          </w:tcPr>
          <w:p w14:paraId="3128CE26" w14:textId="77777777" w:rsidR="00F6251D" w:rsidRPr="00A41B58" w:rsidRDefault="00F6251D" w:rsidP="00AC0000">
            <w:pPr>
              <w:jc w:val="center"/>
              <w:rPr>
                <w:b w:val="0"/>
                <w:bCs/>
                <w:sz w:val="24"/>
                <w:szCs w:val="24"/>
              </w:rPr>
            </w:pPr>
            <w:r>
              <w:rPr>
                <w:b w:val="0"/>
                <w:bCs/>
                <w:sz w:val="24"/>
                <w:szCs w:val="24"/>
              </w:rPr>
              <w:t>20</w:t>
            </w:r>
          </w:p>
        </w:tc>
        <w:tc>
          <w:tcPr>
            <w:tcW w:w="521" w:type="pct"/>
            <w:tcBorders>
              <w:top w:val="single" w:sz="4" w:space="0" w:color="auto"/>
              <w:left w:val="single" w:sz="4" w:space="0" w:color="auto"/>
              <w:bottom w:val="single" w:sz="4" w:space="0" w:color="auto"/>
              <w:right w:val="single" w:sz="4" w:space="0" w:color="auto"/>
            </w:tcBorders>
            <w:vAlign w:val="center"/>
          </w:tcPr>
          <w:p w14:paraId="057967DE" w14:textId="77777777" w:rsidR="00F6251D" w:rsidRPr="00867173" w:rsidRDefault="00F6251D" w:rsidP="00AC0000">
            <w:pPr>
              <w:jc w:val="center"/>
              <w:rPr>
                <w:b w:val="0"/>
                <w:bCs/>
                <w:sz w:val="24"/>
                <w:szCs w:val="24"/>
              </w:rPr>
            </w:pPr>
            <w:r w:rsidRPr="00867173">
              <w:rPr>
                <w:b w:val="0"/>
                <w:bCs/>
                <w:sz w:val="24"/>
                <w:szCs w:val="24"/>
              </w:rPr>
              <w:t>16</w:t>
            </w:r>
          </w:p>
        </w:tc>
        <w:tc>
          <w:tcPr>
            <w:tcW w:w="519" w:type="pct"/>
            <w:tcBorders>
              <w:top w:val="single" w:sz="4" w:space="0" w:color="auto"/>
              <w:left w:val="single" w:sz="4" w:space="0" w:color="auto"/>
              <w:bottom w:val="single" w:sz="4" w:space="0" w:color="auto"/>
              <w:right w:val="single" w:sz="4" w:space="0" w:color="auto"/>
            </w:tcBorders>
            <w:vAlign w:val="center"/>
          </w:tcPr>
          <w:p w14:paraId="1D926962" w14:textId="77777777" w:rsidR="00F6251D" w:rsidRPr="00867173" w:rsidRDefault="00F6251D" w:rsidP="00AC0000">
            <w:pPr>
              <w:jc w:val="center"/>
              <w:rPr>
                <w:b w:val="0"/>
                <w:bCs/>
                <w:sz w:val="24"/>
                <w:szCs w:val="24"/>
              </w:rPr>
            </w:pPr>
            <w:r w:rsidRPr="00867173">
              <w:rPr>
                <w:b w:val="0"/>
                <w:bCs/>
                <w:sz w:val="24"/>
                <w:szCs w:val="24"/>
              </w:rPr>
              <w:t>15</w:t>
            </w:r>
          </w:p>
        </w:tc>
      </w:tr>
      <w:tr w:rsidR="00F6251D" w:rsidRPr="00A41B58" w14:paraId="248ED334" w14:textId="77777777" w:rsidTr="00AC0000">
        <w:trPr>
          <w:jc w:val="center"/>
        </w:trPr>
        <w:tc>
          <w:tcPr>
            <w:tcW w:w="3457" w:type="pct"/>
            <w:tcBorders>
              <w:top w:val="single" w:sz="4" w:space="0" w:color="auto"/>
              <w:left w:val="single" w:sz="4" w:space="0" w:color="auto"/>
              <w:bottom w:val="single" w:sz="4" w:space="0" w:color="auto"/>
              <w:right w:val="single" w:sz="4" w:space="0" w:color="auto"/>
            </w:tcBorders>
            <w:hideMark/>
          </w:tcPr>
          <w:p w14:paraId="2DCA8ADF" w14:textId="77777777" w:rsidR="00F6251D" w:rsidRPr="00A41B58" w:rsidRDefault="00F6251D" w:rsidP="00AC0000">
            <w:pPr>
              <w:rPr>
                <w:b w:val="0"/>
                <w:bCs/>
                <w:sz w:val="24"/>
                <w:szCs w:val="24"/>
              </w:rPr>
            </w:pPr>
            <w:r w:rsidRPr="00A41B58">
              <w:rPr>
                <w:b w:val="0"/>
                <w:bCs/>
                <w:sz w:val="24"/>
                <w:szCs w:val="24"/>
              </w:rPr>
              <w:t>Доля населения трудоспособного возраста, %</w:t>
            </w:r>
          </w:p>
        </w:tc>
        <w:tc>
          <w:tcPr>
            <w:tcW w:w="503" w:type="pct"/>
            <w:tcBorders>
              <w:top w:val="single" w:sz="4" w:space="0" w:color="auto"/>
              <w:left w:val="single" w:sz="4" w:space="0" w:color="auto"/>
              <w:bottom w:val="single" w:sz="4" w:space="0" w:color="auto"/>
              <w:right w:val="single" w:sz="4" w:space="0" w:color="auto"/>
            </w:tcBorders>
            <w:vAlign w:val="center"/>
          </w:tcPr>
          <w:p w14:paraId="4E3E5428" w14:textId="77777777" w:rsidR="00F6251D" w:rsidRPr="00A41B58" w:rsidRDefault="00F6251D" w:rsidP="00AC0000">
            <w:pPr>
              <w:jc w:val="center"/>
              <w:rPr>
                <w:b w:val="0"/>
                <w:bCs/>
                <w:sz w:val="24"/>
                <w:szCs w:val="24"/>
              </w:rPr>
            </w:pPr>
            <w:r>
              <w:rPr>
                <w:b w:val="0"/>
                <w:bCs/>
                <w:sz w:val="24"/>
                <w:szCs w:val="24"/>
              </w:rPr>
              <w:t>42</w:t>
            </w:r>
          </w:p>
        </w:tc>
        <w:tc>
          <w:tcPr>
            <w:tcW w:w="521" w:type="pct"/>
            <w:tcBorders>
              <w:top w:val="single" w:sz="4" w:space="0" w:color="auto"/>
              <w:left w:val="single" w:sz="4" w:space="0" w:color="auto"/>
              <w:bottom w:val="single" w:sz="4" w:space="0" w:color="auto"/>
              <w:right w:val="single" w:sz="4" w:space="0" w:color="auto"/>
            </w:tcBorders>
            <w:vAlign w:val="center"/>
          </w:tcPr>
          <w:p w14:paraId="482F5B22" w14:textId="77777777" w:rsidR="00F6251D" w:rsidRPr="00867173" w:rsidRDefault="00F6251D" w:rsidP="00AC0000">
            <w:pPr>
              <w:jc w:val="center"/>
              <w:rPr>
                <w:b w:val="0"/>
                <w:bCs/>
                <w:sz w:val="24"/>
                <w:szCs w:val="24"/>
              </w:rPr>
            </w:pPr>
            <w:r w:rsidRPr="00867173">
              <w:rPr>
                <w:b w:val="0"/>
                <w:bCs/>
                <w:sz w:val="24"/>
                <w:szCs w:val="24"/>
              </w:rPr>
              <w:t>65</w:t>
            </w:r>
          </w:p>
        </w:tc>
        <w:tc>
          <w:tcPr>
            <w:tcW w:w="519" w:type="pct"/>
            <w:tcBorders>
              <w:top w:val="single" w:sz="4" w:space="0" w:color="auto"/>
              <w:left w:val="single" w:sz="4" w:space="0" w:color="auto"/>
              <w:bottom w:val="single" w:sz="4" w:space="0" w:color="auto"/>
              <w:right w:val="single" w:sz="4" w:space="0" w:color="auto"/>
            </w:tcBorders>
            <w:vAlign w:val="center"/>
          </w:tcPr>
          <w:p w14:paraId="5BC80C5B" w14:textId="77777777" w:rsidR="00F6251D" w:rsidRPr="00867173" w:rsidRDefault="00F6251D" w:rsidP="00AC0000">
            <w:pPr>
              <w:jc w:val="center"/>
              <w:rPr>
                <w:b w:val="0"/>
                <w:bCs/>
                <w:sz w:val="24"/>
                <w:szCs w:val="24"/>
              </w:rPr>
            </w:pPr>
            <w:r w:rsidRPr="00867173">
              <w:rPr>
                <w:b w:val="0"/>
                <w:bCs/>
                <w:sz w:val="24"/>
                <w:szCs w:val="24"/>
              </w:rPr>
              <w:t>63</w:t>
            </w:r>
          </w:p>
        </w:tc>
      </w:tr>
      <w:tr w:rsidR="00F6251D" w:rsidRPr="00A41B58" w14:paraId="70DBCD0B" w14:textId="77777777" w:rsidTr="00AC0000">
        <w:trPr>
          <w:jc w:val="center"/>
        </w:trPr>
        <w:tc>
          <w:tcPr>
            <w:tcW w:w="3457" w:type="pct"/>
            <w:tcBorders>
              <w:top w:val="single" w:sz="4" w:space="0" w:color="auto"/>
              <w:left w:val="single" w:sz="4" w:space="0" w:color="auto"/>
              <w:bottom w:val="single" w:sz="4" w:space="0" w:color="auto"/>
              <w:right w:val="single" w:sz="4" w:space="0" w:color="auto"/>
            </w:tcBorders>
            <w:hideMark/>
          </w:tcPr>
          <w:p w14:paraId="16494B0F" w14:textId="77777777" w:rsidR="00F6251D" w:rsidRPr="00A41B58" w:rsidRDefault="00F6251D" w:rsidP="00AC0000">
            <w:pPr>
              <w:rPr>
                <w:b w:val="0"/>
                <w:bCs/>
                <w:sz w:val="24"/>
                <w:szCs w:val="24"/>
              </w:rPr>
            </w:pPr>
            <w:r w:rsidRPr="00A41B58">
              <w:rPr>
                <w:b w:val="0"/>
                <w:bCs/>
                <w:sz w:val="24"/>
                <w:szCs w:val="24"/>
              </w:rPr>
              <w:t>Доля населения старше трудоспособного возраста, %</w:t>
            </w:r>
          </w:p>
        </w:tc>
        <w:tc>
          <w:tcPr>
            <w:tcW w:w="503" w:type="pct"/>
            <w:tcBorders>
              <w:top w:val="single" w:sz="4" w:space="0" w:color="auto"/>
              <w:left w:val="single" w:sz="4" w:space="0" w:color="auto"/>
              <w:bottom w:val="single" w:sz="4" w:space="0" w:color="auto"/>
              <w:right w:val="single" w:sz="4" w:space="0" w:color="auto"/>
            </w:tcBorders>
            <w:vAlign w:val="center"/>
          </w:tcPr>
          <w:p w14:paraId="14D137C6" w14:textId="77777777" w:rsidR="00F6251D" w:rsidRPr="00A41B58" w:rsidRDefault="00F6251D" w:rsidP="00AC0000">
            <w:pPr>
              <w:jc w:val="center"/>
              <w:rPr>
                <w:b w:val="0"/>
                <w:bCs/>
                <w:sz w:val="24"/>
                <w:szCs w:val="24"/>
              </w:rPr>
            </w:pPr>
            <w:r>
              <w:rPr>
                <w:b w:val="0"/>
                <w:bCs/>
                <w:sz w:val="24"/>
                <w:szCs w:val="24"/>
              </w:rPr>
              <w:t>38</w:t>
            </w:r>
          </w:p>
        </w:tc>
        <w:tc>
          <w:tcPr>
            <w:tcW w:w="521" w:type="pct"/>
            <w:tcBorders>
              <w:top w:val="single" w:sz="4" w:space="0" w:color="auto"/>
              <w:left w:val="single" w:sz="4" w:space="0" w:color="auto"/>
              <w:bottom w:val="single" w:sz="4" w:space="0" w:color="auto"/>
              <w:right w:val="single" w:sz="4" w:space="0" w:color="auto"/>
            </w:tcBorders>
            <w:vAlign w:val="center"/>
          </w:tcPr>
          <w:p w14:paraId="395558AF" w14:textId="77777777" w:rsidR="00F6251D" w:rsidRPr="00867173" w:rsidRDefault="00F6251D" w:rsidP="00AC0000">
            <w:pPr>
              <w:jc w:val="center"/>
              <w:rPr>
                <w:b w:val="0"/>
                <w:bCs/>
                <w:sz w:val="24"/>
                <w:szCs w:val="24"/>
              </w:rPr>
            </w:pPr>
            <w:r w:rsidRPr="00867173">
              <w:rPr>
                <w:b w:val="0"/>
                <w:bCs/>
                <w:sz w:val="24"/>
                <w:szCs w:val="24"/>
              </w:rPr>
              <w:t>19</w:t>
            </w:r>
          </w:p>
        </w:tc>
        <w:tc>
          <w:tcPr>
            <w:tcW w:w="519" w:type="pct"/>
            <w:tcBorders>
              <w:top w:val="single" w:sz="4" w:space="0" w:color="auto"/>
              <w:left w:val="single" w:sz="4" w:space="0" w:color="auto"/>
              <w:bottom w:val="single" w:sz="4" w:space="0" w:color="auto"/>
              <w:right w:val="single" w:sz="4" w:space="0" w:color="auto"/>
            </w:tcBorders>
            <w:vAlign w:val="center"/>
          </w:tcPr>
          <w:p w14:paraId="1A37FC6E" w14:textId="77777777" w:rsidR="00F6251D" w:rsidRPr="00867173" w:rsidRDefault="00F6251D" w:rsidP="00AC0000">
            <w:pPr>
              <w:jc w:val="center"/>
              <w:rPr>
                <w:b w:val="0"/>
                <w:bCs/>
                <w:sz w:val="24"/>
                <w:szCs w:val="24"/>
              </w:rPr>
            </w:pPr>
            <w:r w:rsidRPr="00867173">
              <w:rPr>
                <w:b w:val="0"/>
                <w:bCs/>
                <w:sz w:val="24"/>
                <w:szCs w:val="24"/>
              </w:rPr>
              <w:t>22</w:t>
            </w:r>
          </w:p>
        </w:tc>
      </w:tr>
    </w:tbl>
    <w:p w14:paraId="3B560AF8" w14:textId="77777777" w:rsidR="00F6251D" w:rsidRDefault="00F6251D" w:rsidP="00F6251D">
      <w:pPr>
        <w:pStyle w:val="afb"/>
      </w:pPr>
    </w:p>
    <w:p w14:paraId="77AF3BFE" w14:textId="6EEF9C31" w:rsidR="008A448B" w:rsidRPr="009404CB" w:rsidRDefault="00F6251D" w:rsidP="00F6251D">
      <w:pPr>
        <w:pStyle w:val="afb"/>
        <w:rPr>
          <w:rFonts w:eastAsiaTheme="minorHAnsi"/>
          <w:b/>
          <w:highlight w:val="yellow"/>
        </w:rPr>
      </w:pPr>
      <w:r w:rsidRPr="00012519">
        <w:t xml:space="preserve">В соответствии с полученными величинами численности населения и показателями возрастной структуры определены основные параметры развития </w:t>
      </w:r>
      <w:r>
        <w:rPr>
          <w:shd w:val="clear" w:color="auto" w:fill="FFFFFF"/>
        </w:rPr>
        <w:t>Джиримского сельсовета</w:t>
      </w:r>
      <w:r w:rsidRPr="00012519">
        <w:t>: отвод территории жилой и нежилой застройки, объемы жилищного строительства и учреждений обслуживания, развитие системы инженерных и транспортных коммуникаций.</w:t>
      </w:r>
    </w:p>
    <w:p w14:paraId="4A8CC0CD" w14:textId="26096DC8" w:rsidR="008F7FE4" w:rsidRPr="009404CB" w:rsidRDefault="008F7FE4" w:rsidP="008F7FE4">
      <w:pPr>
        <w:spacing w:after="0" w:line="240" w:lineRule="auto"/>
        <w:ind w:firstLine="709"/>
        <w:jc w:val="both"/>
        <w:rPr>
          <w:rFonts w:eastAsiaTheme="minorHAnsi"/>
          <w:b w:val="0"/>
          <w:szCs w:val="28"/>
          <w:highlight w:val="yellow"/>
        </w:rPr>
      </w:pPr>
    </w:p>
    <w:p w14:paraId="6E3F711D" w14:textId="707F305B" w:rsidR="00E421E4" w:rsidRPr="00A46F3C" w:rsidRDefault="00E421E4" w:rsidP="00E421E4">
      <w:pPr>
        <w:pStyle w:val="3"/>
        <w:numPr>
          <w:ilvl w:val="2"/>
          <w:numId w:val="5"/>
        </w:numPr>
        <w:rPr>
          <w:color w:val="auto"/>
        </w:rPr>
      </w:pPr>
      <w:bookmarkStart w:id="52" w:name="_Toc127390634"/>
      <w:r w:rsidRPr="00A46F3C">
        <w:rPr>
          <w:color w:val="auto"/>
        </w:rPr>
        <w:t>Трудовой потенциал и занятость населения</w:t>
      </w:r>
      <w:bookmarkEnd w:id="52"/>
    </w:p>
    <w:p w14:paraId="6AB60483" w14:textId="77777777" w:rsidR="00A46F3C" w:rsidRPr="00A46F3C" w:rsidRDefault="00A46F3C" w:rsidP="00A46F3C">
      <w:pPr>
        <w:pStyle w:val="afb"/>
        <w:rPr>
          <w:rFonts w:eastAsiaTheme="minorHAnsi"/>
        </w:rPr>
      </w:pPr>
      <w:r w:rsidRPr="00A46F3C">
        <w:rPr>
          <w:rFonts w:eastAsiaTheme="minorHAnsi"/>
        </w:rPr>
        <w:t xml:space="preserve">Численность занятого населения Джиримского сельсовета составила на начало 2022 года - 465 человек, численность трудовых ресурсов – 245 человек. </w:t>
      </w:r>
    </w:p>
    <w:p w14:paraId="63D810C5" w14:textId="77777777" w:rsidR="00A46F3C" w:rsidRPr="00A46F3C" w:rsidRDefault="00A46F3C" w:rsidP="00A46F3C">
      <w:pPr>
        <w:pStyle w:val="afb"/>
        <w:rPr>
          <w:rFonts w:eastAsiaTheme="minorHAnsi"/>
        </w:rPr>
      </w:pPr>
      <w:r w:rsidRPr="00A46F3C">
        <w:rPr>
          <w:rFonts w:eastAsiaTheme="minorHAnsi"/>
        </w:rPr>
        <w:t>Следует отметить, что трудовые ресурсы, занятые в экономике поселения составляют – 219 человек. Отсутствуют данные по категориям «Лица, выезжающие на работу за пределы МО» и «Лица, приезжающие на работу из других МО».</w:t>
      </w:r>
    </w:p>
    <w:p w14:paraId="73084714" w14:textId="77777777" w:rsidR="00A46F3C" w:rsidRPr="00A46F3C" w:rsidRDefault="00A46F3C" w:rsidP="00A46F3C">
      <w:pPr>
        <w:pStyle w:val="afb"/>
        <w:rPr>
          <w:rFonts w:eastAsiaTheme="minorHAnsi"/>
        </w:rPr>
      </w:pPr>
      <w:r w:rsidRPr="00A46F3C">
        <w:rPr>
          <w:rFonts w:eastAsiaTheme="minorHAnsi"/>
        </w:rPr>
        <w:t>В таблице 2.3.6–1 представлена численность трудовых ресурсов на территории сельсовета.</w:t>
      </w:r>
    </w:p>
    <w:p w14:paraId="6EE0D285" w14:textId="1F9BD197" w:rsidR="00E421E4" w:rsidRPr="009404CB" w:rsidRDefault="00A46F3C" w:rsidP="00A46F3C">
      <w:pPr>
        <w:pStyle w:val="afb"/>
        <w:rPr>
          <w:rFonts w:eastAsiaTheme="minorHAnsi"/>
          <w:b/>
          <w:highlight w:val="yellow"/>
        </w:rPr>
      </w:pPr>
      <w:r w:rsidRPr="00A46F3C">
        <w:rPr>
          <w:rFonts w:eastAsiaTheme="minorHAnsi"/>
        </w:rPr>
        <w:t>Уровень безработицы на 01.01.2022 составил 0 %, поскольку численность зарегистрированных безработных - 0 человек. Отметим, что этот показатель ниже, чем на 01.01.2020, когда он составлял – 1,2 % или 6 человек.</w:t>
      </w:r>
    </w:p>
    <w:p w14:paraId="41F92B7B" w14:textId="77777777" w:rsidR="00E421E4" w:rsidRPr="009404CB" w:rsidRDefault="00E421E4" w:rsidP="00E421E4">
      <w:pPr>
        <w:spacing w:after="0" w:line="240" w:lineRule="auto"/>
        <w:ind w:firstLine="851"/>
        <w:jc w:val="right"/>
        <w:rPr>
          <w:rFonts w:eastAsiaTheme="minorHAnsi"/>
          <w:b w:val="0"/>
          <w:i/>
          <w:iCs/>
          <w:szCs w:val="28"/>
          <w:highlight w:val="yellow"/>
        </w:rPr>
      </w:pPr>
    </w:p>
    <w:p w14:paraId="0F05EE92" w14:textId="77777777" w:rsidR="00E421E4" w:rsidRPr="009404CB" w:rsidRDefault="00E421E4" w:rsidP="00E421E4">
      <w:pPr>
        <w:spacing w:after="0" w:line="240" w:lineRule="auto"/>
        <w:ind w:firstLine="851"/>
        <w:jc w:val="right"/>
        <w:rPr>
          <w:rFonts w:eastAsiaTheme="minorHAnsi"/>
          <w:b w:val="0"/>
          <w:i/>
          <w:iCs/>
          <w:szCs w:val="28"/>
          <w:highlight w:val="yellow"/>
        </w:rPr>
        <w:sectPr w:rsidR="00E421E4" w:rsidRPr="009404CB" w:rsidSect="00A400DC">
          <w:pgSz w:w="11906" w:h="16838"/>
          <w:pgMar w:top="1134" w:right="707" w:bottom="1134" w:left="1701" w:header="708" w:footer="708" w:gutter="0"/>
          <w:cols w:space="708"/>
          <w:docGrid w:linePitch="360"/>
        </w:sectPr>
      </w:pPr>
    </w:p>
    <w:p w14:paraId="3AAF8BAF" w14:textId="77777777" w:rsidR="00A46F3C" w:rsidRPr="00D455E1" w:rsidRDefault="00A46F3C" w:rsidP="00A46F3C">
      <w:pPr>
        <w:spacing w:after="0" w:line="240" w:lineRule="auto"/>
        <w:ind w:firstLine="851"/>
        <w:jc w:val="right"/>
        <w:rPr>
          <w:b w:val="0"/>
          <w:bCs/>
          <w:i/>
          <w:iCs/>
          <w:szCs w:val="28"/>
        </w:rPr>
      </w:pPr>
      <w:r w:rsidRPr="00D455E1">
        <w:rPr>
          <w:b w:val="0"/>
          <w:bCs/>
          <w:i/>
          <w:iCs/>
          <w:szCs w:val="28"/>
        </w:rPr>
        <w:lastRenderedPageBreak/>
        <w:t>Таблица 2.3.6-</w:t>
      </w:r>
      <w:r>
        <w:rPr>
          <w:b w:val="0"/>
          <w:bCs/>
          <w:i/>
          <w:iCs/>
          <w:szCs w:val="28"/>
        </w:rPr>
        <w:t>1</w:t>
      </w:r>
    </w:p>
    <w:p w14:paraId="7B8E8E24" w14:textId="77777777" w:rsidR="00A46F3C" w:rsidRPr="003156E1" w:rsidRDefault="00A46F3C" w:rsidP="00A46F3C">
      <w:pPr>
        <w:spacing w:after="0" w:line="240" w:lineRule="auto"/>
        <w:jc w:val="center"/>
        <w:rPr>
          <w:i/>
          <w:iCs/>
          <w:szCs w:val="28"/>
        </w:rPr>
      </w:pPr>
      <w:r w:rsidRPr="00D455E1">
        <w:rPr>
          <w:b w:val="0"/>
          <w:bCs/>
          <w:i/>
          <w:iCs/>
          <w:szCs w:val="28"/>
        </w:rPr>
        <w:t xml:space="preserve">Баланс трудовых ресурсов </w:t>
      </w:r>
    </w:p>
    <w:tbl>
      <w:tblPr>
        <w:tblW w:w="15268" w:type="dxa"/>
        <w:tblLook w:val="04A0" w:firstRow="1" w:lastRow="0" w:firstColumn="1" w:lastColumn="0" w:noHBand="0" w:noVBand="1"/>
      </w:tblPr>
      <w:tblGrid>
        <w:gridCol w:w="458"/>
        <w:gridCol w:w="4099"/>
        <w:gridCol w:w="1243"/>
        <w:gridCol w:w="880"/>
        <w:gridCol w:w="1686"/>
        <w:gridCol w:w="876"/>
        <w:gridCol w:w="21"/>
        <w:gridCol w:w="1137"/>
        <w:gridCol w:w="876"/>
        <w:gridCol w:w="22"/>
        <w:gridCol w:w="1076"/>
        <w:gridCol w:w="876"/>
        <w:gridCol w:w="38"/>
        <w:gridCol w:w="1059"/>
        <w:gridCol w:w="876"/>
        <w:gridCol w:w="45"/>
      </w:tblGrid>
      <w:tr w:rsidR="00A46F3C" w:rsidRPr="00392B5B" w14:paraId="397DDEC4" w14:textId="77777777" w:rsidTr="00AC0000">
        <w:trPr>
          <w:trHeight w:val="315"/>
        </w:trPr>
        <w:tc>
          <w:tcPr>
            <w:tcW w:w="445" w:type="dxa"/>
            <w:tcBorders>
              <w:top w:val="single" w:sz="8" w:space="0" w:color="auto"/>
              <w:left w:val="single" w:sz="8" w:space="0" w:color="auto"/>
              <w:bottom w:val="nil"/>
              <w:right w:val="single" w:sz="8" w:space="0" w:color="auto"/>
            </w:tcBorders>
            <w:shd w:val="clear" w:color="auto" w:fill="auto"/>
            <w:hideMark/>
          </w:tcPr>
          <w:p w14:paraId="26EFE58E" w14:textId="77777777" w:rsidR="00A46F3C" w:rsidRPr="00392B5B" w:rsidRDefault="00A46F3C" w:rsidP="00AC0000">
            <w:pPr>
              <w:spacing w:after="0" w:line="240" w:lineRule="auto"/>
              <w:rPr>
                <w:rFonts w:eastAsia="Times New Roman"/>
                <w:bCs/>
                <w:color w:val="000000"/>
                <w:sz w:val="24"/>
                <w:szCs w:val="24"/>
                <w:lang w:eastAsia="ru-RU"/>
              </w:rPr>
            </w:pPr>
            <w:r w:rsidRPr="00392B5B">
              <w:rPr>
                <w:rFonts w:eastAsia="Times New Roman"/>
                <w:bCs/>
                <w:color w:val="000000"/>
                <w:sz w:val="24"/>
                <w:szCs w:val="24"/>
                <w:lang w:eastAsia="ru-RU"/>
              </w:rPr>
              <w:t> </w:t>
            </w:r>
          </w:p>
        </w:tc>
        <w:tc>
          <w:tcPr>
            <w:tcW w:w="4223" w:type="dxa"/>
            <w:tcBorders>
              <w:top w:val="single" w:sz="8" w:space="0" w:color="auto"/>
              <w:left w:val="nil"/>
              <w:bottom w:val="nil"/>
              <w:right w:val="single" w:sz="8" w:space="0" w:color="auto"/>
            </w:tcBorders>
            <w:shd w:val="clear" w:color="auto" w:fill="auto"/>
            <w:hideMark/>
          </w:tcPr>
          <w:p w14:paraId="5C463068"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 </w:t>
            </w:r>
          </w:p>
        </w:tc>
        <w:tc>
          <w:tcPr>
            <w:tcW w:w="2131" w:type="dxa"/>
            <w:gridSpan w:val="2"/>
            <w:tcBorders>
              <w:top w:val="single" w:sz="8" w:space="0" w:color="auto"/>
              <w:left w:val="nil"/>
              <w:bottom w:val="single" w:sz="8" w:space="0" w:color="auto"/>
              <w:right w:val="single" w:sz="8" w:space="0" w:color="000000"/>
            </w:tcBorders>
            <w:shd w:val="clear" w:color="auto" w:fill="auto"/>
            <w:hideMark/>
          </w:tcPr>
          <w:p w14:paraId="0BBBEBFD"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01.01.2018г.</w:t>
            </w:r>
          </w:p>
        </w:tc>
        <w:tc>
          <w:tcPr>
            <w:tcW w:w="2488" w:type="dxa"/>
            <w:gridSpan w:val="3"/>
            <w:tcBorders>
              <w:top w:val="single" w:sz="8" w:space="0" w:color="auto"/>
              <w:left w:val="nil"/>
              <w:bottom w:val="single" w:sz="8" w:space="0" w:color="auto"/>
              <w:right w:val="single" w:sz="8" w:space="0" w:color="000000"/>
            </w:tcBorders>
            <w:shd w:val="clear" w:color="auto" w:fill="auto"/>
            <w:hideMark/>
          </w:tcPr>
          <w:p w14:paraId="4358F318"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01.01.2019г.</w:t>
            </w:r>
          </w:p>
        </w:tc>
        <w:tc>
          <w:tcPr>
            <w:tcW w:w="2038" w:type="dxa"/>
            <w:gridSpan w:val="3"/>
            <w:tcBorders>
              <w:top w:val="single" w:sz="8" w:space="0" w:color="auto"/>
              <w:left w:val="nil"/>
              <w:bottom w:val="single" w:sz="8" w:space="0" w:color="auto"/>
              <w:right w:val="single" w:sz="8" w:space="0" w:color="000000"/>
            </w:tcBorders>
            <w:shd w:val="clear" w:color="auto" w:fill="auto"/>
            <w:hideMark/>
          </w:tcPr>
          <w:p w14:paraId="4672C3AC"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01.01.2020г.</w:t>
            </w:r>
          </w:p>
        </w:tc>
        <w:tc>
          <w:tcPr>
            <w:tcW w:w="1990" w:type="dxa"/>
            <w:gridSpan w:val="3"/>
            <w:tcBorders>
              <w:top w:val="single" w:sz="8" w:space="0" w:color="auto"/>
              <w:left w:val="nil"/>
              <w:bottom w:val="single" w:sz="8" w:space="0" w:color="auto"/>
              <w:right w:val="single" w:sz="8" w:space="0" w:color="000000"/>
            </w:tcBorders>
            <w:shd w:val="clear" w:color="auto" w:fill="auto"/>
            <w:hideMark/>
          </w:tcPr>
          <w:p w14:paraId="3BC9832A"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01.01.2021</w:t>
            </w:r>
          </w:p>
        </w:tc>
        <w:tc>
          <w:tcPr>
            <w:tcW w:w="1953" w:type="dxa"/>
            <w:gridSpan w:val="3"/>
            <w:tcBorders>
              <w:top w:val="single" w:sz="8" w:space="0" w:color="auto"/>
              <w:left w:val="nil"/>
              <w:bottom w:val="single" w:sz="8" w:space="0" w:color="auto"/>
              <w:right w:val="single" w:sz="8" w:space="0" w:color="000000"/>
            </w:tcBorders>
            <w:shd w:val="clear" w:color="auto" w:fill="auto"/>
            <w:hideMark/>
          </w:tcPr>
          <w:p w14:paraId="3CB9A864"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01.01.2022</w:t>
            </w:r>
          </w:p>
        </w:tc>
      </w:tr>
      <w:tr w:rsidR="00A46F3C" w:rsidRPr="00392B5B" w14:paraId="232534E8" w14:textId="77777777" w:rsidTr="00AC0000">
        <w:trPr>
          <w:gridAfter w:val="1"/>
          <w:wAfter w:w="47" w:type="dxa"/>
          <w:trHeight w:val="645"/>
        </w:trPr>
        <w:tc>
          <w:tcPr>
            <w:tcW w:w="445" w:type="dxa"/>
            <w:tcBorders>
              <w:top w:val="nil"/>
              <w:left w:val="single" w:sz="8" w:space="0" w:color="auto"/>
              <w:bottom w:val="single" w:sz="4" w:space="0" w:color="auto"/>
              <w:right w:val="single" w:sz="8" w:space="0" w:color="auto"/>
            </w:tcBorders>
            <w:shd w:val="clear" w:color="auto" w:fill="auto"/>
            <w:hideMark/>
          </w:tcPr>
          <w:p w14:paraId="2CD7E843" w14:textId="77777777" w:rsidR="00A46F3C" w:rsidRPr="00392B5B" w:rsidRDefault="00A46F3C" w:rsidP="00AC0000">
            <w:pPr>
              <w:spacing w:after="0" w:line="240" w:lineRule="auto"/>
              <w:rPr>
                <w:rFonts w:eastAsia="Times New Roman"/>
                <w:bCs/>
                <w:color w:val="000000"/>
                <w:sz w:val="24"/>
                <w:szCs w:val="24"/>
                <w:lang w:eastAsia="ru-RU"/>
              </w:rPr>
            </w:pPr>
            <w:r w:rsidRPr="00392B5B">
              <w:rPr>
                <w:rFonts w:eastAsia="Times New Roman"/>
                <w:bCs/>
                <w:color w:val="000000"/>
                <w:sz w:val="24"/>
                <w:szCs w:val="24"/>
                <w:lang w:eastAsia="ru-RU"/>
              </w:rPr>
              <w:t>№</w:t>
            </w:r>
          </w:p>
        </w:tc>
        <w:tc>
          <w:tcPr>
            <w:tcW w:w="4223" w:type="dxa"/>
            <w:tcBorders>
              <w:top w:val="nil"/>
              <w:left w:val="nil"/>
              <w:bottom w:val="single" w:sz="4" w:space="0" w:color="auto"/>
              <w:right w:val="single" w:sz="8" w:space="0" w:color="auto"/>
            </w:tcBorders>
            <w:shd w:val="clear" w:color="auto" w:fill="auto"/>
            <w:hideMark/>
          </w:tcPr>
          <w:p w14:paraId="71F60AC2"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Возрастные группы</w:t>
            </w:r>
          </w:p>
        </w:tc>
        <w:tc>
          <w:tcPr>
            <w:tcW w:w="1251" w:type="dxa"/>
            <w:tcBorders>
              <w:top w:val="nil"/>
              <w:left w:val="nil"/>
              <w:bottom w:val="single" w:sz="4" w:space="0" w:color="auto"/>
              <w:right w:val="single" w:sz="8" w:space="0" w:color="auto"/>
            </w:tcBorders>
            <w:shd w:val="clear" w:color="auto" w:fill="auto"/>
            <w:hideMark/>
          </w:tcPr>
          <w:p w14:paraId="0707AC11"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Числен</w:t>
            </w:r>
            <w:r w:rsidRPr="00F36ABC">
              <w:rPr>
                <w:rFonts w:eastAsia="Times New Roman"/>
                <w:bCs/>
                <w:color w:val="000000"/>
                <w:sz w:val="24"/>
                <w:szCs w:val="24"/>
                <w:lang w:eastAsia="ru-RU"/>
              </w:rPr>
              <w:t>-</w:t>
            </w:r>
            <w:r w:rsidRPr="00392B5B">
              <w:rPr>
                <w:rFonts w:eastAsia="Times New Roman"/>
                <w:bCs/>
                <w:color w:val="000000"/>
                <w:sz w:val="24"/>
                <w:szCs w:val="24"/>
                <w:lang w:eastAsia="ru-RU"/>
              </w:rPr>
              <w:t>ность, чел</w:t>
            </w:r>
          </w:p>
        </w:tc>
        <w:tc>
          <w:tcPr>
            <w:tcW w:w="880" w:type="dxa"/>
            <w:tcBorders>
              <w:top w:val="nil"/>
              <w:left w:val="nil"/>
              <w:bottom w:val="single" w:sz="4" w:space="0" w:color="auto"/>
              <w:right w:val="single" w:sz="8" w:space="0" w:color="auto"/>
            </w:tcBorders>
            <w:shd w:val="clear" w:color="auto" w:fill="auto"/>
            <w:hideMark/>
          </w:tcPr>
          <w:p w14:paraId="4C60B7C1"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 к</w:t>
            </w:r>
          </w:p>
        </w:tc>
        <w:tc>
          <w:tcPr>
            <w:tcW w:w="1591" w:type="dxa"/>
            <w:tcBorders>
              <w:top w:val="nil"/>
              <w:left w:val="nil"/>
              <w:bottom w:val="single" w:sz="4" w:space="0" w:color="auto"/>
              <w:right w:val="single" w:sz="8" w:space="0" w:color="auto"/>
            </w:tcBorders>
            <w:shd w:val="clear" w:color="auto" w:fill="auto"/>
            <w:hideMark/>
          </w:tcPr>
          <w:p w14:paraId="35764E11"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Численность, чел</w:t>
            </w:r>
          </w:p>
        </w:tc>
        <w:tc>
          <w:tcPr>
            <w:tcW w:w="876" w:type="dxa"/>
            <w:tcBorders>
              <w:top w:val="nil"/>
              <w:left w:val="nil"/>
              <w:bottom w:val="single" w:sz="4" w:space="0" w:color="auto"/>
              <w:right w:val="single" w:sz="8" w:space="0" w:color="auto"/>
            </w:tcBorders>
            <w:shd w:val="clear" w:color="auto" w:fill="auto"/>
            <w:hideMark/>
          </w:tcPr>
          <w:p w14:paraId="169DABAF"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 к</w:t>
            </w:r>
          </w:p>
        </w:tc>
        <w:tc>
          <w:tcPr>
            <w:tcW w:w="1161" w:type="dxa"/>
            <w:gridSpan w:val="2"/>
            <w:tcBorders>
              <w:top w:val="nil"/>
              <w:left w:val="nil"/>
              <w:bottom w:val="single" w:sz="4" w:space="0" w:color="auto"/>
              <w:right w:val="single" w:sz="8" w:space="0" w:color="auto"/>
            </w:tcBorders>
            <w:shd w:val="clear" w:color="auto" w:fill="auto"/>
            <w:hideMark/>
          </w:tcPr>
          <w:p w14:paraId="39D01352"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Числен</w:t>
            </w:r>
            <w:r w:rsidRPr="00F36ABC">
              <w:rPr>
                <w:rFonts w:eastAsia="Times New Roman"/>
                <w:bCs/>
                <w:color w:val="000000"/>
                <w:sz w:val="24"/>
                <w:szCs w:val="24"/>
                <w:lang w:eastAsia="ru-RU"/>
              </w:rPr>
              <w:t>-</w:t>
            </w:r>
            <w:r w:rsidRPr="00392B5B">
              <w:rPr>
                <w:rFonts w:eastAsia="Times New Roman"/>
                <w:bCs/>
                <w:color w:val="000000"/>
                <w:sz w:val="24"/>
                <w:szCs w:val="24"/>
                <w:lang w:eastAsia="ru-RU"/>
              </w:rPr>
              <w:t>ность, чел</w:t>
            </w:r>
          </w:p>
        </w:tc>
        <w:tc>
          <w:tcPr>
            <w:tcW w:w="876" w:type="dxa"/>
            <w:tcBorders>
              <w:top w:val="nil"/>
              <w:left w:val="nil"/>
              <w:bottom w:val="single" w:sz="4" w:space="0" w:color="auto"/>
              <w:right w:val="single" w:sz="8" w:space="0" w:color="auto"/>
            </w:tcBorders>
            <w:shd w:val="clear" w:color="auto" w:fill="auto"/>
            <w:hideMark/>
          </w:tcPr>
          <w:p w14:paraId="7E81F3D9"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 к</w:t>
            </w:r>
          </w:p>
        </w:tc>
        <w:tc>
          <w:tcPr>
            <w:tcW w:w="1098" w:type="dxa"/>
            <w:gridSpan w:val="2"/>
            <w:tcBorders>
              <w:top w:val="nil"/>
              <w:left w:val="nil"/>
              <w:bottom w:val="single" w:sz="4" w:space="0" w:color="auto"/>
              <w:right w:val="single" w:sz="8" w:space="0" w:color="auto"/>
            </w:tcBorders>
            <w:shd w:val="clear" w:color="auto" w:fill="auto"/>
            <w:hideMark/>
          </w:tcPr>
          <w:p w14:paraId="5A74BB79"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Числен</w:t>
            </w:r>
            <w:r w:rsidRPr="00F36ABC">
              <w:rPr>
                <w:rFonts w:eastAsia="Times New Roman"/>
                <w:bCs/>
                <w:color w:val="000000"/>
                <w:sz w:val="24"/>
                <w:szCs w:val="24"/>
                <w:lang w:eastAsia="ru-RU"/>
              </w:rPr>
              <w:t>-</w:t>
            </w:r>
            <w:r w:rsidRPr="00392B5B">
              <w:rPr>
                <w:rFonts w:eastAsia="Times New Roman"/>
                <w:bCs/>
                <w:color w:val="000000"/>
                <w:sz w:val="24"/>
                <w:szCs w:val="24"/>
                <w:lang w:eastAsia="ru-RU"/>
              </w:rPr>
              <w:t>ность, чел</w:t>
            </w:r>
          </w:p>
        </w:tc>
        <w:tc>
          <w:tcPr>
            <w:tcW w:w="876" w:type="dxa"/>
            <w:tcBorders>
              <w:top w:val="nil"/>
              <w:left w:val="nil"/>
              <w:bottom w:val="single" w:sz="4" w:space="0" w:color="auto"/>
              <w:right w:val="single" w:sz="8" w:space="0" w:color="auto"/>
            </w:tcBorders>
            <w:shd w:val="clear" w:color="auto" w:fill="auto"/>
            <w:hideMark/>
          </w:tcPr>
          <w:p w14:paraId="4B4903AC"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 к</w:t>
            </w:r>
          </w:p>
        </w:tc>
        <w:tc>
          <w:tcPr>
            <w:tcW w:w="1068" w:type="dxa"/>
            <w:gridSpan w:val="2"/>
            <w:tcBorders>
              <w:top w:val="nil"/>
              <w:left w:val="nil"/>
              <w:bottom w:val="single" w:sz="4" w:space="0" w:color="auto"/>
              <w:right w:val="single" w:sz="8" w:space="0" w:color="auto"/>
            </w:tcBorders>
            <w:shd w:val="clear" w:color="auto" w:fill="auto"/>
            <w:hideMark/>
          </w:tcPr>
          <w:p w14:paraId="4B1EBAD8"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Числен</w:t>
            </w:r>
            <w:r w:rsidRPr="00F36ABC">
              <w:rPr>
                <w:rFonts w:eastAsia="Times New Roman"/>
                <w:bCs/>
                <w:color w:val="000000"/>
                <w:sz w:val="24"/>
                <w:szCs w:val="24"/>
                <w:lang w:eastAsia="ru-RU"/>
              </w:rPr>
              <w:t>-</w:t>
            </w:r>
            <w:r w:rsidRPr="00392B5B">
              <w:rPr>
                <w:rFonts w:eastAsia="Times New Roman"/>
                <w:bCs/>
                <w:color w:val="000000"/>
                <w:sz w:val="24"/>
                <w:szCs w:val="24"/>
                <w:lang w:eastAsia="ru-RU"/>
              </w:rPr>
              <w:t>ность, чел</w:t>
            </w:r>
          </w:p>
        </w:tc>
        <w:tc>
          <w:tcPr>
            <w:tcW w:w="876" w:type="dxa"/>
            <w:tcBorders>
              <w:top w:val="nil"/>
              <w:left w:val="nil"/>
              <w:bottom w:val="single" w:sz="4" w:space="0" w:color="auto"/>
              <w:right w:val="single" w:sz="8" w:space="0" w:color="auto"/>
            </w:tcBorders>
            <w:shd w:val="clear" w:color="auto" w:fill="auto"/>
            <w:hideMark/>
          </w:tcPr>
          <w:p w14:paraId="74F2D6BE" w14:textId="77777777" w:rsidR="00A46F3C" w:rsidRPr="00392B5B" w:rsidRDefault="00A46F3C" w:rsidP="00AC0000">
            <w:pPr>
              <w:spacing w:after="0" w:line="240" w:lineRule="auto"/>
              <w:jc w:val="center"/>
              <w:rPr>
                <w:rFonts w:eastAsia="Times New Roman"/>
                <w:bCs/>
                <w:color w:val="000000"/>
                <w:sz w:val="24"/>
                <w:szCs w:val="24"/>
                <w:lang w:eastAsia="ru-RU"/>
              </w:rPr>
            </w:pPr>
            <w:r w:rsidRPr="00392B5B">
              <w:rPr>
                <w:rFonts w:eastAsia="Times New Roman"/>
                <w:bCs/>
                <w:color w:val="000000"/>
                <w:sz w:val="24"/>
                <w:szCs w:val="24"/>
                <w:lang w:eastAsia="ru-RU"/>
              </w:rPr>
              <w:t>% к</w:t>
            </w:r>
          </w:p>
        </w:tc>
      </w:tr>
      <w:tr w:rsidR="00A46F3C" w:rsidRPr="00392B5B" w14:paraId="1046ADD1" w14:textId="77777777" w:rsidTr="00AC0000">
        <w:trPr>
          <w:gridAfter w:val="1"/>
          <w:wAfter w:w="47" w:type="dxa"/>
          <w:trHeight w:val="435"/>
        </w:trPr>
        <w:tc>
          <w:tcPr>
            <w:tcW w:w="445" w:type="dxa"/>
            <w:tcBorders>
              <w:top w:val="single" w:sz="4" w:space="0" w:color="auto"/>
              <w:left w:val="single" w:sz="8" w:space="0" w:color="auto"/>
              <w:bottom w:val="single" w:sz="8" w:space="0" w:color="auto"/>
              <w:right w:val="single" w:sz="8" w:space="0" w:color="auto"/>
            </w:tcBorders>
            <w:shd w:val="clear" w:color="auto" w:fill="auto"/>
            <w:hideMark/>
          </w:tcPr>
          <w:p w14:paraId="656B61C0"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1</w:t>
            </w:r>
          </w:p>
        </w:tc>
        <w:tc>
          <w:tcPr>
            <w:tcW w:w="4223" w:type="dxa"/>
            <w:tcBorders>
              <w:top w:val="single" w:sz="4" w:space="0" w:color="auto"/>
              <w:left w:val="nil"/>
              <w:bottom w:val="single" w:sz="8" w:space="0" w:color="auto"/>
              <w:right w:val="single" w:sz="8" w:space="0" w:color="auto"/>
            </w:tcBorders>
            <w:shd w:val="clear" w:color="auto" w:fill="auto"/>
            <w:hideMark/>
          </w:tcPr>
          <w:p w14:paraId="6391E8CD" w14:textId="77777777" w:rsidR="00A46F3C" w:rsidRPr="00392B5B" w:rsidRDefault="00A46F3C" w:rsidP="00AC0000">
            <w:pPr>
              <w:spacing w:after="0" w:line="240" w:lineRule="auto"/>
              <w:rPr>
                <w:rFonts w:eastAsia="Times New Roman"/>
                <w:bCs/>
                <w:i/>
                <w:iCs/>
                <w:color w:val="000000"/>
                <w:sz w:val="24"/>
                <w:szCs w:val="24"/>
                <w:lang w:eastAsia="ru-RU"/>
              </w:rPr>
            </w:pPr>
            <w:r w:rsidRPr="00392B5B">
              <w:rPr>
                <w:rFonts w:eastAsia="Times New Roman"/>
                <w:bCs/>
                <w:i/>
                <w:iCs/>
                <w:color w:val="000000"/>
                <w:sz w:val="24"/>
                <w:szCs w:val="24"/>
                <w:lang w:eastAsia="ru-RU"/>
              </w:rPr>
              <w:t>Трудовые ресурсы, всего</w:t>
            </w:r>
          </w:p>
        </w:tc>
        <w:tc>
          <w:tcPr>
            <w:tcW w:w="1251" w:type="dxa"/>
            <w:tcBorders>
              <w:top w:val="single" w:sz="4" w:space="0" w:color="auto"/>
              <w:left w:val="nil"/>
              <w:bottom w:val="single" w:sz="8" w:space="0" w:color="auto"/>
              <w:right w:val="single" w:sz="8" w:space="0" w:color="auto"/>
            </w:tcBorders>
            <w:shd w:val="clear" w:color="auto" w:fill="auto"/>
            <w:hideMark/>
          </w:tcPr>
          <w:p w14:paraId="6F9CE972"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557</w:t>
            </w:r>
          </w:p>
        </w:tc>
        <w:tc>
          <w:tcPr>
            <w:tcW w:w="880" w:type="dxa"/>
            <w:tcBorders>
              <w:top w:val="single" w:sz="4" w:space="0" w:color="auto"/>
              <w:left w:val="nil"/>
              <w:bottom w:val="single" w:sz="8" w:space="0" w:color="auto"/>
              <w:right w:val="single" w:sz="8" w:space="0" w:color="auto"/>
            </w:tcBorders>
            <w:shd w:val="clear" w:color="auto" w:fill="auto"/>
            <w:hideMark/>
          </w:tcPr>
          <w:p w14:paraId="71B4A69C"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100,00</w:t>
            </w:r>
          </w:p>
        </w:tc>
        <w:tc>
          <w:tcPr>
            <w:tcW w:w="1591" w:type="dxa"/>
            <w:tcBorders>
              <w:top w:val="single" w:sz="4" w:space="0" w:color="auto"/>
              <w:left w:val="nil"/>
              <w:bottom w:val="single" w:sz="8" w:space="0" w:color="auto"/>
              <w:right w:val="single" w:sz="8" w:space="0" w:color="auto"/>
            </w:tcBorders>
            <w:shd w:val="clear" w:color="auto" w:fill="auto"/>
            <w:hideMark/>
          </w:tcPr>
          <w:p w14:paraId="3A68939A"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556</w:t>
            </w:r>
          </w:p>
        </w:tc>
        <w:tc>
          <w:tcPr>
            <w:tcW w:w="876" w:type="dxa"/>
            <w:tcBorders>
              <w:top w:val="single" w:sz="4" w:space="0" w:color="auto"/>
              <w:left w:val="nil"/>
              <w:bottom w:val="single" w:sz="8" w:space="0" w:color="auto"/>
              <w:right w:val="single" w:sz="8" w:space="0" w:color="auto"/>
            </w:tcBorders>
            <w:shd w:val="clear" w:color="auto" w:fill="auto"/>
            <w:hideMark/>
          </w:tcPr>
          <w:p w14:paraId="58F34832"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100,00</w:t>
            </w:r>
          </w:p>
        </w:tc>
        <w:tc>
          <w:tcPr>
            <w:tcW w:w="1161" w:type="dxa"/>
            <w:gridSpan w:val="2"/>
            <w:tcBorders>
              <w:top w:val="single" w:sz="4" w:space="0" w:color="auto"/>
              <w:left w:val="nil"/>
              <w:bottom w:val="single" w:sz="8" w:space="0" w:color="auto"/>
              <w:right w:val="single" w:sz="8" w:space="0" w:color="auto"/>
            </w:tcBorders>
            <w:shd w:val="clear" w:color="auto" w:fill="auto"/>
            <w:hideMark/>
          </w:tcPr>
          <w:p w14:paraId="08258A6C"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521</w:t>
            </w:r>
          </w:p>
        </w:tc>
        <w:tc>
          <w:tcPr>
            <w:tcW w:w="876" w:type="dxa"/>
            <w:tcBorders>
              <w:top w:val="single" w:sz="4" w:space="0" w:color="auto"/>
              <w:left w:val="nil"/>
              <w:bottom w:val="single" w:sz="8" w:space="0" w:color="auto"/>
              <w:right w:val="single" w:sz="8" w:space="0" w:color="auto"/>
            </w:tcBorders>
            <w:shd w:val="clear" w:color="auto" w:fill="auto"/>
            <w:hideMark/>
          </w:tcPr>
          <w:p w14:paraId="233C0610"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100,00</w:t>
            </w:r>
          </w:p>
        </w:tc>
        <w:tc>
          <w:tcPr>
            <w:tcW w:w="1098" w:type="dxa"/>
            <w:gridSpan w:val="2"/>
            <w:tcBorders>
              <w:top w:val="single" w:sz="4" w:space="0" w:color="auto"/>
              <w:left w:val="nil"/>
              <w:bottom w:val="single" w:sz="8" w:space="0" w:color="auto"/>
              <w:right w:val="single" w:sz="8" w:space="0" w:color="auto"/>
            </w:tcBorders>
            <w:shd w:val="clear" w:color="auto" w:fill="auto"/>
            <w:hideMark/>
          </w:tcPr>
          <w:p w14:paraId="50C14976"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499</w:t>
            </w:r>
          </w:p>
        </w:tc>
        <w:tc>
          <w:tcPr>
            <w:tcW w:w="876" w:type="dxa"/>
            <w:tcBorders>
              <w:top w:val="single" w:sz="4" w:space="0" w:color="auto"/>
              <w:left w:val="nil"/>
              <w:bottom w:val="single" w:sz="8" w:space="0" w:color="auto"/>
              <w:right w:val="single" w:sz="8" w:space="0" w:color="auto"/>
            </w:tcBorders>
            <w:shd w:val="clear" w:color="auto" w:fill="auto"/>
            <w:hideMark/>
          </w:tcPr>
          <w:p w14:paraId="222C0FCE"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100,00</w:t>
            </w:r>
          </w:p>
        </w:tc>
        <w:tc>
          <w:tcPr>
            <w:tcW w:w="1068" w:type="dxa"/>
            <w:gridSpan w:val="2"/>
            <w:tcBorders>
              <w:top w:val="single" w:sz="4" w:space="0" w:color="auto"/>
              <w:left w:val="nil"/>
              <w:bottom w:val="single" w:sz="8" w:space="0" w:color="auto"/>
              <w:right w:val="single" w:sz="8" w:space="0" w:color="auto"/>
            </w:tcBorders>
            <w:shd w:val="clear" w:color="auto" w:fill="auto"/>
            <w:hideMark/>
          </w:tcPr>
          <w:p w14:paraId="0F6726CF"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467</w:t>
            </w:r>
          </w:p>
        </w:tc>
        <w:tc>
          <w:tcPr>
            <w:tcW w:w="876" w:type="dxa"/>
            <w:tcBorders>
              <w:top w:val="single" w:sz="4" w:space="0" w:color="auto"/>
              <w:left w:val="nil"/>
              <w:bottom w:val="single" w:sz="8" w:space="0" w:color="auto"/>
              <w:right w:val="single" w:sz="8" w:space="0" w:color="auto"/>
            </w:tcBorders>
            <w:shd w:val="clear" w:color="auto" w:fill="auto"/>
            <w:hideMark/>
          </w:tcPr>
          <w:p w14:paraId="034885EE"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100,00</w:t>
            </w:r>
          </w:p>
        </w:tc>
      </w:tr>
      <w:tr w:rsidR="00A46F3C" w:rsidRPr="00392B5B" w14:paraId="1DA5D25C" w14:textId="77777777" w:rsidTr="00AC0000">
        <w:trPr>
          <w:gridAfter w:val="1"/>
          <w:wAfter w:w="47" w:type="dxa"/>
          <w:trHeight w:val="345"/>
        </w:trPr>
        <w:tc>
          <w:tcPr>
            <w:tcW w:w="445" w:type="dxa"/>
            <w:tcBorders>
              <w:top w:val="nil"/>
              <w:left w:val="single" w:sz="8" w:space="0" w:color="auto"/>
              <w:bottom w:val="single" w:sz="8" w:space="0" w:color="auto"/>
              <w:right w:val="single" w:sz="8" w:space="0" w:color="auto"/>
            </w:tcBorders>
            <w:shd w:val="clear" w:color="auto" w:fill="auto"/>
            <w:hideMark/>
          </w:tcPr>
          <w:p w14:paraId="0286E0CE"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 </w:t>
            </w:r>
          </w:p>
        </w:tc>
        <w:tc>
          <w:tcPr>
            <w:tcW w:w="4223" w:type="dxa"/>
            <w:tcBorders>
              <w:top w:val="nil"/>
              <w:left w:val="nil"/>
              <w:bottom w:val="single" w:sz="8" w:space="0" w:color="auto"/>
              <w:right w:val="single" w:sz="8" w:space="0" w:color="auto"/>
            </w:tcBorders>
            <w:shd w:val="clear" w:color="auto" w:fill="auto"/>
            <w:vAlign w:val="bottom"/>
            <w:hideMark/>
          </w:tcPr>
          <w:p w14:paraId="0B6AF9F5" w14:textId="77777777" w:rsidR="00A46F3C" w:rsidRPr="00392B5B" w:rsidRDefault="00A46F3C" w:rsidP="00AC0000">
            <w:pPr>
              <w:spacing w:after="0" w:line="240" w:lineRule="auto"/>
              <w:rPr>
                <w:rFonts w:eastAsia="Times New Roman"/>
                <w:b w:val="0"/>
                <w:color w:val="000000"/>
                <w:sz w:val="24"/>
                <w:szCs w:val="24"/>
                <w:lang w:eastAsia="ru-RU"/>
              </w:rPr>
            </w:pPr>
            <w:r w:rsidRPr="00392B5B">
              <w:rPr>
                <w:rFonts w:eastAsia="Times New Roman"/>
                <w:b w:val="0"/>
                <w:color w:val="000000"/>
                <w:sz w:val="24"/>
                <w:szCs w:val="24"/>
                <w:lang w:eastAsia="ru-RU"/>
              </w:rPr>
              <w:t>а) население в трудоспособном возрасте</w:t>
            </w:r>
          </w:p>
        </w:tc>
        <w:tc>
          <w:tcPr>
            <w:tcW w:w="1251" w:type="dxa"/>
            <w:tcBorders>
              <w:top w:val="nil"/>
              <w:left w:val="nil"/>
              <w:bottom w:val="single" w:sz="8" w:space="0" w:color="auto"/>
              <w:right w:val="single" w:sz="8" w:space="0" w:color="auto"/>
            </w:tcBorders>
            <w:shd w:val="clear" w:color="auto" w:fill="auto"/>
            <w:hideMark/>
          </w:tcPr>
          <w:p w14:paraId="2203EB8C"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338</w:t>
            </w:r>
          </w:p>
        </w:tc>
        <w:tc>
          <w:tcPr>
            <w:tcW w:w="880" w:type="dxa"/>
            <w:tcBorders>
              <w:top w:val="nil"/>
              <w:left w:val="nil"/>
              <w:bottom w:val="single" w:sz="8" w:space="0" w:color="auto"/>
              <w:right w:val="single" w:sz="8" w:space="0" w:color="auto"/>
            </w:tcBorders>
            <w:shd w:val="clear" w:color="auto" w:fill="auto"/>
            <w:hideMark/>
          </w:tcPr>
          <w:p w14:paraId="0B702588"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60,68</w:t>
            </w:r>
          </w:p>
        </w:tc>
        <w:tc>
          <w:tcPr>
            <w:tcW w:w="1591" w:type="dxa"/>
            <w:tcBorders>
              <w:top w:val="nil"/>
              <w:left w:val="nil"/>
              <w:bottom w:val="single" w:sz="8" w:space="0" w:color="auto"/>
              <w:right w:val="single" w:sz="8" w:space="0" w:color="auto"/>
            </w:tcBorders>
            <w:shd w:val="clear" w:color="auto" w:fill="auto"/>
            <w:hideMark/>
          </w:tcPr>
          <w:p w14:paraId="685C882A"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331</w:t>
            </w:r>
          </w:p>
        </w:tc>
        <w:tc>
          <w:tcPr>
            <w:tcW w:w="876" w:type="dxa"/>
            <w:tcBorders>
              <w:top w:val="nil"/>
              <w:left w:val="nil"/>
              <w:bottom w:val="single" w:sz="8" w:space="0" w:color="auto"/>
              <w:right w:val="single" w:sz="8" w:space="0" w:color="auto"/>
            </w:tcBorders>
            <w:shd w:val="clear" w:color="auto" w:fill="auto"/>
            <w:hideMark/>
          </w:tcPr>
          <w:p w14:paraId="40E0ACD4"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59,53</w:t>
            </w:r>
          </w:p>
        </w:tc>
        <w:tc>
          <w:tcPr>
            <w:tcW w:w="1161" w:type="dxa"/>
            <w:gridSpan w:val="2"/>
            <w:tcBorders>
              <w:top w:val="nil"/>
              <w:left w:val="nil"/>
              <w:bottom w:val="single" w:sz="8" w:space="0" w:color="auto"/>
              <w:right w:val="single" w:sz="8" w:space="0" w:color="auto"/>
            </w:tcBorders>
            <w:shd w:val="clear" w:color="auto" w:fill="auto"/>
            <w:hideMark/>
          </w:tcPr>
          <w:p w14:paraId="06532307"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272</w:t>
            </w:r>
          </w:p>
        </w:tc>
        <w:tc>
          <w:tcPr>
            <w:tcW w:w="876" w:type="dxa"/>
            <w:tcBorders>
              <w:top w:val="nil"/>
              <w:left w:val="nil"/>
              <w:bottom w:val="single" w:sz="8" w:space="0" w:color="auto"/>
              <w:right w:val="single" w:sz="8" w:space="0" w:color="auto"/>
            </w:tcBorders>
            <w:shd w:val="clear" w:color="auto" w:fill="auto"/>
            <w:hideMark/>
          </w:tcPr>
          <w:p w14:paraId="3E736722"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52,21</w:t>
            </w:r>
          </w:p>
        </w:tc>
        <w:tc>
          <w:tcPr>
            <w:tcW w:w="1098" w:type="dxa"/>
            <w:gridSpan w:val="2"/>
            <w:tcBorders>
              <w:top w:val="nil"/>
              <w:left w:val="nil"/>
              <w:bottom w:val="single" w:sz="8" w:space="0" w:color="auto"/>
              <w:right w:val="single" w:sz="8" w:space="0" w:color="auto"/>
            </w:tcBorders>
            <w:shd w:val="clear" w:color="auto" w:fill="auto"/>
            <w:hideMark/>
          </w:tcPr>
          <w:p w14:paraId="6C4867E7"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271</w:t>
            </w:r>
          </w:p>
        </w:tc>
        <w:tc>
          <w:tcPr>
            <w:tcW w:w="876" w:type="dxa"/>
            <w:tcBorders>
              <w:top w:val="nil"/>
              <w:left w:val="nil"/>
              <w:bottom w:val="single" w:sz="8" w:space="0" w:color="auto"/>
              <w:right w:val="single" w:sz="8" w:space="0" w:color="auto"/>
            </w:tcBorders>
            <w:shd w:val="clear" w:color="auto" w:fill="auto"/>
            <w:hideMark/>
          </w:tcPr>
          <w:p w14:paraId="30C6FFFB"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54,31</w:t>
            </w:r>
          </w:p>
        </w:tc>
        <w:tc>
          <w:tcPr>
            <w:tcW w:w="1068" w:type="dxa"/>
            <w:gridSpan w:val="2"/>
            <w:tcBorders>
              <w:top w:val="nil"/>
              <w:left w:val="nil"/>
              <w:bottom w:val="single" w:sz="8" w:space="0" w:color="auto"/>
              <w:right w:val="single" w:sz="8" w:space="0" w:color="auto"/>
            </w:tcBorders>
            <w:shd w:val="clear" w:color="auto" w:fill="auto"/>
            <w:hideMark/>
          </w:tcPr>
          <w:p w14:paraId="5D570BC9"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245</w:t>
            </w:r>
          </w:p>
        </w:tc>
        <w:tc>
          <w:tcPr>
            <w:tcW w:w="876" w:type="dxa"/>
            <w:tcBorders>
              <w:top w:val="nil"/>
              <w:left w:val="nil"/>
              <w:bottom w:val="single" w:sz="8" w:space="0" w:color="auto"/>
              <w:right w:val="single" w:sz="8" w:space="0" w:color="auto"/>
            </w:tcBorders>
            <w:shd w:val="clear" w:color="auto" w:fill="auto"/>
            <w:hideMark/>
          </w:tcPr>
          <w:p w14:paraId="6F6C026C"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52,46</w:t>
            </w:r>
          </w:p>
        </w:tc>
      </w:tr>
      <w:tr w:rsidR="00A46F3C" w:rsidRPr="00392B5B" w14:paraId="46C40004" w14:textId="77777777" w:rsidTr="00AC0000">
        <w:trPr>
          <w:gridAfter w:val="1"/>
          <w:wAfter w:w="47" w:type="dxa"/>
          <w:trHeight w:val="630"/>
        </w:trPr>
        <w:tc>
          <w:tcPr>
            <w:tcW w:w="445" w:type="dxa"/>
            <w:tcBorders>
              <w:top w:val="nil"/>
              <w:left w:val="single" w:sz="8" w:space="0" w:color="auto"/>
              <w:bottom w:val="single" w:sz="8" w:space="0" w:color="auto"/>
              <w:right w:val="single" w:sz="8" w:space="0" w:color="auto"/>
            </w:tcBorders>
            <w:shd w:val="clear" w:color="auto" w:fill="auto"/>
            <w:hideMark/>
          </w:tcPr>
          <w:p w14:paraId="7D83E743"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 </w:t>
            </w:r>
          </w:p>
        </w:tc>
        <w:tc>
          <w:tcPr>
            <w:tcW w:w="4223" w:type="dxa"/>
            <w:tcBorders>
              <w:top w:val="nil"/>
              <w:left w:val="nil"/>
              <w:bottom w:val="single" w:sz="8" w:space="0" w:color="auto"/>
              <w:right w:val="single" w:sz="8" w:space="0" w:color="auto"/>
            </w:tcBorders>
            <w:shd w:val="clear" w:color="auto" w:fill="auto"/>
            <w:vAlign w:val="bottom"/>
            <w:hideMark/>
          </w:tcPr>
          <w:p w14:paraId="484BFF5C" w14:textId="77777777" w:rsidR="00A46F3C" w:rsidRPr="00392B5B" w:rsidRDefault="00A46F3C" w:rsidP="00AC0000">
            <w:pPr>
              <w:spacing w:after="0" w:line="240" w:lineRule="auto"/>
              <w:rPr>
                <w:rFonts w:eastAsia="Times New Roman"/>
                <w:b w:val="0"/>
                <w:color w:val="000000"/>
                <w:sz w:val="24"/>
                <w:szCs w:val="24"/>
                <w:lang w:eastAsia="ru-RU"/>
              </w:rPr>
            </w:pPr>
            <w:r w:rsidRPr="00392B5B">
              <w:rPr>
                <w:rFonts w:eastAsia="Times New Roman"/>
                <w:b w:val="0"/>
                <w:color w:val="000000"/>
                <w:sz w:val="24"/>
                <w:szCs w:val="24"/>
                <w:lang w:eastAsia="ru-RU"/>
              </w:rPr>
              <w:t>б) работающие пенсионеры (старше трудоспособного возраста)</w:t>
            </w:r>
          </w:p>
        </w:tc>
        <w:tc>
          <w:tcPr>
            <w:tcW w:w="1251" w:type="dxa"/>
            <w:tcBorders>
              <w:top w:val="nil"/>
              <w:left w:val="nil"/>
              <w:bottom w:val="single" w:sz="8" w:space="0" w:color="auto"/>
              <w:right w:val="single" w:sz="8" w:space="0" w:color="auto"/>
            </w:tcBorders>
            <w:shd w:val="clear" w:color="auto" w:fill="auto"/>
            <w:hideMark/>
          </w:tcPr>
          <w:p w14:paraId="26903661"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219</w:t>
            </w:r>
          </w:p>
        </w:tc>
        <w:tc>
          <w:tcPr>
            <w:tcW w:w="880" w:type="dxa"/>
            <w:tcBorders>
              <w:top w:val="nil"/>
              <w:left w:val="nil"/>
              <w:bottom w:val="single" w:sz="8" w:space="0" w:color="auto"/>
              <w:right w:val="single" w:sz="8" w:space="0" w:color="auto"/>
            </w:tcBorders>
            <w:shd w:val="clear" w:color="auto" w:fill="auto"/>
            <w:hideMark/>
          </w:tcPr>
          <w:p w14:paraId="0582E56F"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39,32</w:t>
            </w:r>
          </w:p>
        </w:tc>
        <w:tc>
          <w:tcPr>
            <w:tcW w:w="1591" w:type="dxa"/>
            <w:tcBorders>
              <w:top w:val="nil"/>
              <w:left w:val="nil"/>
              <w:bottom w:val="single" w:sz="8" w:space="0" w:color="auto"/>
              <w:right w:val="single" w:sz="8" w:space="0" w:color="auto"/>
            </w:tcBorders>
            <w:shd w:val="clear" w:color="auto" w:fill="auto"/>
            <w:hideMark/>
          </w:tcPr>
          <w:p w14:paraId="09A87DAA"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225</w:t>
            </w:r>
          </w:p>
        </w:tc>
        <w:tc>
          <w:tcPr>
            <w:tcW w:w="876" w:type="dxa"/>
            <w:tcBorders>
              <w:top w:val="nil"/>
              <w:left w:val="nil"/>
              <w:bottom w:val="single" w:sz="8" w:space="0" w:color="auto"/>
              <w:right w:val="single" w:sz="8" w:space="0" w:color="auto"/>
            </w:tcBorders>
            <w:shd w:val="clear" w:color="auto" w:fill="auto"/>
            <w:hideMark/>
          </w:tcPr>
          <w:p w14:paraId="1FE987ED"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40,47</w:t>
            </w:r>
          </w:p>
        </w:tc>
        <w:tc>
          <w:tcPr>
            <w:tcW w:w="1161" w:type="dxa"/>
            <w:gridSpan w:val="2"/>
            <w:tcBorders>
              <w:top w:val="nil"/>
              <w:left w:val="nil"/>
              <w:bottom w:val="single" w:sz="8" w:space="0" w:color="auto"/>
              <w:right w:val="single" w:sz="8" w:space="0" w:color="auto"/>
            </w:tcBorders>
            <w:shd w:val="clear" w:color="auto" w:fill="auto"/>
            <w:hideMark/>
          </w:tcPr>
          <w:p w14:paraId="5D10462B"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249</w:t>
            </w:r>
          </w:p>
        </w:tc>
        <w:tc>
          <w:tcPr>
            <w:tcW w:w="876" w:type="dxa"/>
            <w:tcBorders>
              <w:top w:val="nil"/>
              <w:left w:val="nil"/>
              <w:bottom w:val="single" w:sz="8" w:space="0" w:color="auto"/>
              <w:right w:val="single" w:sz="8" w:space="0" w:color="auto"/>
            </w:tcBorders>
            <w:shd w:val="clear" w:color="auto" w:fill="auto"/>
            <w:hideMark/>
          </w:tcPr>
          <w:p w14:paraId="5460CCDE"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47,79</w:t>
            </w:r>
          </w:p>
        </w:tc>
        <w:tc>
          <w:tcPr>
            <w:tcW w:w="1098" w:type="dxa"/>
            <w:gridSpan w:val="2"/>
            <w:tcBorders>
              <w:top w:val="nil"/>
              <w:left w:val="nil"/>
              <w:bottom w:val="single" w:sz="8" w:space="0" w:color="auto"/>
              <w:right w:val="single" w:sz="8" w:space="0" w:color="auto"/>
            </w:tcBorders>
            <w:shd w:val="clear" w:color="auto" w:fill="auto"/>
            <w:hideMark/>
          </w:tcPr>
          <w:p w14:paraId="20A0340C"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228</w:t>
            </w:r>
          </w:p>
        </w:tc>
        <w:tc>
          <w:tcPr>
            <w:tcW w:w="876" w:type="dxa"/>
            <w:tcBorders>
              <w:top w:val="nil"/>
              <w:left w:val="nil"/>
              <w:bottom w:val="single" w:sz="8" w:space="0" w:color="auto"/>
              <w:right w:val="single" w:sz="8" w:space="0" w:color="auto"/>
            </w:tcBorders>
            <w:shd w:val="clear" w:color="auto" w:fill="auto"/>
            <w:hideMark/>
          </w:tcPr>
          <w:p w14:paraId="3CF96A34"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45,69</w:t>
            </w:r>
          </w:p>
        </w:tc>
        <w:tc>
          <w:tcPr>
            <w:tcW w:w="1068" w:type="dxa"/>
            <w:gridSpan w:val="2"/>
            <w:tcBorders>
              <w:top w:val="nil"/>
              <w:left w:val="nil"/>
              <w:bottom w:val="single" w:sz="8" w:space="0" w:color="auto"/>
              <w:right w:val="single" w:sz="8" w:space="0" w:color="auto"/>
            </w:tcBorders>
            <w:shd w:val="clear" w:color="auto" w:fill="auto"/>
            <w:hideMark/>
          </w:tcPr>
          <w:p w14:paraId="476C2F6C"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222</w:t>
            </w:r>
          </w:p>
        </w:tc>
        <w:tc>
          <w:tcPr>
            <w:tcW w:w="876" w:type="dxa"/>
            <w:tcBorders>
              <w:top w:val="nil"/>
              <w:left w:val="nil"/>
              <w:bottom w:val="single" w:sz="8" w:space="0" w:color="auto"/>
              <w:right w:val="single" w:sz="8" w:space="0" w:color="auto"/>
            </w:tcBorders>
            <w:shd w:val="clear" w:color="auto" w:fill="auto"/>
            <w:hideMark/>
          </w:tcPr>
          <w:p w14:paraId="1C64169B"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47,54</w:t>
            </w:r>
          </w:p>
        </w:tc>
      </w:tr>
      <w:tr w:rsidR="00A46F3C" w:rsidRPr="00392B5B" w14:paraId="4977995C" w14:textId="77777777" w:rsidTr="00AC0000">
        <w:trPr>
          <w:gridAfter w:val="1"/>
          <w:wAfter w:w="47" w:type="dxa"/>
          <w:trHeight w:val="345"/>
        </w:trPr>
        <w:tc>
          <w:tcPr>
            <w:tcW w:w="445" w:type="dxa"/>
            <w:tcBorders>
              <w:top w:val="nil"/>
              <w:left w:val="single" w:sz="8" w:space="0" w:color="auto"/>
              <w:bottom w:val="single" w:sz="8" w:space="0" w:color="auto"/>
              <w:right w:val="single" w:sz="8" w:space="0" w:color="auto"/>
            </w:tcBorders>
            <w:shd w:val="clear" w:color="auto" w:fill="auto"/>
            <w:hideMark/>
          </w:tcPr>
          <w:p w14:paraId="68416CC5"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 </w:t>
            </w:r>
          </w:p>
        </w:tc>
        <w:tc>
          <w:tcPr>
            <w:tcW w:w="4223" w:type="dxa"/>
            <w:tcBorders>
              <w:top w:val="nil"/>
              <w:left w:val="nil"/>
              <w:bottom w:val="single" w:sz="8" w:space="0" w:color="auto"/>
              <w:right w:val="single" w:sz="8" w:space="0" w:color="auto"/>
            </w:tcBorders>
            <w:shd w:val="clear" w:color="auto" w:fill="auto"/>
            <w:vAlign w:val="bottom"/>
            <w:hideMark/>
          </w:tcPr>
          <w:p w14:paraId="30F6C12C" w14:textId="77777777" w:rsidR="00A46F3C" w:rsidRPr="00392B5B" w:rsidRDefault="00A46F3C" w:rsidP="00AC0000">
            <w:pPr>
              <w:spacing w:after="0" w:line="240" w:lineRule="auto"/>
              <w:rPr>
                <w:rFonts w:eastAsia="Times New Roman"/>
                <w:b w:val="0"/>
                <w:color w:val="000000"/>
                <w:sz w:val="24"/>
                <w:szCs w:val="24"/>
                <w:lang w:eastAsia="ru-RU"/>
              </w:rPr>
            </w:pPr>
            <w:r w:rsidRPr="00392B5B">
              <w:rPr>
                <w:rFonts w:eastAsia="Times New Roman"/>
                <w:b w:val="0"/>
                <w:color w:val="000000"/>
                <w:sz w:val="24"/>
                <w:szCs w:val="24"/>
                <w:lang w:eastAsia="ru-RU"/>
              </w:rPr>
              <w:t>в) работающие подростки моложе 16 лет</w:t>
            </w:r>
          </w:p>
        </w:tc>
        <w:tc>
          <w:tcPr>
            <w:tcW w:w="1251" w:type="dxa"/>
            <w:tcBorders>
              <w:top w:val="nil"/>
              <w:left w:val="nil"/>
              <w:bottom w:val="single" w:sz="8" w:space="0" w:color="auto"/>
              <w:right w:val="single" w:sz="8" w:space="0" w:color="auto"/>
            </w:tcBorders>
            <w:shd w:val="clear" w:color="auto" w:fill="auto"/>
            <w:hideMark/>
          </w:tcPr>
          <w:p w14:paraId="055D7547"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w:t>
            </w:r>
          </w:p>
        </w:tc>
        <w:tc>
          <w:tcPr>
            <w:tcW w:w="880" w:type="dxa"/>
            <w:tcBorders>
              <w:top w:val="nil"/>
              <w:left w:val="nil"/>
              <w:bottom w:val="single" w:sz="8" w:space="0" w:color="auto"/>
              <w:right w:val="single" w:sz="8" w:space="0" w:color="auto"/>
            </w:tcBorders>
            <w:shd w:val="clear" w:color="auto" w:fill="auto"/>
            <w:hideMark/>
          </w:tcPr>
          <w:p w14:paraId="6D68D26C"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0,00</w:t>
            </w:r>
          </w:p>
        </w:tc>
        <w:tc>
          <w:tcPr>
            <w:tcW w:w="1591" w:type="dxa"/>
            <w:tcBorders>
              <w:top w:val="nil"/>
              <w:left w:val="nil"/>
              <w:bottom w:val="single" w:sz="8" w:space="0" w:color="auto"/>
              <w:right w:val="single" w:sz="8" w:space="0" w:color="auto"/>
            </w:tcBorders>
            <w:shd w:val="clear" w:color="auto" w:fill="auto"/>
            <w:hideMark/>
          </w:tcPr>
          <w:p w14:paraId="695D6AD3"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w:t>
            </w:r>
          </w:p>
        </w:tc>
        <w:tc>
          <w:tcPr>
            <w:tcW w:w="876" w:type="dxa"/>
            <w:tcBorders>
              <w:top w:val="nil"/>
              <w:left w:val="nil"/>
              <w:bottom w:val="single" w:sz="8" w:space="0" w:color="auto"/>
              <w:right w:val="single" w:sz="8" w:space="0" w:color="auto"/>
            </w:tcBorders>
            <w:shd w:val="clear" w:color="auto" w:fill="auto"/>
            <w:hideMark/>
          </w:tcPr>
          <w:p w14:paraId="3FD80894"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0,00</w:t>
            </w:r>
          </w:p>
        </w:tc>
        <w:tc>
          <w:tcPr>
            <w:tcW w:w="1161" w:type="dxa"/>
            <w:gridSpan w:val="2"/>
            <w:tcBorders>
              <w:top w:val="nil"/>
              <w:left w:val="nil"/>
              <w:bottom w:val="single" w:sz="8" w:space="0" w:color="auto"/>
              <w:right w:val="single" w:sz="8" w:space="0" w:color="auto"/>
            </w:tcBorders>
            <w:shd w:val="clear" w:color="auto" w:fill="auto"/>
            <w:hideMark/>
          </w:tcPr>
          <w:p w14:paraId="5DCDED21"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w:t>
            </w:r>
          </w:p>
        </w:tc>
        <w:tc>
          <w:tcPr>
            <w:tcW w:w="876" w:type="dxa"/>
            <w:tcBorders>
              <w:top w:val="nil"/>
              <w:left w:val="nil"/>
              <w:bottom w:val="single" w:sz="8" w:space="0" w:color="auto"/>
              <w:right w:val="single" w:sz="8" w:space="0" w:color="auto"/>
            </w:tcBorders>
            <w:shd w:val="clear" w:color="auto" w:fill="auto"/>
            <w:hideMark/>
          </w:tcPr>
          <w:p w14:paraId="400F0340"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0,00</w:t>
            </w:r>
          </w:p>
        </w:tc>
        <w:tc>
          <w:tcPr>
            <w:tcW w:w="1098" w:type="dxa"/>
            <w:gridSpan w:val="2"/>
            <w:tcBorders>
              <w:top w:val="nil"/>
              <w:left w:val="nil"/>
              <w:bottom w:val="single" w:sz="8" w:space="0" w:color="auto"/>
              <w:right w:val="single" w:sz="8" w:space="0" w:color="auto"/>
            </w:tcBorders>
            <w:shd w:val="clear" w:color="auto" w:fill="auto"/>
            <w:hideMark/>
          </w:tcPr>
          <w:p w14:paraId="1AFC762F"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w:t>
            </w:r>
          </w:p>
        </w:tc>
        <w:tc>
          <w:tcPr>
            <w:tcW w:w="876" w:type="dxa"/>
            <w:tcBorders>
              <w:top w:val="nil"/>
              <w:left w:val="nil"/>
              <w:bottom w:val="single" w:sz="8" w:space="0" w:color="auto"/>
              <w:right w:val="single" w:sz="8" w:space="0" w:color="auto"/>
            </w:tcBorders>
            <w:shd w:val="clear" w:color="auto" w:fill="auto"/>
            <w:hideMark/>
          </w:tcPr>
          <w:p w14:paraId="624EAAEF"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0,00</w:t>
            </w:r>
          </w:p>
        </w:tc>
        <w:tc>
          <w:tcPr>
            <w:tcW w:w="1068" w:type="dxa"/>
            <w:gridSpan w:val="2"/>
            <w:tcBorders>
              <w:top w:val="nil"/>
              <w:left w:val="nil"/>
              <w:bottom w:val="single" w:sz="8" w:space="0" w:color="auto"/>
              <w:right w:val="single" w:sz="8" w:space="0" w:color="auto"/>
            </w:tcBorders>
            <w:shd w:val="clear" w:color="auto" w:fill="auto"/>
            <w:hideMark/>
          </w:tcPr>
          <w:p w14:paraId="7F00860F"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w:t>
            </w:r>
          </w:p>
        </w:tc>
        <w:tc>
          <w:tcPr>
            <w:tcW w:w="876" w:type="dxa"/>
            <w:tcBorders>
              <w:top w:val="nil"/>
              <w:left w:val="nil"/>
              <w:bottom w:val="single" w:sz="8" w:space="0" w:color="auto"/>
              <w:right w:val="single" w:sz="8" w:space="0" w:color="auto"/>
            </w:tcBorders>
            <w:shd w:val="clear" w:color="auto" w:fill="auto"/>
            <w:hideMark/>
          </w:tcPr>
          <w:p w14:paraId="5223FB96"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0,00</w:t>
            </w:r>
          </w:p>
        </w:tc>
      </w:tr>
      <w:tr w:rsidR="00A46F3C" w:rsidRPr="00392B5B" w14:paraId="29385F02" w14:textId="77777777" w:rsidTr="00AC0000">
        <w:trPr>
          <w:gridAfter w:val="1"/>
          <w:wAfter w:w="47" w:type="dxa"/>
          <w:trHeight w:val="615"/>
        </w:trPr>
        <w:tc>
          <w:tcPr>
            <w:tcW w:w="445" w:type="dxa"/>
            <w:tcBorders>
              <w:top w:val="nil"/>
              <w:left w:val="single" w:sz="8" w:space="0" w:color="auto"/>
              <w:bottom w:val="single" w:sz="8" w:space="0" w:color="auto"/>
              <w:right w:val="single" w:sz="8" w:space="0" w:color="auto"/>
            </w:tcBorders>
            <w:shd w:val="clear" w:color="auto" w:fill="auto"/>
            <w:hideMark/>
          </w:tcPr>
          <w:p w14:paraId="0C433F88"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w:t>
            </w:r>
          </w:p>
        </w:tc>
        <w:tc>
          <w:tcPr>
            <w:tcW w:w="4223" w:type="dxa"/>
            <w:tcBorders>
              <w:top w:val="nil"/>
              <w:left w:val="nil"/>
              <w:bottom w:val="single" w:sz="8" w:space="0" w:color="auto"/>
              <w:right w:val="single" w:sz="8" w:space="0" w:color="auto"/>
            </w:tcBorders>
            <w:shd w:val="clear" w:color="auto" w:fill="auto"/>
            <w:hideMark/>
          </w:tcPr>
          <w:p w14:paraId="0AE90778" w14:textId="77777777" w:rsidR="00A46F3C" w:rsidRPr="00392B5B" w:rsidRDefault="00A46F3C" w:rsidP="00AC0000">
            <w:pPr>
              <w:spacing w:after="0" w:line="240" w:lineRule="auto"/>
              <w:rPr>
                <w:rFonts w:eastAsia="Times New Roman"/>
                <w:b w:val="0"/>
                <w:color w:val="000000"/>
                <w:sz w:val="24"/>
                <w:szCs w:val="24"/>
                <w:lang w:eastAsia="ru-RU"/>
              </w:rPr>
            </w:pPr>
            <w:r w:rsidRPr="00392B5B">
              <w:rPr>
                <w:rFonts w:eastAsia="Times New Roman"/>
                <w:b w:val="0"/>
                <w:color w:val="000000"/>
                <w:sz w:val="24"/>
                <w:szCs w:val="24"/>
                <w:lang w:eastAsia="ru-RU"/>
              </w:rPr>
              <w:t>Трудовые ресурсы, занятые в экономике поселения</w:t>
            </w:r>
          </w:p>
        </w:tc>
        <w:tc>
          <w:tcPr>
            <w:tcW w:w="1251" w:type="dxa"/>
            <w:tcBorders>
              <w:top w:val="nil"/>
              <w:left w:val="nil"/>
              <w:bottom w:val="single" w:sz="8" w:space="0" w:color="auto"/>
              <w:right w:val="single" w:sz="8" w:space="0" w:color="auto"/>
            </w:tcBorders>
            <w:shd w:val="clear" w:color="auto" w:fill="auto"/>
            <w:hideMark/>
          </w:tcPr>
          <w:p w14:paraId="28D04FE0"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424</w:t>
            </w:r>
          </w:p>
        </w:tc>
        <w:tc>
          <w:tcPr>
            <w:tcW w:w="880" w:type="dxa"/>
            <w:tcBorders>
              <w:top w:val="nil"/>
              <w:left w:val="nil"/>
              <w:bottom w:val="single" w:sz="8" w:space="0" w:color="auto"/>
              <w:right w:val="single" w:sz="8" w:space="0" w:color="auto"/>
            </w:tcBorders>
            <w:shd w:val="clear" w:color="auto" w:fill="auto"/>
            <w:hideMark/>
          </w:tcPr>
          <w:p w14:paraId="5A951093"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76,12</w:t>
            </w:r>
          </w:p>
        </w:tc>
        <w:tc>
          <w:tcPr>
            <w:tcW w:w="1591" w:type="dxa"/>
            <w:tcBorders>
              <w:top w:val="nil"/>
              <w:left w:val="nil"/>
              <w:bottom w:val="single" w:sz="8" w:space="0" w:color="auto"/>
              <w:right w:val="single" w:sz="8" w:space="0" w:color="auto"/>
            </w:tcBorders>
            <w:shd w:val="clear" w:color="auto" w:fill="auto"/>
            <w:hideMark/>
          </w:tcPr>
          <w:p w14:paraId="23A9CD31"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472</w:t>
            </w:r>
          </w:p>
        </w:tc>
        <w:tc>
          <w:tcPr>
            <w:tcW w:w="876" w:type="dxa"/>
            <w:tcBorders>
              <w:top w:val="nil"/>
              <w:left w:val="nil"/>
              <w:bottom w:val="single" w:sz="8" w:space="0" w:color="auto"/>
              <w:right w:val="single" w:sz="8" w:space="0" w:color="auto"/>
            </w:tcBorders>
            <w:shd w:val="clear" w:color="auto" w:fill="auto"/>
            <w:hideMark/>
          </w:tcPr>
          <w:p w14:paraId="443198F5"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84,89</w:t>
            </w:r>
          </w:p>
        </w:tc>
        <w:tc>
          <w:tcPr>
            <w:tcW w:w="1161" w:type="dxa"/>
            <w:gridSpan w:val="2"/>
            <w:tcBorders>
              <w:top w:val="nil"/>
              <w:left w:val="nil"/>
              <w:bottom w:val="single" w:sz="8" w:space="0" w:color="auto"/>
              <w:right w:val="single" w:sz="8" w:space="0" w:color="auto"/>
            </w:tcBorders>
            <w:shd w:val="clear" w:color="auto" w:fill="auto"/>
            <w:hideMark/>
          </w:tcPr>
          <w:p w14:paraId="3DC5C5C5"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214</w:t>
            </w:r>
          </w:p>
        </w:tc>
        <w:tc>
          <w:tcPr>
            <w:tcW w:w="876" w:type="dxa"/>
            <w:tcBorders>
              <w:top w:val="nil"/>
              <w:left w:val="nil"/>
              <w:bottom w:val="single" w:sz="8" w:space="0" w:color="auto"/>
              <w:right w:val="single" w:sz="8" w:space="0" w:color="auto"/>
            </w:tcBorders>
            <w:shd w:val="clear" w:color="auto" w:fill="auto"/>
            <w:hideMark/>
          </w:tcPr>
          <w:p w14:paraId="6740FD71"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41,07</w:t>
            </w:r>
          </w:p>
        </w:tc>
        <w:tc>
          <w:tcPr>
            <w:tcW w:w="1098" w:type="dxa"/>
            <w:gridSpan w:val="2"/>
            <w:tcBorders>
              <w:top w:val="nil"/>
              <w:left w:val="nil"/>
              <w:bottom w:val="single" w:sz="8" w:space="0" w:color="auto"/>
              <w:right w:val="single" w:sz="8" w:space="0" w:color="auto"/>
            </w:tcBorders>
            <w:shd w:val="clear" w:color="auto" w:fill="auto"/>
            <w:hideMark/>
          </w:tcPr>
          <w:p w14:paraId="4347C0F3"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390</w:t>
            </w:r>
          </w:p>
        </w:tc>
        <w:tc>
          <w:tcPr>
            <w:tcW w:w="876" w:type="dxa"/>
            <w:tcBorders>
              <w:top w:val="nil"/>
              <w:left w:val="nil"/>
              <w:bottom w:val="single" w:sz="8" w:space="0" w:color="auto"/>
              <w:right w:val="single" w:sz="8" w:space="0" w:color="auto"/>
            </w:tcBorders>
            <w:shd w:val="clear" w:color="auto" w:fill="auto"/>
            <w:hideMark/>
          </w:tcPr>
          <w:p w14:paraId="32C20F82"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78,16</w:t>
            </w:r>
          </w:p>
        </w:tc>
        <w:tc>
          <w:tcPr>
            <w:tcW w:w="1068" w:type="dxa"/>
            <w:gridSpan w:val="2"/>
            <w:tcBorders>
              <w:top w:val="nil"/>
              <w:left w:val="nil"/>
              <w:bottom w:val="single" w:sz="8" w:space="0" w:color="auto"/>
              <w:right w:val="single" w:sz="8" w:space="0" w:color="auto"/>
            </w:tcBorders>
            <w:shd w:val="clear" w:color="auto" w:fill="auto"/>
            <w:hideMark/>
          </w:tcPr>
          <w:p w14:paraId="59D9B0E9"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219</w:t>
            </w:r>
          </w:p>
        </w:tc>
        <w:tc>
          <w:tcPr>
            <w:tcW w:w="876" w:type="dxa"/>
            <w:tcBorders>
              <w:top w:val="nil"/>
              <w:left w:val="nil"/>
              <w:bottom w:val="single" w:sz="8" w:space="0" w:color="auto"/>
              <w:right w:val="single" w:sz="8" w:space="0" w:color="auto"/>
            </w:tcBorders>
            <w:shd w:val="clear" w:color="auto" w:fill="auto"/>
            <w:hideMark/>
          </w:tcPr>
          <w:p w14:paraId="0F64CDD0"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46,90</w:t>
            </w:r>
          </w:p>
        </w:tc>
      </w:tr>
      <w:tr w:rsidR="00A46F3C" w:rsidRPr="00392B5B" w14:paraId="099C925F" w14:textId="77777777" w:rsidTr="00AC0000">
        <w:trPr>
          <w:gridAfter w:val="1"/>
          <w:wAfter w:w="47" w:type="dxa"/>
          <w:trHeight w:val="645"/>
        </w:trPr>
        <w:tc>
          <w:tcPr>
            <w:tcW w:w="445" w:type="dxa"/>
            <w:tcBorders>
              <w:top w:val="nil"/>
              <w:left w:val="single" w:sz="8" w:space="0" w:color="auto"/>
              <w:bottom w:val="single" w:sz="8" w:space="0" w:color="auto"/>
              <w:right w:val="single" w:sz="8" w:space="0" w:color="auto"/>
            </w:tcBorders>
            <w:shd w:val="clear" w:color="auto" w:fill="auto"/>
            <w:hideMark/>
          </w:tcPr>
          <w:p w14:paraId="72A19D46"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3</w:t>
            </w:r>
          </w:p>
        </w:tc>
        <w:tc>
          <w:tcPr>
            <w:tcW w:w="4223" w:type="dxa"/>
            <w:tcBorders>
              <w:top w:val="nil"/>
              <w:left w:val="nil"/>
              <w:bottom w:val="single" w:sz="8" w:space="0" w:color="auto"/>
              <w:right w:val="single" w:sz="8" w:space="0" w:color="auto"/>
            </w:tcBorders>
            <w:shd w:val="clear" w:color="auto" w:fill="auto"/>
            <w:hideMark/>
          </w:tcPr>
          <w:p w14:paraId="3D1B868F" w14:textId="77777777" w:rsidR="00A46F3C" w:rsidRPr="00392B5B" w:rsidRDefault="00A46F3C" w:rsidP="00AC0000">
            <w:pPr>
              <w:spacing w:after="0" w:line="240" w:lineRule="auto"/>
              <w:rPr>
                <w:rFonts w:eastAsia="Times New Roman"/>
                <w:b w:val="0"/>
                <w:color w:val="000000"/>
                <w:sz w:val="24"/>
                <w:szCs w:val="24"/>
                <w:lang w:eastAsia="ru-RU"/>
              </w:rPr>
            </w:pPr>
            <w:r w:rsidRPr="00392B5B">
              <w:rPr>
                <w:rFonts w:eastAsia="Times New Roman"/>
                <w:b w:val="0"/>
                <w:color w:val="000000"/>
                <w:sz w:val="24"/>
                <w:szCs w:val="24"/>
                <w:lang w:eastAsia="ru-RU"/>
              </w:rPr>
              <w:t>Лица, выезжающие на работу за пределы МО</w:t>
            </w:r>
          </w:p>
        </w:tc>
        <w:tc>
          <w:tcPr>
            <w:tcW w:w="1251" w:type="dxa"/>
            <w:tcBorders>
              <w:top w:val="nil"/>
              <w:left w:val="nil"/>
              <w:bottom w:val="single" w:sz="8" w:space="0" w:color="auto"/>
              <w:right w:val="single" w:sz="8" w:space="0" w:color="auto"/>
            </w:tcBorders>
            <w:shd w:val="clear" w:color="auto" w:fill="auto"/>
          </w:tcPr>
          <w:p w14:paraId="6405E6CD" w14:textId="77777777" w:rsidR="00A46F3C" w:rsidRPr="00392B5B" w:rsidRDefault="00A46F3C" w:rsidP="00AC0000">
            <w:pPr>
              <w:spacing w:after="0" w:line="240" w:lineRule="auto"/>
              <w:jc w:val="center"/>
              <w:rPr>
                <w:rFonts w:eastAsia="Times New Roman"/>
                <w:b w:val="0"/>
                <w:color w:val="000000"/>
                <w:sz w:val="24"/>
                <w:szCs w:val="24"/>
                <w:lang w:eastAsia="ru-RU"/>
              </w:rPr>
            </w:pPr>
            <w:r>
              <w:rPr>
                <w:rFonts w:eastAsia="Times New Roman"/>
                <w:b w:val="0"/>
                <w:color w:val="000000"/>
                <w:sz w:val="24"/>
                <w:szCs w:val="24"/>
                <w:lang w:eastAsia="ru-RU"/>
              </w:rPr>
              <w:t>н.д.</w:t>
            </w:r>
          </w:p>
        </w:tc>
        <w:tc>
          <w:tcPr>
            <w:tcW w:w="880" w:type="dxa"/>
            <w:tcBorders>
              <w:top w:val="nil"/>
              <w:left w:val="nil"/>
              <w:bottom w:val="single" w:sz="8" w:space="0" w:color="auto"/>
              <w:right w:val="single" w:sz="8" w:space="0" w:color="auto"/>
            </w:tcBorders>
            <w:shd w:val="clear" w:color="auto" w:fill="auto"/>
          </w:tcPr>
          <w:p w14:paraId="517431EB" w14:textId="77777777" w:rsidR="00A46F3C" w:rsidRPr="00392B5B" w:rsidRDefault="00A46F3C" w:rsidP="00AC0000">
            <w:pPr>
              <w:spacing w:after="0" w:line="240" w:lineRule="auto"/>
              <w:jc w:val="center"/>
              <w:rPr>
                <w:rFonts w:eastAsia="Times New Roman"/>
                <w:b w:val="0"/>
                <w:color w:val="000000"/>
                <w:sz w:val="24"/>
                <w:szCs w:val="24"/>
                <w:lang w:eastAsia="ru-RU"/>
              </w:rPr>
            </w:pPr>
          </w:p>
        </w:tc>
        <w:tc>
          <w:tcPr>
            <w:tcW w:w="1591" w:type="dxa"/>
            <w:tcBorders>
              <w:top w:val="nil"/>
              <w:left w:val="nil"/>
              <w:bottom w:val="single" w:sz="8" w:space="0" w:color="auto"/>
              <w:right w:val="single" w:sz="8" w:space="0" w:color="auto"/>
            </w:tcBorders>
            <w:shd w:val="clear" w:color="auto" w:fill="auto"/>
          </w:tcPr>
          <w:p w14:paraId="71ABF057"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FC34C1">
              <w:rPr>
                <w:rFonts w:eastAsia="Times New Roman"/>
                <w:b w:val="0"/>
                <w:color w:val="000000"/>
                <w:sz w:val="24"/>
                <w:szCs w:val="24"/>
                <w:lang w:eastAsia="ru-RU"/>
              </w:rPr>
              <w:t>н.д.</w:t>
            </w:r>
          </w:p>
        </w:tc>
        <w:tc>
          <w:tcPr>
            <w:tcW w:w="876" w:type="dxa"/>
            <w:tcBorders>
              <w:top w:val="nil"/>
              <w:left w:val="nil"/>
              <w:bottom w:val="single" w:sz="8" w:space="0" w:color="auto"/>
              <w:right w:val="single" w:sz="8" w:space="0" w:color="auto"/>
            </w:tcBorders>
            <w:shd w:val="clear" w:color="auto" w:fill="auto"/>
          </w:tcPr>
          <w:p w14:paraId="6C302FFD" w14:textId="77777777" w:rsidR="00A46F3C" w:rsidRPr="00392B5B" w:rsidRDefault="00A46F3C" w:rsidP="00AC0000">
            <w:pPr>
              <w:spacing w:after="0" w:line="240" w:lineRule="auto"/>
              <w:jc w:val="center"/>
              <w:rPr>
                <w:rFonts w:eastAsia="Times New Roman"/>
                <w:b w:val="0"/>
                <w:color w:val="000000"/>
                <w:sz w:val="24"/>
                <w:szCs w:val="24"/>
                <w:lang w:eastAsia="ru-RU"/>
              </w:rPr>
            </w:pPr>
          </w:p>
        </w:tc>
        <w:tc>
          <w:tcPr>
            <w:tcW w:w="1161" w:type="dxa"/>
            <w:gridSpan w:val="2"/>
            <w:tcBorders>
              <w:top w:val="nil"/>
              <w:left w:val="nil"/>
              <w:bottom w:val="single" w:sz="8" w:space="0" w:color="auto"/>
              <w:right w:val="single" w:sz="8" w:space="0" w:color="auto"/>
            </w:tcBorders>
            <w:shd w:val="clear" w:color="auto" w:fill="auto"/>
          </w:tcPr>
          <w:p w14:paraId="0FADFCD1"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B36169">
              <w:rPr>
                <w:rFonts w:eastAsia="Times New Roman"/>
                <w:b w:val="0"/>
                <w:color w:val="000000"/>
                <w:sz w:val="24"/>
                <w:szCs w:val="24"/>
                <w:lang w:eastAsia="ru-RU"/>
              </w:rPr>
              <w:t>н.д.</w:t>
            </w:r>
          </w:p>
        </w:tc>
        <w:tc>
          <w:tcPr>
            <w:tcW w:w="876" w:type="dxa"/>
            <w:tcBorders>
              <w:top w:val="nil"/>
              <w:left w:val="nil"/>
              <w:bottom w:val="single" w:sz="8" w:space="0" w:color="auto"/>
              <w:right w:val="single" w:sz="8" w:space="0" w:color="auto"/>
            </w:tcBorders>
            <w:shd w:val="clear" w:color="auto" w:fill="auto"/>
          </w:tcPr>
          <w:p w14:paraId="20C893CD" w14:textId="77777777" w:rsidR="00A46F3C" w:rsidRPr="00392B5B" w:rsidRDefault="00A46F3C" w:rsidP="00AC0000">
            <w:pPr>
              <w:spacing w:after="0" w:line="240" w:lineRule="auto"/>
              <w:jc w:val="center"/>
              <w:rPr>
                <w:rFonts w:eastAsia="Times New Roman"/>
                <w:b w:val="0"/>
                <w:color w:val="000000"/>
                <w:sz w:val="24"/>
                <w:szCs w:val="24"/>
                <w:lang w:eastAsia="ru-RU"/>
              </w:rPr>
            </w:pPr>
          </w:p>
        </w:tc>
        <w:tc>
          <w:tcPr>
            <w:tcW w:w="1098" w:type="dxa"/>
            <w:gridSpan w:val="2"/>
            <w:tcBorders>
              <w:top w:val="nil"/>
              <w:left w:val="nil"/>
              <w:bottom w:val="single" w:sz="8" w:space="0" w:color="auto"/>
              <w:right w:val="single" w:sz="8" w:space="0" w:color="auto"/>
            </w:tcBorders>
            <w:shd w:val="clear" w:color="auto" w:fill="auto"/>
          </w:tcPr>
          <w:p w14:paraId="49DAE9F3"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81555C">
              <w:rPr>
                <w:rFonts w:eastAsia="Times New Roman"/>
                <w:b w:val="0"/>
                <w:color w:val="000000"/>
                <w:sz w:val="24"/>
                <w:szCs w:val="24"/>
                <w:lang w:eastAsia="ru-RU"/>
              </w:rPr>
              <w:t>н.д.</w:t>
            </w:r>
          </w:p>
        </w:tc>
        <w:tc>
          <w:tcPr>
            <w:tcW w:w="876" w:type="dxa"/>
            <w:tcBorders>
              <w:top w:val="nil"/>
              <w:left w:val="nil"/>
              <w:bottom w:val="single" w:sz="8" w:space="0" w:color="auto"/>
              <w:right w:val="single" w:sz="8" w:space="0" w:color="auto"/>
            </w:tcBorders>
            <w:shd w:val="clear" w:color="auto" w:fill="auto"/>
          </w:tcPr>
          <w:p w14:paraId="6E4DFE3E" w14:textId="77777777" w:rsidR="00A46F3C" w:rsidRPr="00392B5B" w:rsidRDefault="00A46F3C" w:rsidP="00AC0000">
            <w:pPr>
              <w:spacing w:after="0" w:line="240" w:lineRule="auto"/>
              <w:jc w:val="center"/>
              <w:rPr>
                <w:rFonts w:eastAsia="Times New Roman"/>
                <w:b w:val="0"/>
                <w:color w:val="000000"/>
                <w:sz w:val="24"/>
                <w:szCs w:val="24"/>
                <w:lang w:eastAsia="ru-RU"/>
              </w:rPr>
            </w:pPr>
          </w:p>
        </w:tc>
        <w:tc>
          <w:tcPr>
            <w:tcW w:w="1068" w:type="dxa"/>
            <w:gridSpan w:val="2"/>
            <w:tcBorders>
              <w:top w:val="nil"/>
              <w:left w:val="nil"/>
              <w:bottom w:val="single" w:sz="8" w:space="0" w:color="auto"/>
              <w:right w:val="single" w:sz="8" w:space="0" w:color="auto"/>
            </w:tcBorders>
            <w:shd w:val="clear" w:color="auto" w:fill="auto"/>
          </w:tcPr>
          <w:p w14:paraId="411F911A"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65379D">
              <w:rPr>
                <w:rFonts w:eastAsia="Times New Roman"/>
                <w:b w:val="0"/>
                <w:color w:val="000000"/>
                <w:sz w:val="24"/>
                <w:szCs w:val="24"/>
                <w:lang w:eastAsia="ru-RU"/>
              </w:rPr>
              <w:t>н.д.</w:t>
            </w:r>
          </w:p>
        </w:tc>
        <w:tc>
          <w:tcPr>
            <w:tcW w:w="876" w:type="dxa"/>
            <w:tcBorders>
              <w:top w:val="nil"/>
              <w:left w:val="nil"/>
              <w:bottom w:val="single" w:sz="8" w:space="0" w:color="auto"/>
              <w:right w:val="single" w:sz="8" w:space="0" w:color="auto"/>
            </w:tcBorders>
            <w:shd w:val="clear" w:color="auto" w:fill="auto"/>
            <w:hideMark/>
          </w:tcPr>
          <w:p w14:paraId="730E6098"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 </w:t>
            </w:r>
          </w:p>
        </w:tc>
      </w:tr>
      <w:tr w:rsidR="00A46F3C" w:rsidRPr="00392B5B" w14:paraId="2D0FF542" w14:textId="77777777" w:rsidTr="00AC0000">
        <w:trPr>
          <w:gridAfter w:val="1"/>
          <w:wAfter w:w="47" w:type="dxa"/>
          <w:trHeight w:val="615"/>
        </w:trPr>
        <w:tc>
          <w:tcPr>
            <w:tcW w:w="445" w:type="dxa"/>
            <w:tcBorders>
              <w:top w:val="nil"/>
              <w:left w:val="single" w:sz="8" w:space="0" w:color="auto"/>
              <w:bottom w:val="single" w:sz="8" w:space="0" w:color="auto"/>
              <w:right w:val="single" w:sz="8" w:space="0" w:color="auto"/>
            </w:tcBorders>
            <w:shd w:val="clear" w:color="auto" w:fill="auto"/>
            <w:hideMark/>
          </w:tcPr>
          <w:p w14:paraId="56A7F065"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4</w:t>
            </w:r>
          </w:p>
        </w:tc>
        <w:tc>
          <w:tcPr>
            <w:tcW w:w="4223" w:type="dxa"/>
            <w:tcBorders>
              <w:top w:val="nil"/>
              <w:left w:val="nil"/>
              <w:bottom w:val="single" w:sz="8" w:space="0" w:color="auto"/>
              <w:right w:val="single" w:sz="8" w:space="0" w:color="auto"/>
            </w:tcBorders>
            <w:shd w:val="clear" w:color="auto" w:fill="auto"/>
            <w:hideMark/>
          </w:tcPr>
          <w:p w14:paraId="03BE4124" w14:textId="77777777" w:rsidR="00A46F3C" w:rsidRPr="00392B5B" w:rsidRDefault="00A46F3C" w:rsidP="00AC0000">
            <w:pPr>
              <w:spacing w:after="0" w:line="240" w:lineRule="auto"/>
              <w:rPr>
                <w:rFonts w:eastAsia="Times New Roman"/>
                <w:b w:val="0"/>
                <w:color w:val="000000"/>
                <w:sz w:val="24"/>
                <w:szCs w:val="24"/>
                <w:lang w:eastAsia="ru-RU"/>
              </w:rPr>
            </w:pPr>
            <w:r w:rsidRPr="00392B5B">
              <w:rPr>
                <w:rFonts w:eastAsia="Times New Roman"/>
                <w:b w:val="0"/>
                <w:color w:val="000000"/>
                <w:sz w:val="24"/>
                <w:szCs w:val="24"/>
                <w:lang w:eastAsia="ru-RU"/>
              </w:rPr>
              <w:t>лица, приезжающие на работу из других МО</w:t>
            </w:r>
          </w:p>
        </w:tc>
        <w:tc>
          <w:tcPr>
            <w:tcW w:w="1251" w:type="dxa"/>
            <w:tcBorders>
              <w:top w:val="nil"/>
              <w:left w:val="nil"/>
              <w:bottom w:val="single" w:sz="8" w:space="0" w:color="auto"/>
              <w:right w:val="single" w:sz="8" w:space="0" w:color="auto"/>
            </w:tcBorders>
            <w:shd w:val="clear" w:color="auto" w:fill="auto"/>
          </w:tcPr>
          <w:p w14:paraId="34D5AB84" w14:textId="77777777" w:rsidR="00A46F3C" w:rsidRPr="00392B5B" w:rsidRDefault="00A46F3C" w:rsidP="00AC0000">
            <w:pPr>
              <w:spacing w:after="0" w:line="240" w:lineRule="auto"/>
              <w:jc w:val="center"/>
              <w:rPr>
                <w:rFonts w:eastAsia="Times New Roman"/>
                <w:b w:val="0"/>
                <w:color w:val="000000"/>
                <w:sz w:val="24"/>
                <w:szCs w:val="24"/>
                <w:lang w:eastAsia="ru-RU"/>
              </w:rPr>
            </w:pPr>
            <w:r>
              <w:rPr>
                <w:rFonts w:eastAsia="Times New Roman"/>
                <w:b w:val="0"/>
                <w:color w:val="000000"/>
                <w:sz w:val="24"/>
                <w:szCs w:val="24"/>
                <w:lang w:eastAsia="ru-RU"/>
              </w:rPr>
              <w:t>н.д.</w:t>
            </w:r>
          </w:p>
        </w:tc>
        <w:tc>
          <w:tcPr>
            <w:tcW w:w="880" w:type="dxa"/>
            <w:tcBorders>
              <w:top w:val="nil"/>
              <w:left w:val="nil"/>
              <w:bottom w:val="single" w:sz="8" w:space="0" w:color="auto"/>
              <w:right w:val="single" w:sz="8" w:space="0" w:color="auto"/>
            </w:tcBorders>
            <w:shd w:val="clear" w:color="auto" w:fill="auto"/>
          </w:tcPr>
          <w:p w14:paraId="0421AB97" w14:textId="77777777" w:rsidR="00A46F3C" w:rsidRPr="00392B5B" w:rsidRDefault="00A46F3C" w:rsidP="00AC0000">
            <w:pPr>
              <w:spacing w:after="0" w:line="240" w:lineRule="auto"/>
              <w:jc w:val="center"/>
              <w:rPr>
                <w:rFonts w:eastAsia="Times New Roman"/>
                <w:b w:val="0"/>
                <w:color w:val="000000"/>
                <w:sz w:val="24"/>
                <w:szCs w:val="24"/>
                <w:lang w:eastAsia="ru-RU"/>
              </w:rPr>
            </w:pPr>
          </w:p>
        </w:tc>
        <w:tc>
          <w:tcPr>
            <w:tcW w:w="1591" w:type="dxa"/>
            <w:tcBorders>
              <w:top w:val="nil"/>
              <w:left w:val="nil"/>
              <w:bottom w:val="single" w:sz="8" w:space="0" w:color="auto"/>
              <w:right w:val="single" w:sz="8" w:space="0" w:color="auto"/>
            </w:tcBorders>
            <w:shd w:val="clear" w:color="auto" w:fill="auto"/>
          </w:tcPr>
          <w:p w14:paraId="1AC08205"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FC34C1">
              <w:rPr>
                <w:rFonts w:eastAsia="Times New Roman"/>
                <w:b w:val="0"/>
                <w:color w:val="000000"/>
                <w:sz w:val="24"/>
                <w:szCs w:val="24"/>
                <w:lang w:eastAsia="ru-RU"/>
              </w:rPr>
              <w:t>н.д.</w:t>
            </w:r>
          </w:p>
        </w:tc>
        <w:tc>
          <w:tcPr>
            <w:tcW w:w="876" w:type="dxa"/>
            <w:tcBorders>
              <w:top w:val="nil"/>
              <w:left w:val="nil"/>
              <w:bottom w:val="single" w:sz="8" w:space="0" w:color="auto"/>
              <w:right w:val="single" w:sz="8" w:space="0" w:color="auto"/>
            </w:tcBorders>
            <w:shd w:val="clear" w:color="auto" w:fill="auto"/>
          </w:tcPr>
          <w:p w14:paraId="6648BC33" w14:textId="77777777" w:rsidR="00A46F3C" w:rsidRPr="00392B5B" w:rsidRDefault="00A46F3C" w:rsidP="00AC0000">
            <w:pPr>
              <w:spacing w:after="0" w:line="240" w:lineRule="auto"/>
              <w:jc w:val="center"/>
              <w:rPr>
                <w:rFonts w:eastAsia="Times New Roman"/>
                <w:b w:val="0"/>
                <w:color w:val="000000"/>
                <w:sz w:val="24"/>
                <w:szCs w:val="24"/>
                <w:lang w:eastAsia="ru-RU"/>
              </w:rPr>
            </w:pPr>
          </w:p>
        </w:tc>
        <w:tc>
          <w:tcPr>
            <w:tcW w:w="1161" w:type="dxa"/>
            <w:gridSpan w:val="2"/>
            <w:tcBorders>
              <w:top w:val="nil"/>
              <w:left w:val="nil"/>
              <w:bottom w:val="single" w:sz="8" w:space="0" w:color="auto"/>
              <w:right w:val="single" w:sz="8" w:space="0" w:color="auto"/>
            </w:tcBorders>
            <w:shd w:val="clear" w:color="auto" w:fill="auto"/>
          </w:tcPr>
          <w:p w14:paraId="0F68EE2F"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B36169">
              <w:rPr>
                <w:rFonts w:eastAsia="Times New Roman"/>
                <w:b w:val="0"/>
                <w:color w:val="000000"/>
                <w:sz w:val="24"/>
                <w:szCs w:val="24"/>
                <w:lang w:eastAsia="ru-RU"/>
              </w:rPr>
              <w:t>н.д.</w:t>
            </w:r>
          </w:p>
        </w:tc>
        <w:tc>
          <w:tcPr>
            <w:tcW w:w="876" w:type="dxa"/>
            <w:tcBorders>
              <w:top w:val="nil"/>
              <w:left w:val="nil"/>
              <w:bottom w:val="single" w:sz="8" w:space="0" w:color="auto"/>
              <w:right w:val="single" w:sz="8" w:space="0" w:color="auto"/>
            </w:tcBorders>
            <w:shd w:val="clear" w:color="auto" w:fill="auto"/>
          </w:tcPr>
          <w:p w14:paraId="47864C01" w14:textId="77777777" w:rsidR="00A46F3C" w:rsidRPr="00392B5B" w:rsidRDefault="00A46F3C" w:rsidP="00AC0000">
            <w:pPr>
              <w:spacing w:after="0" w:line="240" w:lineRule="auto"/>
              <w:jc w:val="center"/>
              <w:rPr>
                <w:rFonts w:eastAsia="Times New Roman"/>
                <w:b w:val="0"/>
                <w:color w:val="000000"/>
                <w:sz w:val="24"/>
                <w:szCs w:val="24"/>
                <w:lang w:eastAsia="ru-RU"/>
              </w:rPr>
            </w:pPr>
          </w:p>
        </w:tc>
        <w:tc>
          <w:tcPr>
            <w:tcW w:w="1098" w:type="dxa"/>
            <w:gridSpan w:val="2"/>
            <w:tcBorders>
              <w:top w:val="nil"/>
              <w:left w:val="nil"/>
              <w:bottom w:val="single" w:sz="8" w:space="0" w:color="auto"/>
              <w:right w:val="single" w:sz="8" w:space="0" w:color="auto"/>
            </w:tcBorders>
            <w:shd w:val="clear" w:color="auto" w:fill="auto"/>
          </w:tcPr>
          <w:p w14:paraId="061E8E6B"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81555C">
              <w:rPr>
                <w:rFonts w:eastAsia="Times New Roman"/>
                <w:b w:val="0"/>
                <w:color w:val="000000"/>
                <w:sz w:val="24"/>
                <w:szCs w:val="24"/>
                <w:lang w:eastAsia="ru-RU"/>
              </w:rPr>
              <w:t>н.д.</w:t>
            </w:r>
          </w:p>
        </w:tc>
        <w:tc>
          <w:tcPr>
            <w:tcW w:w="876" w:type="dxa"/>
            <w:tcBorders>
              <w:top w:val="nil"/>
              <w:left w:val="nil"/>
              <w:bottom w:val="single" w:sz="8" w:space="0" w:color="auto"/>
              <w:right w:val="single" w:sz="8" w:space="0" w:color="auto"/>
            </w:tcBorders>
            <w:shd w:val="clear" w:color="auto" w:fill="auto"/>
          </w:tcPr>
          <w:p w14:paraId="5D4A605B" w14:textId="77777777" w:rsidR="00A46F3C" w:rsidRPr="00392B5B" w:rsidRDefault="00A46F3C" w:rsidP="00AC0000">
            <w:pPr>
              <w:spacing w:after="0" w:line="240" w:lineRule="auto"/>
              <w:jc w:val="center"/>
              <w:rPr>
                <w:rFonts w:eastAsia="Times New Roman"/>
                <w:b w:val="0"/>
                <w:color w:val="000000"/>
                <w:sz w:val="24"/>
                <w:szCs w:val="24"/>
                <w:lang w:eastAsia="ru-RU"/>
              </w:rPr>
            </w:pPr>
          </w:p>
        </w:tc>
        <w:tc>
          <w:tcPr>
            <w:tcW w:w="1068" w:type="dxa"/>
            <w:gridSpan w:val="2"/>
            <w:tcBorders>
              <w:top w:val="nil"/>
              <w:left w:val="nil"/>
              <w:bottom w:val="single" w:sz="8" w:space="0" w:color="auto"/>
              <w:right w:val="single" w:sz="8" w:space="0" w:color="auto"/>
            </w:tcBorders>
            <w:shd w:val="clear" w:color="auto" w:fill="auto"/>
          </w:tcPr>
          <w:p w14:paraId="095F79D3"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65379D">
              <w:rPr>
                <w:rFonts w:eastAsia="Times New Roman"/>
                <w:b w:val="0"/>
                <w:color w:val="000000"/>
                <w:sz w:val="24"/>
                <w:szCs w:val="24"/>
                <w:lang w:eastAsia="ru-RU"/>
              </w:rPr>
              <w:t>н.д.</w:t>
            </w:r>
          </w:p>
        </w:tc>
        <w:tc>
          <w:tcPr>
            <w:tcW w:w="876" w:type="dxa"/>
            <w:tcBorders>
              <w:top w:val="nil"/>
              <w:left w:val="nil"/>
              <w:bottom w:val="single" w:sz="8" w:space="0" w:color="auto"/>
              <w:right w:val="single" w:sz="8" w:space="0" w:color="auto"/>
            </w:tcBorders>
            <w:shd w:val="clear" w:color="auto" w:fill="auto"/>
            <w:hideMark/>
          </w:tcPr>
          <w:p w14:paraId="2ED1434F"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 </w:t>
            </w:r>
          </w:p>
        </w:tc>
      </w:tr>
      <w:tr w:rsidR="00A46F3C" w:rsidRPr="00392B5B" w14:paraId="37DD61AC" w14:textId="77777777" w:rsidTr="00AC0000">
        <w:trPr>
          <w:gridAfter w:val="1"/>
          <w:wAfter w:w="47" w:type="dxa"/>
          <w:trHeight w:val="645"/>
        </w:trPr>
        <w:tc>
          <w:tcPr>
            <w:tcW w:w="445" w:type="dxa"/>
            <w:tcBorders>
              <w:top w:val="nil"/>
              <w:left w:val="single" w:sz="8" w:space="0" w:color="auto"/>
              <w:bottom w:val="single" w:sz="8" w:space="0" w:color="auto"/>
              <w:right w:val="single" w:sz="8" w:space="0" w:color="auto"/>
            </w:tcBorders>
            <w:shd w:val="clear" w:color="auto" w:fill="auto"/>
            <w:hideMark/>
          </w:tcPr>
          <w:p w14:paraId="5840AA5C"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5</w:t>
            </w:r>
          </w:p>
        </w:tc>
        <w:tc>
          <w:tcPr>
            <w:tcW w:w="4223" w:type="dxa"/>
            <w:tcBorders>
              <w:top w:val="nil"/>
              <w:left w:val="nil"/>
              <w:bottom w:val="single" w:sz="8" w:space="0" w:color="auto"/>
              <w:right w:val="single" w:sz="8" w:space="0" w:color="auto"/>
            </w:tcBorders>
            <w:shd w:val="clear" w:color="auto" w:fill="auto"/>
            <w:hideMark/>
          </w:tcPr>
          <w:p w14:paraId="43D46CE7" w14:textId="77777777" w:rsidR="00A46F3C" w:rsidRPr="00392B5B" w:rsidRDefault="00A46F3C" w:rsidP="00AC0000">
            <w:pPr>
              <w:spacing w:after="0" w:line="240" w:lineRule="auto"/>
              <w:rPr>
                <w:rFonts w:eastAsia="Times New Roman"/>
                <w:b w:val="0"/>
                <w:color w:val="000000"/>
                <w:sz w:val="24"/>
                <w:szCs w:val="24"/>
                <w:lang w:eastAsia="ru-RU"/>
              </w:rPr>
            </w:pPr>
            <w:r w:rsidRPr="00392B5B">
              <w:rPr>
                <w:rFonts w:eastAsia="Times New Roman"/>
                <w:b w:val="0"/>
                <w:color w:val="000000"/>
                <w:sz w:val="24"/>
                <w:szCs w:val="24"/>
                <w:lang w:eastAsia="ru-RU"/>
              </w:rPr>
              <w:t>Граждане трудоспособного возраста, не занятые в экономике поселения</w:t>
            </w:r>
          </w:p>
        </w:tc>
        <w:tc>
          <w:tcPr>
            <w:tcW w:w="1251" w:type="dxa"/>
            <w:tcBorders>
              <w:top w:val="nil"/>
              <w:left w:val="nil"/>
              <w:bottom w:val="single" w:sz="8" w:space="0" w:color="auto"/>
              <w:right w:val="single" w:sz="8" w:space="0" w:color="auto"/>
            </w:tcBorders>
            <w:shd w:val="clear" w:color="auto" w:fill="auto"/>
            <w:hideMark/>
          </w:tcPr>
          <w:p w14:paraId="4762BFD2"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17</w:t>
            </w:r>
          </w:p>
        </w:tc>
        <w:tc>
          <w:tcPr>
            <w:tcW w:w="880" w:type="dxa"/>
            <w:tcBorders>
              <w:top w:val="nil"/>
              <w:left w:val="nil"/>
              <w:bottom w:val="single" w:sz="8" w:space="0" w:color="auto"/>
              <w:right w:val="single" w:sz="8" w:space="0" w:color="auto"/>
            </w:tcBorders>
            <w:shd w:val="clear" w:color="auto" w:fill="auto"/>
            <w:hideMark/>
          </w:tcPr>
          <w:p w14:paraId="3265B654"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3,05</w:t>
            </w:r>
          </w:p>
        </w:tc>
        <w:tc>
          <w:tcPr>
            <w:tcW w:w="1591" w:type="dxa"/>
            <w:tcBorders>
              <w:top w:val="nil"/>
              <w:left w:val="nil"/>
              <w:bottom w:val="single" w:sz="8" w:space="0" w:color="auto"/>
              <w:right w:val="single" w:sz="8" w:space="0" w:color="auto"/>
            </w:tcBorders>
            <w:shd w:val="clear" w:color="auto" w:fill="auto"/>
            <w:hideMark/>
          </w:tcPr>
          <w:p w14:paraId="03108298"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21</w:t>
            </w:r>
          </w:p>
        </w:tc>
        <w:tc>
          <w:tcPr>
            <w:tcW w:w="876" w:type="dxa"/>
            <w:tcBorders>
              <w:top w:val="nil"/>
              <w:left w:val="nil"/>
              <w:bottom w:val="single" w:sz="8" w:space="0" w:color="auto"/>
              <w:right w:val="single" w:sz="8" w:space="0" w:color="auto"/>
            </w:tcBorders>
            <w:shd w:val="clear" w:color="auto" w:fill="auto"/>
            <w:hideMark/>
          </w:tcPr>
          <w:p w14:paraId="2B6EBF09"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3,78</w:t>
            </w:r>
          </w:p>
        </w:tc>
        <w:tc>
          <w:tcPr>
            <w:tcW w:w="1161" w:type="dxa"/>
            <w:gridSpan w:val="2"/>
            <w:tcBorders>
              <w:top w:val="nil"/>
              <w:left w:val="nil"/>
              <w:bottom w:val="single" w:sz="8" w:space="0" w:color="auto"/>
              <w:right w:val="single" w:sz="8" w:space="0" w:color="auto"/>
            </w:tcBorders>
            <w:shd w:val="clear" w:color="auto" w:fill="auto"/>
            <w:hideMark/>
          </w:tcPr>
          <w:p w14:paraId="52A3907E"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28</w:t>
            </w:r>
          </w:p>
        </w:tc>
        <w:tc>
          <w:tcPr>
            <w:tcW w:w="876" w:type="dxa"/>
            <w:tcBorders>
              <w:top w:val="nil"/>
              <w:left w:val="nil"/>
              <w:bottom w:val="single" w:sz="8" w:space="0" w:color="auto"/>
              <w:right w:val="single" w:sz="8" w:space="0" w:color="auto"/>
            </w:tcBorders>
            <w:shd w:val="clear" w:color="auto" w:fill="auto"/>
            <w:hideMark/>
          </w:tcPr>
          <w:p w14:paraId="67EB028B"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5,37</w:t>
            </w:r>
          </w:p>
        </w:tc>
        <w:tc>
          <w:tcPr>
            <w:tcW w:w="1098" w:type="dxa"/>
            <w:gridSpan w:val="2"/>
            <w:tcBorders>
              <w:top w:val="nil"/>
              <w:left w:val="nil"/>
              <w:bottom w:val="single" w:sz="8" w:space="0" w:color="auto"/>
              <w:right w:val="single" w:sz="8" w:space="0" w:color="auto"/>
            </w:tcBorders>
            <w:shd w:val="clear" w:color="auto" w:fill="auto"/>
            <w:hideMark/>
          </w:tcPr>
          <w:p w14:paraId="3DCD875B"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22</w:t>
            </w:r>
          </w:p>
        </w:tc>
        <w:tc>
          <w:tcPr>
            <w:tcW w:w="876" w:type="dxa"/>
            <w:tcBorders>
              <w:top w:val="nil"/>
              <w:left w:val="nil"/>
              <w:bottom w:val="single" w:sz="8" w:space="0" w:color="auto"/>
              <w:right w:val="single" w:sz="8" w:space="0" w:color="auto"/>
            </w:tcBorders>
            <w:shd w:val="clear" w:color="auto" w:fill="auto"/>
            <w:hideMark/>
          </w:tcPr>
          <w:p w14:paraId="10CE8760"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4,41</w:t>
            </w:r>
          </w:p>
        </w:tc>
        <w:tc>
          <w:tcPr>
            <w:tcW w:w="1068" w:type="dxa"/>
            <w:gridSpan w:val="2"/>
            <w:tcBorders>
              <w:top w:val="nil"/>
              <w:left w:val="nil"/>
              <w:bottom w:val="single" w:sz="8" w:space="0" w:color="auto"/>
              <w:right w:val="single" w:sz="8" w:space="0" w:color="auto"/>
            </w:tcBorders>
            <w:shd w:val="clear" w:color="auto" w:fill="auto"/>
            <w:hideMark/>
          </w:tcPr>
          <w:p w14:paraId="5E2C3521"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15</w:t>
            </w:r>
          </w:p>
        </w:tc>
        <w:tc>
          <w:tcPr>
            <w:tcW w:w="876" w:type="dxa"/>
            <w:tcBorders>
              <w:top w:val="nil"/>
              <w:left w:val="nil"/>
              <w:bottom w:val="single" w:sz="8" w:space="0" w:color="auto"/>
              <w:right w:val="single" w:sz="8" w:space="0" w:color="auto"/>
            </w:tcBorders>
            <w:shd w:val="clear" w:color="auto" w:fill="auto"/>
            <w:hideMark/>
          </w:tcPr>
          <w:p w14:paraId="60FF2939"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3,21</w:t>
            </w:r>
          </w:p>
        </w:tc>
      </w:tr>
      <w:tr w:rsidR="00A46F3C" w:rsidRPr="00392B5B" w14:paraId="4528A2B9" w14:textId="77777777" w:rsidTr="00AC0000">
        <w:trPr>
          <w:gridAfter w:val="1"/>
          <w:wAfter w:w="47" w:type="dxa"/>
          <w:trHeight w:val="615"/>
        </w:trPr>
        <w:tc>
          <w:tcPr>
            <w:tcW w:w="445" w:type="dxa"/>
            <w:tcBorders>
              <w:top w:val="nil"/>
              <w:left w:val="single" w:sz="8" w:space="0" w:color="auto"/>
              <w:bottom w:val="single" w:sz="8" w:space="0" w:color="auto"/>
              <w:right w:val="single" w:sz="8" w:space="0" w:color="auto"/>
            </w:tcBorders>
            <w:shd w:val="clear" w:color="auto" w:fill="auto"/>
            <w:hideMark/>
          </w:tcPr>
          <w:p w14:paraId="42F8E7E3"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 </w:t>
            </w:r>
          </w:p>
        </w:tc>
        <w:tc>
          <w:tcPr>
            <w:tcW w:w="4223" w:type="dxa"/>
            <w:tcBorders>
              <w:top w:val="nil"/>
              <w:left w:val="nil"/>
              <w:bottom w:val="single" w:sz="8" w:space="0" w:color="auto"/>
              <w:right w:val="single" w:sz="8" w:space="0" w:color="auto"/>
            </w:tcBorders>
            <w:shd w:val="clear" w:color="auto" w:fill="auto"/>
            <w:hideMark/>
          </w:tcPr>
          <w:p w14:paraId="61E4D896" w14:textId="77777777" w:rsidR="00A46F3C" w:rsidRPr="00392B5B" w:rsidRDefault="00A46F3C" w:rsidP="00AC0000">
            <w:pPr>
              <w:spacing w:after="0" w:line="240" w:lineRule="auto"/>
              <w:rPr>
                <w:rFonts w:eastAsia="Times New Roman"/>
                <w:b w:val="0"/>
                <w:color w:val="000000"/>
                <w:sz w:val="24"/>
                <w:szCs w:val="24"/>
                <w:lang w:eastAsia="ru-RU"/>
              </w:rPr>
            </w:pPr>
            <w:r w:rsidRPr="00392B5B">
              <w:rPr>
                <w:rFonts w:eastAsia="Times New Roman"/>
                <w:b w:val="0"/>
                <w:color w:val="000000"/>
                <w:sz w:val="24"/>
                <w:szCs w:val="24"/>
                <w:lang w:eastAsia="ru-RU"/>
              </w:rPr>
              <w:t>а) граждане, состоящие на учете в центре занятости населения</w:t>
            </w:r>
          </w:p>
        </w:tc>
        <w:tc>
          <w:tcPr>
            <w:tcW w:w="1251" w:type="dxa"/>
            <w:tcBorders>
              <w:top w:val="nil"/>
              <w:left w:val="nil"/>
              <w:bottom w:val="single" w:sz="8" w:space="0" w:color="auto"/>
              <w:right w:val="single" w:sz="8" w:space="0" w:color="auto"/>
            </w:tcBorders>
            <w:shd w:val="clear" w:color="auto" w:fill="auto"/>
            <w:hideMark/>
          </w:tcPr>
          <w:p w14:paraId="2355ECA1"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4</w:t>
            </w:r>
          </w:p>
        </w:tc>
        <w:tc>
          <w:tcPr>
            <w:tcW w:w="880" w:type="dxa"/>
            <w:tcBorders>
              <w:top w:val="nil"/>
              <w:left w:val="nil"/>
              <w:bottom w:val="single" w:sz="8" w:space="0" w:color="auto"/>
              <w:right w:val="single" w:sz="8" w:space="0" w:color="auto"/>
            </w:tcBorders>
            <w:shd w:val="clear" w:color="auto" w:fill="auto"/>
            <w:hideMark/>
          </w:tcPr>
          <w:p w14:paraId="326392D0"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0,72</w:t>
            </w:r>
          </w:p>
        </w:tc>
        <w:tc>
          <w:tcPr>
            <w:tcW w:w="1591" w:type="dxa"/>
            <w:tcBorders>
              <w:top w:val="nil"/>
              <w:left w:val="nil"/>
              <w:bottom w:val="single" w:sz="8" w:space="0" w:color="auto"/>
              <w:right w:val="single" w:sz="8" w:space="0" w:color="auto"/>
            </w:tcBorders>
            <w:shd w:val="clear" w:color="auto" w:fill="auto"/>
            <w:hideMark/>
          </w:tcPr>
          <w:p w14:paraId="3104037D"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6</w:t>
            </w:r>
          </w:p>
        </w:tc>
        <w:tc>
          <w:tcPr>
            <w:tcW w:w="876" w:type="dxa"/>
            <w:tcBorders>
              <w:top w:val="nil"/>
              <w:left w:val="nil"/>
              <w:bottom w:val="single" w:sz="8" w:space="0" w:color="auto"/>
              <w:right w:val="single" w:sz="8" w:space="0" w:color="auto"/>
            </w:tcBorders>
            <w:shd w:val="clear" w:color="auto" w:fill="auto"/>
            <w:hideMark/>
          </w:tcPr>
          <w:p w14:paraId="0206A8A8"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1,08</w:t>
            </w:r>
          </w:p>
        </w:tc>
        <w:tc>
          <w:tcPr>
            <w:tcW w:w="1161" w:type="dxa"/>
            <w:gridSpan w:val="2"/>
            <w:tcBorders>
              <w:top w:val="nil"/>
              <w:left w:val="nil"/>
              <w:bottom w:val="single" w:sz="8" w:space="0" w:color="auto"/>
              <w:right w:val="single" w:sz="8" w:space="0" w:color="auto"/>
            </w:tcBorders>
            <w:shd w:val="clear" w:color="auto" w:fill="auto"/>
            <w:hideMark/>
          </w:tcPr>
          <w:p w14:paraId="5480EB21"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11</w:t>
            </w:r>
          </w:p>
        </w:tc>
        <w:tc>
          <w:tcPr>
            <w:tcW w:w="876" w:type="dxa"/>
            <w:tcBorders>
              <w:top w:val="nil"/>
              <w:left w:val="nil"/>
              <w:bottom w:val="single" w:sz="8" w:space="0" w:color="auto"/>
              <w:right w:val="single" w:sz="8" w:space="0" w:color="auto"/>
            </w:tcBorders>
            <w:shd w:val="clear" w:color="auto" w:fill="auto"/>
            <w:hideMark/>
          </w:tcPr>
          <w:p w14:paraId="70C9305F"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2,11</w:t>
            </w:r>
          </w:p>
        </w:tc>
        <w:tc>
          <w:tcPr>
            <w:tcW w:w="1098" w:type="dxa"/>
            <w:gridSpan w:val="2"/>
            <w:tcBorders>
              <w:top w:val="nil"/>
              <w:left w:val="nil"/>
              <w:bottom w:val="single" w:sz="8" w:space="0" w:color="auto"/>
              <w:right w:val="single" w:sz="8" w:space="0" w:color="auto"/>
            </w:tcBorders>
            <w:shd w:val="clear" w:color="auto" w:fill="auto"/>
            <w:hideMark/>
          </w:tcPr>
          <w:p w14:paraId="7151A61E"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6</w:t>
            </w:r>
          </w:p>
        </w:tc>
        <w:tc>
          <w:tcPr>
            <w:tcW w:w="876" w:type="dxa"/>
            <w:tcBorders>
              <w:top w:val="nil"/>
              <w:left w:val="nil"/>
              <w:bottom w:val="single" w:sz="8" w:space="0" w:color="auto"/>
              <w:right w:val="single" w:sz="8" w:space="0" w:color="auto"/>
            </w:tcBorders>
            <w:shd w:val="clear" w:color="auto" w:fill="auto"/>
            <w:hideMark/>
          </w:tcPr>
          <w:p w14:paraId="645EC59B"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1,20</w:t>
            </w:r>
          </w:p>
        </w:tc>
        <w:tc>
          <w:tcPr>
            <w:tcW w:w="1068" w:type="dxa"/>
            <w:gridSpan w:val="2"/>
            <w:tcBorders>
              <w:top w:val="nil"/>
              <w:left w:val="nil"/>
              <w:bottom w:val="single" w:sz="8" w:space="0" w:color="auto"/>
              <w:right w:val="single" w:sz="8" w:space="0" w:color="auto"/>
            </w:tcBorders>
            <w:shd w:val="clear" w:color="auto" w:fill="auto"/>
            <w:hideMark/>
          </w:tcPr>
          <w:p w14:paraId="22CFBD20"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w:t>
            </w:r>
          </w:p>
        </w:tc>
        <w:tc>
          <w:tcPr>
            <w:tcW w:w="876" w:type="dxa"/>
            <w:tcBorders>
              <w:top w:val="nil"/>
              <w:left w:val="nil"/>
              <w:bottom w:val="single" w:sz="8" w:space="0" w:color="auto"/>
              <w:right w:val="single" w:sz="8" w:space="0" w:color="auto"/>
            </w:tcBorders>
            <w:shd w:val="clear" w:color="auto" w:fill="auto"/>
            <w:hideMark/>
          </w:tcPr>
          <w:p w14:paraId="16974B18"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0,00</w:t>
            </w:r>
          </w:p>
        </w:tc>
      </w:tr>
      <w:tr w:rsidR="00A46F3C" w:rsidRPr="00392B5B" w14:paraId="09955F05" w14:textId="77777777" w:rsidTr="00AC0000">
        <w:trPr>
          <w:gridAfter w:val="1"/>
          <w:wAfter w:w="47" w:type="dxa"/>
          <w:trHeight w:val="164"/>
        </w:trPr>
        <w:tc>
          <w:tcPr>
            <w:tcW w:w="445" w:type="dxa"/>
            <w:tcBorders>
              <w:top w:val="nil"/>
              <w:left w:val="single" w:sz="8" w:space="0" w:color="auto"/>
              <w:bottom w:val="single" w:sz="8" w:space="0" w:color="auto"/>
              <w:right w:val="single" w:sz="8" w:space="0" w:color="auto"/>
            </w:tcBorders>
            <w:shd w:val="clear" w:color="auto" w:fill="auto"/>
            <w:hideMark/>
          </w:tcPr>
          <w:p w14:paraId="42F7663A"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 </w:t>
            </w:r>
          </w:p>
        </w:tc>
        <w:tc>
          <w:tcPr>
            <w:tcW w:w="4223" w:type="dxa"/>
            <w:tcBorders>
              <w:top w:val="nil"/>
              <w:left w:val="nil"/>
              <w:bottom w:val="single" w:sz="8" w:space="0" w:color="auto"/>
              <w:right w:val="single" w:sz="8" w:space="0" w:color="auto"/>
            </w:tcBorders>
            <w:shd w:val="clear" w:color="auto" w:fill="auto"/>
            <w:hideMark/>
          </w:tcPr>
          <w:p w14:paraId="2819A2CD" w14:textId="77777777" w:rsidR="00A46F3C" w:rsidRPr="00392B5B" w:rsidRDefault="00A46F3C" w:rsidP="00AC0000">
            <w:pPr>
              <w:spacing w:after="0" w:line="240" w:lineRule="auto"/>
              <w:rPr>
                <w:rFonts w:eastAsia="Times New Roman"/>
                <w:b w:val="0"/>
                <w:color w:val="000000"/>
                <w:sz w:val="24"/>
                <w:szCs w:val="24"/>
                <w:lang w:eastAsia="ru-RU"/>
              </w:rPr>
            </w:pPr>
            <w:r w:rsidRPr="00392B5B">
              <w:rPr>
                <w:rFonts w:eastAsia="Times New Roman"/>
                <w:b w:val="0"/>
                <w:color w:val="000000"/>
                <w:sz w:val="24"/>
                <w:szCs w:val="24"/>
                <w:lang w:eastAsia="ru-RU"/>
              </w:rPr>
              <w:t>б) учащиеся 16-ти лет и старше, обучающиеся с отрывом от производства</w:t>
            </w:r>
          </w:p>
        </w:tc>
        <w:tc>
          <w:tcPr>
            <w:tcW w:w="1251" w:type="dxa"/>
            <w:tcBorders>
              <w:top w:val="nil"/>
              <w:left w:val="nil"/>
              <w:bottom w:val="single" w:sz="8" w:space="0" w:color="auto"/>
              <w:right w:val="single" w:sz="8" w:space="0" w:color="auto"/>
            </w:tcBorders>
            <w:shd w:val="clear" w:color="auto" w:fill="auto"/>
            <w:hideMark/>
          </w:tcPr>
          <w:p w14:paraId="7A87633E"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w:t>
            </w:r>
          </w:p>
        </w:tc>
        <w:tc>
          <w:tcPr>
            <w:tcW w:w="880" w:type="dxa"/>
            <w:tcBorders>
              <w:top w:val="nil"/>
              <w:left w:val="nil"/>
              <w:bottom w:val="single" w:sz="8" w:space="0" w:color="auto"/>
              <w:right w:val="single" w:sz="8" w:space="0" w:color="auto"/>
            </w:tcBorders>
            <w:shd w:val="clear" w:color="auto" w:fill="auto"/>
            <w:hideMark/>
          </w:tcPr>
          <w:p w14:paraId="36F73A62"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0,00</w:t>
            </w:r>
          </w:p>
        </w:tc>
        <w:tc>
          <w:tcPr>
            <w:tcW w:w="1591" w:type="dxa"/>
            <w:tcBorders>
              <w:top w:val="nil"/>
              <w:left w:val="nil"/>
              <w:bottom w:val="single" w:sz="8" w:space="0" w:color="auto"/>
              <w:right w:val="single" w:sz="8" w:space="0" w:color="auto"/>
            </w:tcBorders>
            <w:shd w:val="clear" w:color="auto" w:fill="auto"/>
            <w:hideMark/>
          </w:tcPr>
          <w:p w14:paraId="45879AFE"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w:t>
            </w:r>
          </w:p>
        </w:tc>
        <w:tc>
          <w:tcPr>
            <w:tcW w:w="876" w:type="dxa"/>
            <w:tcBorders>
              <w:top w:val="nil"/>
              <w:left w:val="nil"/>
              <w:bottom w:val="single" w:sz="8" w:space="0" w:color="auto"/>
              <w:right w:val="single" w:sz="8" w:space="0" w:color="auto"/>
            </w:tcBorders>
            <w:shd w:val="clear" w:color="auto" w:fill="auto"/>
            <w:hideMark/>
          </w:tcPr>
          <w:p w14:paraId="7E51D07F"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0,00</w:t>
            </w:r>
          </w:p>
        </w:tc>
        <w:tc>
          <w:tcPr>
            <w:tcW w:w="1161" w:type="dxa"/>
            <w:gridSpan w:val="2"/>
            <w:tcBorders>
              <w:top w:val="nil"/>
              <w:left w:val="nil"/>
              <w:bottom w:val="single" w:sz="8" w:space="0" w:color="auto"/>
              <w:right w:val="single" w:sz="8" w:space="0" w:color="auto"/>
            </w:tcBorders>
            <w:shd w:val="clear" w:color="auto" w:fill="auto"/>
            <w:hideMark/>
          </w:tcPr>
          <w:p w14:paraId="23B88A41"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w:t>
            </w:r>
          </w:p>
        </w:tc>
        <w:tc>
          <w:tcPr>
            <w:tcW w:w="876" w:type="dxa"/>
            <w:tcBorders>
              <w:top w:val="nil"/>
              <w:left w:val="nil"/>
              <w:bottom w:val="single" w:sz="8" w:space="0" w:color="auto"/>
              <w:right w:val="single" w:sz="8" w:space="0" w:color="auto"/>
            </w:tcBorders>
            <w:shd w:val="clear" w:color="auto" w:fill="auto"/>
            <w:hideMark/>
          </w:tcPr>
          <w:p w14:paraId="799CABAA"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0,00</w:t>
            </w:r>
          </w:p>
        </w:tc>
        <w:tc>
          <w:tcPr>
            <w:tcW w:w="1098" w:type="dxa"/>
            <w:gridSpan w:val="2"/>
            <w:tcBorders>
              <w:top w:val="nil"/>
              <w:left w:val="nil"/>
              <w:bottom w:val="single" w:sz="8" w:space="0" w:color="auto"/>
              <w:right w:val="single" w:sz="8" w:space="0" w:color="auto"/>
            </w:tcBorders>
            <w:shd w:val="clear" w:color="auto" w:fill="auto"/>
            <w:hideMark/>
          </w:tcPr>
          <w:p w14:paraId="0A72809D"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w:t>
            </w:r>
          </w:p>
        </w:tc>
        <w:tc>
          <w:tcPr>
            <w:tcW w:w="876" w:type="dxa"/>
            <w:tcBorders>
              <w:top w:val="nil"/>
              <w:left w:val="nil"/>
              <w:bottom w:val="single" w:sz="8" w:space="0" w:color="auto"/>
              <w:right w:val="single" w:sz="8" w:space="0" w:color="auto"/>
            </w:tcBorders>
            <w:shd w:val="clear" w:color="auto" w:fill="auto"/>
            <w:hideMark/>
          </w:tcPr>
          <w:p w14:paraId="65BCB138"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0,00</w:t>
            </w:r>
          </w:p>
        </w:tc>
        <w:tc>
          <w:tcPr>
            <w:tcW w:w="1068" w:type="dxa"/>
            <w:gridSpan w:val="2"/>
            <w:tcBorders>
              <w:top w:val="nil"/>
              <w:left w:val="nil"/>
              <w:bottom w:val="single" w:sz="8" w:space="0" w:color="auto"/>
              <w:right w:val="single" w:sz="8" w:space="0" w:color="auto"/>
            </w:tcBorders>
            <w:shd w:val="clear" w:color="auto" w:fill="auto"/>
            <w:hideMark/>
          </w:tcPr>
          <w:p w14:paraId="12E7954D"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w:t>
            </w:r>
          </w:p>
        </w:tc>
        <w:tc>
          <w:tcPr>
            <w:tcW w:w="876" w:type="dxa"/>
            <w:tcBorders>
              <w:top w:val="nil"/>
              <w:left w:val="nil"/>
              <w:bottom w:val="single" w:sz="8" w:space="0" w:color="auto"/>
              <w:right w:val="single" w:sz="8" w:space="0" w:color="auto"/>
            </w:tcBorders>
            <w:shd w:val="clear" w:color="auto" w:fill="auto"/>
            <w:hideMark/>
          </w:tcPr>
          <w:p w14:paraId="59576A49"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0,00</w:t>
            </w:r>
          </w:p>
        </w:tc>
      </w:tr>
      <w:tr w:rsidR="00A46F3C" w:rsidRPr="00392B5B" w14:paraId="031EBCE0" w14:textId="77777777" w:rsidTr="00AC0000">
        <w:trPr>
          <w:gridAfter w:val="1"/>
          <w:wAfter w:w="47" w:type="dxa"/>
          <w:trHeight w:val="345"/>
        </w:trPr>
        <w:tc>
          <w:tcPr>
            <w:tcW w:w="445" w:type="dxa"/>
            <w:tcBorders>
              <w:top w:val="nil"/>
              <w:left w:val="single" w:sz="8" w:space="0" w:color="auto"/>
              <w:bottom w:val="single" w:sz="8" w:space="0" w:color="auto"/>
              <w:right w:val="single" w:sz="8" w:space="0" w:color="auto"/>
            </w:tcBorders>
            <w:shd w:val="clear" w:color="auto" w:fill="auto"/>
            <w:hideMark/>
          </w:tcPr>
          <w:p w14:paraId="426AF6E4"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 </w:t>
            </w:r>
          </w:p>
        </w:tc>
        <w:tc>
          <w:tcPr>
            <w:tcW w:w="4223" w:type="dxa"/>
            <w:tcBorders>
              <w:top w:val="nil"/>
              <w:left w:val="nil"/>
              <w:bottom w:val="single" w:sz="8" w:space="0" w:color="auto"/>
              <w:right w:val="single" w:sz="8" w:space="0" w:color="auto"/>
            </w:tcBorders>
            <w:shd w:val="clear" w:color="auto" w:fill="auto"/>
            <w:hideMark/>
          </w:tcPr>
          <w:p w14:paraId="1C8E6BE3" w14:textId="77777777" w:rsidR="00A46F3C" w:rsidRPr="00392B5B" w:rsidRDefault="00A46F3C" w:rsidP="00AC0000">
            <w:pPr>
              <w:spacing w:after="0" w:line="240" w:lineRule="auto"/>
              <w:rPr>
                <w:rFonts w:eastAsia="Times New Roman"/>
                <w:b w:val="0"/>
                <w:color w:val="000000"/>
                <w:sz w:val="24"/>
                <w:szCs w:val="24"/>
                <w:lang w:eastAsia="ru-RU"/>
              </w:rPr>
            </w:pPr>
            <w:r w:rsidRPr="00392B5B">
              <w:rPr>
                <w:rFonts w:eastAsia="Times New Roman"/>
                <w:b w:val="0"/>
                <w:color w:val="000000"/>
                <w:sz w:val="24"/>
                <w:szCs w:val="24"/>
                <w:lang w:eastAsia="ru-RU"/>
              </w:rPr>
              <w:t>в) инвалиды в трудоспособном возрасте</w:t>
            </w:r>
          </w:p>
        </w:tc>
        <w:tc>
          <w:tcPr>
            <w:tcW w:w="1251" w:type="dxa"/>
            <w:tcBorders>
              <w:top w:val="nil"/>
              <w:left w:val="nil"/>
              <w:bottom w:val="single" w:sz="8" w:space="0" w:color="auto"/>
              <w:right w:val="single" w:sz="8" w:space="0" w:color="auto"/>
            </w:tcBorders>
            <w:shd w:val="clear" w:color="auto" w:fill="auto"/>
            <w:hideMark/>
          </w:tcPr>
          <w:p w14:paraId="1ECD9BE3"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13</w:t>
            </w:r>
          </w:p>
        </w:tc>
        <w:tc>
          <w:tcPr>
            <w:tcW w:w="880" w:type="dxa"/>
            <w:tcBorders>
              <w:top w:val="nil"/>
              <w:left w:val="nil"/>
              <w:bottom w:val="single" w:sz="8" w:space="0" w:color="auto"/>
              <w:right w:val="single" w:sz="8" w:space="0" w:color="auto"/>
            </w:tcBorders>
            <w:shd w:val="clear" w:color="auto" w:fill="auto"/>
            <w:hideMark/>
          </w:tcPr>
          <w:p w14:paraId="50E224B0"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2,33</w:t>
            </w:r>
          </w:p>
        </w:tc>
        <w:tc>
          <w:tcPr>
            <w:tcW w:w="1591" w:type="dxa"/>
            <w:tcBorders>
              <w:top w:val="nil"/>
              <w:left w:val="nil"/>
              <w:bottom w:val="single" w:sz="8" w:space="0" w:color="auto"/>
              <w:right w:val="single" w:sz="8" w:space="0" w:color="auto"/>
            </w:tcBorders>
            <w:shd w:val="clear" w:color="auto" w:fill="auto"/>
            <w:hideMark/>
          </w:tcPr>
          <w:p w14:paraId="0EA649E2"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15</w:t>
            </w:r>
          </w:p>
        </w:tc>
        <w:tc>
          <w:tcPr>
            <w:tcW w:w="876" w:type="dxa"/>
            <w:tcBorders>
              <w:top w:val="nil"/>
              <w:left w:val="nil"/>
              <w:bottom w:val="single" w:sz="8" w:space="0" w:color="auto"/>
              <w:right w:val="single" w:sz="8" w:space="0" w:color="auto"/>
            </w:tcBorders>
            <w:shd w:val="clear" w:color="auto" w:fill="auto"/>
            <w:hideMark/>
          </w:tcPr>
          <w:p w14:paraId="1C6D23B1"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2,70</w:t>
            </w:r>
          </w:p>
        </w:tc>
        <w:tc>
          <w:tcPr>
            <w:tcW w:w="1161" w:type="dxa"/>
            <w:gridSpan w:val="2"/>
            <w:tcBorders>
              <w:top w:val="nil"/>
              <w:left w:val="nil"/>
              <w:bottom w:val="single" w:sz="8" w:space="0" w:color="auto"/>
              <w:right w:val="single" w:sz="8" w:space="0" w:color="auto"/>
            </w:tcBorders>
            <w:shd w:val="clear" w:color="auto" w:fill="auto"/>
            <w:hideMark/>
          </w:tcPr>
          <w:p w14:paraId="21FF06CF"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17</w:t>
            </w:r>
          </w:p>
        </w:tc>
        <w:tc>
          <w:tcPr>
            <w:tcW w:w="876" w:type="dxa"/>
            <w:tcBorders>
              <w:top w:val="nil"/>
              <w:left w:val="nil"/>
              <w:bottom w:val="single" w:sz="8" w:space="0" w:color="auto"/>
              <w:right w:val="single" w:sz="8" w:space="0" w:color="auto"/>
            </w:tcBorders>
            <w:shd w:val="clear" w:color="auto" w:fill="auto"/>
            <w:hideMark/>
          </w:tcPr>
          <w:p w14:paraId="4FB4EDF1"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3,26</w:t>
            </w:r>
          </w:p>
        </w:tc>
        <w:tc>
          <w:tcPr>
            <w:tcW w:w="1098" w:type="dxa"/>
            <w:gridSpan w:val="2"/>
            <w:tcBorders>
              <w:top w:val="nil"/>
              <w:left w:val="nil"/>
              <w:bottom w:val="single" w:sz="8" w:space="0" w:color="auto"/>
              <w:right w:val="single" w:sz="8" w:space="0" w:color="auto"/>
            </w:tcBorders>
            <w:shd w:val="clear" w:color="auto" w:fill="auto"/>
            <w:hideMark/>
          </w:tcPr>
          <w:p w14:paraId="6B191FF9"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16</w:t>
            </w:r>
          </w:p>
        </w:tc>
        <w:tc>
          <w:tcPr>
            <w:tcW w:w="876" w:type="dxa"/>
            <w:tcBorders>
              <w:top w:val="nil"/>
              <w:left w:val="nil"/>
              <w:bottom w:val="single" w:sz="8" w:space="0" w:color="auto"/>
              <w:right w:val="single" w:sz="8" w:space="0" w:color="auto"/>
            </w:tcBorders>
            <w:shd w:val="clear" w:color="auto" w:fill="auto"/>
            <w:hideMark/>
          </w:tcPr>
          <w:p w14:paraId="3DEC831A"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3,21</w:t>
            </w:r>
          </w:p>
        </w:tc>
        <w:tc>
          <w:tcPr>
            <w:tcW w:w="1068" w:type="dxa"/>
            <w:gridSpan w:val="2"/>
            <w:tcBorders>
              <w:top w:val="nil"/>
              <w:left w:val="nil"/>
              <w:bottom w:val="single" w:sz="8" w:space="0" w:color="auto"/>
              <w:right w:val="single" w:sz="8" w:space="0" w:color="auto"/>
            </w:tcBorders>
            <w:shd w:val="clear" w:color="auto" w:fill="auto"/>
            <w:hideMark/>
          </w:tcPr>
          <w:p w14:paraId="356E48CC"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15</w:t>
            </w:r>
          </w:p>
        </w:tc>
        <w:tc>
          <w:tcPr>
            <w:tcW w:w="876" w:type="dxa"/>
            <w:tcBorders>
              <w:top w:val="nil"/>
              <w:left w:val="nil"/>
              <w:bottom w:val="single" w:sz="8" w:space="0" w:color="auto"/>
              <w:right w:val="single" w:sz="8" w:space="0" w:color="auto"/>
            </w:tcBorders>
            <w:shd w:val="clear" w:color="auto" w:fill="auto"/>
            <w:hideMark/>
          </w:tcPr>
          <w:p w14:paraId="62EB9778" w14:textId="77777777" w:rsidR="00A46F3C" w:rsidRPr="00392B5B" w:rsidRDefault="00A46F3C" w:rsidP="00AC0000">
            <w:pPr>
              <w:spacing w:after="0" w:line="240" w:lineRule="auto"/>
              <w:jc w:val="center"/>
              <w:rPr>
                <w:rFonts w:eastAsia="Times New Roman"/>
                <w:b w:val="0"/>
                <w:color w:val="000000"/>
                <w:sz w:val="24"/>
                <w:szCs w:val="24"/>
                <w:lang w:eastAsia="ru-RU"/>
              </w:rPr>
            </w:pPr>
            <w:r w:rsidRPr="00392B5B">
              <w:rPr>
                <w:rFonts w:eastAsia="Times New Roman"/>
                <w:b w:val="0"/>
                <w:color w:val="000000"/>
                <w:sz w:val="24"/>
                <w:szCs w:val="24"/>
                <w:lang w:eastAsia="ru-RU"/>
              </w:rPr>
              <w:t>3,21</w:t>
            </w:r>
          </w:p>
        </w:tc>
      </w:tr>
    </w:tbl>
    <w:p w14:paraId="6C847329" w14:textId="77777777" w:rsidR="00E421E4" w:rsidRPr="009404CB" w:rsidRDefault="00E421E4" w:rsidP="00E421E4">
      <w:pPr>
        <w:spacing w:after="160" w:line="259" w:lineRule="auto"/>
        <w:rPr>
          <w:rFonts w:asciiTheme="minorHAnsi" w:eastAsiaTheme="minorHAnsi" w:hAnsiTheme="minorHAnsi" w:cstheme="minorBidi"/>
          <w:b w:val="0"/>
          <w:sz w:val="22"/>
          <w:highlight w:val="yellow"/>
        </w:rPr>
        <w:sectPr w:rsidR="00E421E4" w:rsidRPr="009404CB" w:rsidSect="00A400DC">
          <w:pgSz w:w="16838" w:h="11906" w:orient="landscape"/>
          <w:pgMar w:top="1701" w:right="1134" w:bottom="707" w:left="1134" w:header="708" w:footer="708" w:gutter="0"/>
          <w:cols w:space="708"/>
          <w:docGrid w:linePitch="360"/>
        </w:sectPr>
      </w:pPr>
    </w:p>
    <w:p w14:paraId="68D2DEAC" w14:textId="26307F9B" w:rsidR="00B81A03" w:rsidRPr="00EE00AF" w:rsidRDefault="002103FD" w:rsidP="00F16CD3">
      <w:pPr>
        <w:pStyle w:val="3"/>
        <w:numPr>
          <w:ilvl w:val="2"/>
          <w:numId w:val="5"/>
        </w:numPr>
        <w:ind w:left="0" w:firstLine="0"/>
        <w:rPr>
          <w:color w:val="auto"/>
        </w:rPr>
      </w:pPr>
      <w:bookmarkStart w:id="53" w:name="_Toc127390635"/>
      <w:r w:rsidRPr="00EE00AF">
        <w:rPr>
          <w:color w:val="auto"/>
        </w:rPr>
        <w:lastRenderedPageBreak/>
        <w:t>Экономическая база развития поселения</w:t>
      </w:r>
      <w:bookmarkEnd w:id="53"/>
    </w:p>
    <w:p w14:paraId="3D338C81" w14:textId="77777777" w:rsidR="00EE00AF" w:rsidRPr="00EE00AF" w:rsidRDefault="00EE00AF" w:rsidP="00EE00AF">
      <w:pPr>
        <w:pStyle w:val="afb"/>
        <w:rPr>
          <w:rFonts w:eastAsiaTheme="minorHAnsi"/>
        </w:rPr>
      </w:pPr>
      <w:r w:rsidRPr="00EE00AF">
        <w:rPr>
          <w:rFonts w:eastAsiaTheme="minorHAnsi"/>
        </w:rPr>
        <w:t xml:space="preserve">В состав сельсовета входит 1 населенный пункт: село Джирим с численностью населения 648 человек. </w:t>
      </w:r>
    </w:p>
    <w:p w14:paraId="7DA20288" w14:textId="77777777" w:rsidR="00EE00AF" w:rsidRPr="00EE00AF" w:rsidRDefault="00EE00AF" w:rsidP="00EE00AF">
      <w:pPr>
        <w:pStyle w:val="afb"/>
        <w:rPr>
          <w:rFonts w:eastAsiaTheme="minorHAnsi"/>
        </w:rPr>
      </w:pPr>
      <w:r w:rsidRPr="00EE00AF">
        <w:rPr>
          <w:rFonts w:eastAsiaTheme="minorHAnsi"/>
        </w:rPr>
        <w:tab/>
        <w:t xml:space="preserve">На территории сельсовета расположена Джиримская средняя образовательная школа. Дошкольные учреждения представлены детским садом с числом обучающихся 90 человек. </w:t>
      </w:r>
    </w:p>
    <w:p w14:paraId="4B481B29" w14:textId="0B23BADC" w:rsidR="00EE00AF" w:rsidRPr="00EE00AF" w:rsidRDefault="00EE00AF" w:rsidP="00EE00AF">
      <w:pPr>
        <w:pStyle w:val="afb"/>
        <w:rPr>
          <w:rFonts w:eastAsiaTheme="minorHAnsi"/>
        </w:rPr>
      </w:pPr>
      <w:r w:rsidRPr="00EE00AF">
        <w:rPr>
          <w:rFonts w:eastAsiaTheme="minorHAnsi"/>
        </w:rPr>
        <w:t xml:space="preserve">Функционируют 1 учреждение здравоохранения – амбулатория на </w:t>
      </w:r>
      <w:r w:rsidR="00C52676">
        <w:rPr>
          <w:rFonts w:eastAsiaTheme="minorHAnsi"/>
        </w:rPr>
        <w:t>30</w:t>
      </w:r>
      <w:r w:rsidRPr="00EE00AF">
        <w:rPr>
          <w:rFonts w:eastAsiaTheme="minorHAnsi"/>
        </w:rPr>
        <w:t xml:space="preserve"> посещений в смену. </w:t>
      </w:r>
    </w:p>
    <w:p w14:paraId="2846C232" w14:textId="4A1647D1" w:rsidR="00EE00AF" w:rsidRPr="00EE00AF" w:rsidRDefault="00EE00AF" w:rsidP="00EE00AF">
      <w:pPr>
        <w:pStyle w:val="afb"/>
        <w:rPr>
          <w:rFonts w:eastAsiaTheme="minorHAnsi"/>
        </w:rPr>
      </w:pPr>
      <w:r w:rsidRPr="00EE00AF">
        <w:rPr>
          <w:rFonts w:eastAsiaTheme="minorHAnsi"/>
        </w:rPr>
        <w:t xml:space="preserve">Сфера культуры представлена одним клубом и библиотекой. </w:t>
      </w:r>
    </w:p>
    <w:p w14:paraId="3D94CAE3" w14:textId="39D56745" w:rsidR="00EE00AF" w:rsidRPr="00EE00AF" w:rsidRDefault="00EE00AF" w:rsidP="00EE00AF">
      <w:pPr>
        <w:pStyle w:val="afb"/>
        <w:rPr>
          <w:rFonts w:eastAsiaTheme="minorHAnsi"/>
        </w:rPr>
      </w:pPr>
      <w:r w:rsidRPr="00EE00AF">
        <w:rPr>
          <w:rFonts w:eastAsiaTheme="minorHAnsi"/>
        </w:rPr>
        <w:t>На территории очень хорошо развивается личное подсобное хозяйство - 312 хозяйств. Зарегистрировано одно крупное ООО «Мустанг», которое занимается выращиванием зерновых культур, разведением овцеводства, животноводства (КРС).</w:t>
      </w:r>
    </w:p>
    <w:p w14:paraId="10382E53" w14:textId="77777777" w:rsidR="00EE00AF" w:rsidRPr="00EE00AF" w:rsidRDefault="00EE00AF" w:rsidP="00EE00AF">
      <w:pPr>
        <w:pStyle w:val="afb"/>
        <w:rPr>
          <w:rFonts w:eastAsiaTheme="minorHAnsi"/>
        </w:rPr>
      </w:pPr>
      <w:r w:rsidRPr="00EE00AF">
        <w:rPr>
          <w:rFonts w:eastAsiaTheme="minorHAnsi"/>
        </w:rPr>
        <w:t xml:space="preserve">Согласно данным сайта Руспрофиль.ру - ООО «Мустанг». Основной вид деятельности - разведение лошадей, ослов, мулов, лошаков–655233, Республика Хакасия, Ширинский район, село Джирим, ул. 50 лет ВЛКСМ, д. 10. Численность работающих на 01.01.2021 - 126 человек. </w:t>
      </w:r>
    </w:p>
    <w:p w14:paraId="5655E10C" w14:textId="53CE0BAB" w:rsidR="00EE00AF" w:rsidRPr="00EE00AF" w:rsidRDefault="00EE00AF" w:rsidP="00EE00AF">
      <w:pPr>
        <w:pStyle w:val="afb"/>
        <w:rPr>
          <w:rFonts w:eastAsiaTheme="minorHAnsi"/>
        </w:rPr>
      </w:pPr>
      <w:r w:rsidRPr="00EE00AF">
        <w:rPr>
          <w:rFonts w:eastAsiaTheme="minorHAnsi"/>
        </w:rPr>
        <w:t>Отделение почтовой связи - с. Джирим, ул. Нагорная строен. 1, пом 1н.</w:t>
      </w:r>
    </w:p>
    <w:p w14:paraId="37A75A5C" w14:textId="77777777" w:rsidR="00EE00AF" w:rsidRPr="00EE00AF" w:rsidRDefault="00EE00AF" w:rsidP="00EE00AF">
      <w:pPr>
        <w:pStyle w:val="afb"/>
        <w:rPr>
          <w:rFonts w:eastAsiaTheme="minorHAnsi"/>
        </w:rPr>
      </w:pPr>
      <w:r w:rsidRPr="00EE00AF">
        <w:rPr>
          <w:rFonts w:eastAsiaTheme="minorHAnsi"/>
        </w:rPr>
        <w:t>Предприятие общественного питания - с. Джирим, ул. 50 лет ВЛКСМ, д.1, 80 посадочных мест.</w:t>
      </w:r>
    </w:p>
    <w:p w14:paraId="2750ECB4" w14:textId="2BBC91DB" w:rsidR="004C2E35" w:rsidRDefault="00EE00AF" w:rsidP="00EE00AF">
      <w:pPr>
        <w:pStyle w:val="afb"/>
        <w:rPr>
          <w:rFonts w:eastAsiaTheme="minorHAnsi"/>
        </w:rPr>
      </w:pPr>
      <w:r w:rsidRPr="00EE00AF">
        <w:rPr>
          <w:rFonts w:eastAsiaTheme="minorHAnsi"/>
        </w:rPr>
        <w:t xml:space="preserve">На территории сельсовета </w:t>
      </w:r>
      <w:r w:rsidR="009C5F1D">
        <w:rPr>
          <w:rFonts w:eastAsiaTheme="minorHAnsi"/>
        </w:rPr>
        <w:t>4</w:t>
      </w:r>
      <w:r w:rsidRPr="00EE00AF">
        <w:rPr>
          <w:rFonts w:eastAsiaTheme="minorHAnsi"/>
        </w:rPr>
        <w:t xml:space="preserve"> магазин</w:t>
      </w:r>
      <w:r w:rsidR="009C5F1D">
        <w:rPr>
          <w:rFonts w:eastAsiaTheme="minorHAnsi"/>
        </w:rPr>
        <w:t>а</w:t>
      </w:r>
      <w:r w:rsidRPr="00EE00AF">
        <w:rPr>
          <w:rFonts w:eastAsiaTheme="minorHAnsi"/>
        </w:rPr>
        <w:t xml:space="preserve"> с общей площадью </w:t>
      </w:r>
      <w:r w:rsidR="00AE3ADC">
        <w:rPr>
          <w:rFonts w:eastAsiaTheme="minorHAnsi"/>
        </w:rPr>
        <w:t>204</w:t>
      </w:r>
      <w:r w:rsidRPr="00EE00AF">
        <w:rPr>
          <w:rFonts w:eastAsiaTheme="minorHAnsi"/>
        </w:rPr>
        <w:t xml:space="preserve"> </w:t>
      </w:r>
      <w:r w:rsidR="00AE3ADC">
        <w:rPr>
          <w:rFonts w:eastAsiaTheme="minorHAnsi"/>
        </w:rPr>
        <w:t>кв.</w:t>
      </w:r>
      <w:r w:rsidRPr="00EE00AF">
        <w:rPr>
          <w:rFonts w:eastAsiaTheme="minorHAnsi"/>
        </w:rPr>
        <w:t>м</w:t>
      </w:r>
      <w:r w:rsidR="00AE3ADC">
        <w:rPr>
          <w:rFonts w:eastAsiaTheme="minorHAnsi"/>
        </w:rPr>
        <w:t>.</w:t>
      </w:r>
      <w:r w:rsidRPr="00EE00AF">
        <w:rPr>
          <w:rFonts w:eastAsiaTheme="minorHAnsi"/>
        </w:rPr>
        <w:t xml:space="preserve"> Объекты розничной торговли представлены в таблице 2.3.7-1.</w:t>
      </w:r>
    </w:p>
    <w:p w14:paraId="1BB28C94" w14:textId="77777777" w:rsidR="00EE00AF" w:rsidRPr="009404CB" w:rsidRDefault="00EE00AF" w:rsidP="00EE00AF">
      <w:pPr>
        <w:pStyle w:val="afb"/>
        <w:rPr>
          <w:rFonts w:eastAsiaTheme="minorHAnsi"/>
          <w:b/>
          <w:highlight w:val="yellow"/>
        </w:rPr>
      </w:pPr>
    </w:p>
    <w:p w14:paraId="511F48C2" w14:textId="77777777" w:rsidR="00EE00AF" w:rsidRDefault="00EE00AF" w:rsidP="00EE00AF">
      <w:pPr>
        <w:pStyle w:val="afffa"/>
        <w:rPr>
          <w:color w:val="35383B"/>
          <w:shd w:val="clear" w:color="auto" w:fill="FFFFFF"/>
        </w:rPr>
      </w:pPr>
      <w:r w:rsidRPr="00AB4BC2">
        <w:rPr>
          <w:color w:val="35383B"/>
          <w:shd w:val="clear" w:color="auto" w:fill="FFFFFF"/>
        </w:rPr>
        <w:t>Таблица 2.3.7 – 1</w:t>
      </w:r>
    </w:p>
    <w:p w14:paraId="63C686AB" w14:textId="38372E3E" w:rsidR="00EE00AF" w:rsidRPr="00AB4BC2" w:rsidRDefault="00EE00AF" w:rsidP="00EE00AF">
      <w:pPr>
        <w:pStyle w:val="afffa"/>
        <w:jc w:val="center"/>
        <w:rPr>
          <w:color w:val="35383B"/>
          <w:shd w:val="clear" w:color="auto" w:fill="FFFFFF"/>
        </w:rPr>
      </w:pPr>
      <w:r w:rsidRPr="002C19AA">
        <w:t>Объекты розничной торговли</w:t>
      </w:r>
    </w:p>
    <w:tbl>
      <w:tblPr>
        <w:tblW w:w="9440" w:type="dxa"/>
        <w:tblInd w:w="-5" w:type="dxa"/>
        <w:tblLook w:val="04A0" w:firstRow="1" w:lastRow="0" w:firstColumn="1" w:lastColumn="0" w:noHBand="0" w:noVBand="1"/>
      </w:tblPr>
      <w:tblGrid>
        <w:gridCol w:w="700"/>
        <w:gridCol w:w="2860"/>
        <w:gridCol w:w="3880"/>
        <w:gridCol w:w="2000"/>
      </w:tblGrid>
      <w:tr w:rsidR="00EE00AF" w:rsidRPr="002C19AA" w14:paraId="06CA4245" w14:textId="77777777" w:rsidTr="00AC0000">
        <w:trPr>
          <w:trHeight w:val="132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92E67" w14:textId="77777777" w:rsidR="00EE00AF" w:rsidRPr="002C19AA" w:rsidRDefault="00EE00AF" w:rsidP="00EE00AF">
            <w:pPr>
              <w:pStyle w:val="af9"/>
              <w:rPr>
                <w:lang w:eastAsia="ru-RU"/>
              </w:rPr>
            </w:pPr>
            <w:r w:rsidRPr="002C19AA">
              <w:rPr>
                <w:lang w:eastAsia="ru-RU"/>
              </w:rPr>
              <w:t>№</w:t>
            </w:r>
            <w:r w:rsidRPr="002C19AA">
              <w:rPr>
                <w:lang w:eastAsia="ru-RU"/>
              </w:rPr>
              <w:br/>
              <w:t>п/п</w:t>
            </w:r>
          </w:p>
        </w:tc>
        <w:tc>
          <w:tcPr>
            <w:tcW w:w="2860" w:type="dxa"/>
            <w:tcBorders>
              <w:top w:val="single" w:sz="4" w:space="0" w:color="auto"/>
              <w:left w:val="nil"/>
              <w:bottom w:val="single" w:sz="4" w:space="0" w:color="auto"/>
              <w:right w:val="single" w:sz="4" w:space="0" w:color="auto"/>
            </w:tcBorders>
            <w:shd w:val="clear" w:color="auto" w:fill="auto"/>
            <w:vAlign w:val="center"/>
            <w:hideMark/>
          </w:tcPr>
          <w:p w14:paraId="10E60EEC" w14:textId="6BAD6BA3" w:rsidR="00EE00AF" w:rsidRPr="002C19AA" w:rsidRDefault="00EE00AF" w:rsidP="00EE00AF">
            <w:pPr>
              <w:pStyle w:val="af9"/>
              <w:rPr>
                <w:lang w:eastAsia="ru-RU"/>
              </w:rPr>
            </w:pPr>
            <w:r w:rsidRPr="002C19AA">
              <w:rPr>
                <w:lang w:eastAsia="ru-RU"/>
              </w:rPr>
              <w:t xml:space="preserve">Наименование населенного   </w:t>
            </w:r>
            <w:r w:rsidRPr="002C19AA">
              <w:rPr>
                <w:lang w:eastAsia="ru-RU"/>
              </w:rPr>
              <w:br/>
              <w:t>пункта</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64D71D9E" w14:textId="77777777" w:rsidR="00EE00AF" w:rsidRPr="002C19AA" w:rsidRDefault="00EE00AF" w:rsidP="00EE00AF">
            <w:pPr>
              <w:pStyle w:val="af9"/>
              <w:rPr>
                <w:lang w:eastAsia="ru-RU"/>
              </w:rPr>
            </w:pPr>
            <w:r w:rsidRPr="00AB4BC2">
              <w:rPr>
                <w:lang w:eastAsia="ru-RU"/>
              </w:rPr>
              <w:t>Местонахождение</w:t>
            </w:r>
            <w:r w:rsidRPr="002C19AA">
              <w:rPr>
                <w:lang w:eastAsia="ru-RU"/>
              </w:rPr>
              <w:t xml:space="preserve"> объекта розничной</w:t>
            </w:r>
            <w:r w:rsidRPr="00AB4BC2">
              <w:rPr>
                <w:lang w:eastAsia="ru-RU"/>
              </w:rPr>
              <w:t xml:space="preserve"> </w:t>
            </w:r>
            <w:r w:rsidRPr="002C19AA">
              <w:rPr>
                <w:lang w:eastAsia="ru-RU"/>
              </w:rPr>
              <w:t xml:space="preserve">торговли (в том числе     </w:t>
            </w:r>
            <w:r w:rsidRPr="002C19AA">
              <w:rPr>
                <w:lang w:eastAsia="ru-RU"/>
              </w:rPr>
              <w:br/>
              <w:t>мелкорозничной торговли)</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14:paraId="2B9824D8" w14:textId="77777777" w:rsidR="00EE00AF" w:rsidRPr="002C19AA" w:rsidRDefault="00EE00AF" w:rsidP="00EE00AF">
            <w:pPr>
              <w:pStyle w:val="af9"/>
              <w:rPr>
                <w:lang w:eastAsia="ru-RU"/>
              </w:rPr>
            </w:pPr>
            <w:r w:rsidRPr="002C19AA">
              <w:rPr>
                <w:lang w:eastAsia="ru-RU"/>
              </w:rPr>
              <w:t>Торговая площадь, кв. м.</w:t>
            </w:r>
          </w:p>
        </w:tc>
      </w:tr>
      <w:tr w:rsidR="00EE00AF" w:rsidRPr="002C19AA" w14:paraId="3DD998AE" w14:textId="77777777" w:rsidTr="00AC0000">
        <w:trPr>
          <w:trHeight w:val="330"/>
        </w:trPr>
        <w:tc>
          <w:tcPr>
            <w:tcW w:w="700" w:type="dxa"/>
            <w:tcBorders>
              <w:top w:val="nil"/>
              <w:left w:val="single" w:sz="4" w:space="0" w:color="auto"/>
              <w:bottom w:val="single" w:sz="4" w:space="0" w:color="auto"/>
              <w:right w:val="single" w:sz="4" w:space="0" w:color="auto"/>
            </w:tcBorders>
            <w:shd w:val="clear" w:color="auto" w:fill="auto"/>
            <w:hideMark/>
          </w:tcPr>
          <w:p w14:paraId="185D15B4" w14:textId="77777777" w:rsidR="00EE00AF" w:rsidRPr="002C19AA" w:rsidRDefault="00EE00AF" w:rsidP="00EE00AF">
            <w:pPr>
              <w:pStyle w:val="af9"/>
              <w:rPr>
                <w:b/>
                <w:lang w:eastAsia="ru-RU"/>
              </w:rPr>
            </w:pPr>
            <w:r w:rsidRPr="002C19AA">
              <w:rPr>
                <w:lang w:eastAsia="ru-RU"/>
              </w:rPr>
              <w:t>1.</w:t>
            </w:r>
          </w:p>
        </w:tc>
        <w:tc>
          <w:tcPr>
            <w:tcW w:w="2860" w:type="dxa"/>
            <w:tcBorders>
              <w:top w:val="nil"/>
              <w:left w:val="nil"/>
              <w:bottom w:val="single" w:sz="4" w:space="0" w:color="auto"/>
              <w:right w:val="single" w:sz="4" w:space="0" w:color="auto"/>
            </w:tcBorders>
            <w:shd w:val="clear" w:color="auto" w:fill="auto"/>
            <w:hideMark/>
          </w:tcPr>
          <w:p w14:paraId="46165C8D" w14:textId="77777777" w:rsidR="00EE00AF" w:rsidRPr="002C19AA" w:rsidRDefault="00EE00AF" w:rsidP="00EE00AF">
            <w:pPr>
              <w:pStyle w:val="af9"/>
              <w:rPr>
                <w:b/>
                <w:lang w:eastAsia="ru-RU"/>
              </w:rPr>
            </w:pPr>
            <w:r w:rsidRPr="002C19AA">
              <w:rPr>
                <w:lang w:eastAsia="ru-RU"/>
              </w:rPr>
              <w:t>с.Джирим</w:t>
            </w:r>
          </w:p>
        </w:tc>
        <w:tc>
          <w:tcPr>
            <w:tcW w:w="3880" w:type="dxa"/>
            <w:tcBorders>
              <w:top w:val="nil"/>
              <w:left w:val="nil"/>
              <w:bottom w:val="single" w:sz="4" w:space="0" w:color="auto"/>
              <w:right w:val="single" w:sz="4" w:space="0" w:color="auto"/>
            </w:tcBorders>
            <w:shd w:val="clear" w:color="auto" w:fill="auto"/>
            <w:hideMark/>
          </w:tcPr>
          <w:p w14:paraId="62E975F8" w14:textId="77777777" w:rsidR="00EE00AF" w:rsidRPr="002C19AA" w:rsidRDefault="00EE00AF" w:rsidP="00EE00AF">
            <w:pPr>
              <w:pStyle w:val="af9"/>
              <w:rPr>
                <w:b/>
                <w:lang w:eastAsia="ru-RU"/>
              </w:rPr>
            </w:pPr>
            <w:r w:rsidRPr="00B535AD">
              <w:rPr>
                <w:lang w:eastAsia="ru-RU"/>
              </w:rPr>
              <w:t>ул. Мира, д. 52</w:t>
            </w:r>
          </w:p>
        </w:tc>
        <w:tc>
          <w:tcPr>
            <w:tcW w:w="2000" w:type="dxa"/>
            <w:tcBorders>
              <w:top w:val="nil"/>
              <w:left w:val="nil"/>
              <w:bottom w:val="single" w:sz="4" w:space="0" w:color="auto"/>
              <w:right w:val="single" w:sz="4" w:space="0" w:color="auto"/>
            </w:tcBorders>
            <w:shd w:val="clear" w:color="auto" w:fill="auto"/>
            <w:hideMark/>
          </w:tcPr>
          <w:p w14:paraId="315FA8C0" w14:textId="77777777" w:rsidR="00EE00AF" w:rsidRPr="002C19AA" w:rsidRDefault="00EE00AF" w:rsidP="00EE00AF">
            <w:pPr>
              <w:pStyle w:val="af9"/>
              <w:rPr>
                <w:b/>
                <w:lang w:eastAsia="ru-RU"/>
              </w:rPr>
            </w:pPr>
            <w:r w:rsidRPr="00AB4BC2">
              <w:rPr>
                <w:lang w:eastAsia="ru-RU"/>
              </w:rPr>
              <w:t>42</w:t>
            </w:r>
          </w:p>
        </w:tc>
      </w:tr>
      <w:tr w:rsidR="00EE00AF" w:rsidRPr="002C19AA" w14:paraId="6F12FD6A" w14:textId="77777777" w:rsidTr="00AC0000">
        <w:trPr>
          <w:trHeight w:val="330"/>
        </w:trPr>
        <w:tc>
          <w:tcPr>
            <w:tcW w:w="700" w:type="dxa"/>
            <w:tcBorders>
              <w:top w:val="nil"/>
              <w:left w:val="single" w:sz="4" w:space="0" w:color="auto"/>
              <w:bottom w:val="single" w:sz="4" w:space="0" w:color="auto"/>
              <w:right w:val="single" w:sz="4" w:space="0" w:color="auto"/>
            </w:tcBorders>
            <w:shd w:val="clear" w:color="auto" w:fill="auto"/>
            <w:hideMark/>
          </w:tcPr>
          <w:p w14:paraId="5FC31743" w14:textId="77777777" w:rsidR="00EE00AF" w:rsidRPr="002C19AA" w:rsidRDefault="00EE00AF" w:rsidP="00EE00AF">
            <w:pPr>
              <w:pStyle w:val="af9"/>
              <w:rPr>
                <w:b/>
                <w:lang w:eastAsia="ru-RU"/>
              </w:rPr>
            </w:pPr>
            <w:r w:rsidRPr="002C19AA">
              <w:rPr>
                <w:lang w:eastAsia="ru-RU"/>
              </w:rPr>
              <w:t>2.</w:t>
            </w:r>
          </w:p>
        </w:tc>
        <w:tc>
          <w:tcPr>
            <w:tcW w:w="2860" w:type="dxa"/>
            <w:tcBorders>
              <w:top w:val="nil"/>
              <w:left w:val="nil"/>
              <w:bottom w:val="single" w:sz="4" w:space="0" w:color="auto"/>
              <w:right w:val="single" w:sz="4" w:space="0" w:color="auto"/>
            </w:tcBorders>
            <w:shd w:val="clear" w:color="auto" w:fill="auto"/>
            <w:hideMark/>
          </w:tcPr>
          <w:p w14:paraId="5A604D30" w14:textId="77777777" w:rsidR="00EE00AF" w:rsidRPr="002C19AA" w:rsidRDefault="00EE00AF" w:rsidP="00EE00AF">
            <w:pPr>
              <w:pStyle w:val="af9"/>
              <w:rPr>
                <w:b/>
                <w:lang w:eastAsia="ru-RU"/>
              </w:rPr>
            </w:pPr>
            <w:r w:rsidRPr="002C19AA">
              <w:rPr>
                <w:lang w:eastAsia="ru-RU"/>
              </w:rPr>
              <w:t>с.Джирим</w:t>
            </w:r>
          </w:p>
        </w:tc>
        <w:tc>
          <w:tcPr>
            <w:tcW w:w="3880" w:type="dxa"/>
            <w:tcBorders>
              <w:top w:val="nil"/>
              <w:left w:val="nil"/>
              <w:bottom w:val="single" w:sz="4" w:space="0" w:color="auto"/>
              <w:right w:val="single" w:sz="4" w:space="0" w:color="auto"/>
            </w:tcBorders>
            <w:shd w:val="clear" w:color="auto" w:fill="auto"/>
            <w:hideMark/>
          </w:tcPr>
          <w:p w14:paraId="3B7E2133" w14:textId="77777777" w:rsidR="00EE00AF" w:rsidRPr="002C19AA" w:rsidRDefault="00EE00AF" w:rsidP="00EE00AF">
            <w:pPr>
              <w:pStyle w:val="af9"/>
              <w:rPr>
                <w:b/>
                <w:lang w:eastAsia="ru-RU"/>
              </w:rPr>
            </w:pPr>
            <w:r w:rsidRPr="00B535AD">
              <w:rPr>
                <w:lang w:eastAsia="ru-RU"/>
              </w:rPr>
              <w:t>ул. Мира,д. 15</w:t>
            </w:r>
          </w:p>
        </w:tc>
        <w:tc>
          <w:tcPr>
            <w:tcW w:w="2000" w:type="dxa"/>
            <w:tcBorders>
              <w:top w:val="nil"/>
              <w:left w:val="nil"/>
              <w:bottom w:val="single" w:sz="4" w:space="0" w:color="auto"/>
              <w:right w:val="single" w:sz="4" w:space="0" w:color="auto"/>
            </w:tcBorders>
            <w:shd w:val="clear" w:color="auto" w:fill="auto"/>
            <w:hideMark/>
          </w:tcPr>
          <w:p w14:paraId="70CC778B" w14:textId="77777777" w:rsidR="00EE00AF" w:rsidRPr="002C19AA" w:rsidRDefault="00EE00AF" w:rsidP="00EE00AF">
            <w:pPr>
              <w:pStyle w:val="af9"/>
              <w:rPr>
                <w:b/>
                <w:lang w:eastAsia="ru-RU"/>
              </w:rPr>
            </w:pPr>
            <w:r w:rsidRPr="00AB4BC2">
              <w:rPr>
                <w:lang w:eastAsia="ru-RU"/>
              </w:rPr>
              <w:t>98</w:t>
            </w:r>
          </w:p>
        </w:tc>
      </w:tr>
      <w:tr w:rsidR="00EE00AF" w:rsidRPr="002C19AA" w14:paraId="58A8541E" w14:textId="77777777" w:rsidTr="00AC0000">
        <w:trPr>
          <w:trHeight w:val="330"/>
        </w:trPr>
        <w:tc>
          <w:tcPr>
            <w:tcW w:w="700" w:type="dxa"/>
            <w:tcBorders>
              <w:top w:val="nil"/>
              <w:left w:val="single" w:sz="4" w:space="0" w:color="auto"/>
              <w:bottom w:val="single" w:sz="4" w:space="0" w:color="auto"/>
              <w:right w:val="single" w:sz="4" w:space="0" w:color="auto"/>
            </w:tcBorders>
            <w:shd w:val="clear" w:color="auto" w:fill="auto"/>
            <w:hideMark/>
          </w:tcPr>
          <w:p w14:paraId="4690B754" w14:textId="77777777" w:rsidR="00EE00AF" w:rsidRPr="002C19AA" w:rsidRDefault="00EE00AF" w:rsidP="00EE00AF">
            <w:pPr>
              <w:pStyle w:val="af9"/>
              <w:rPr>
                <w:b/>
                <w:lang w:eastAsia="ru-RU"/>
              </w:rPr>
            </w:pPr>
            <w:r w:rsidRPr="002C19AA">
              <w:rPr>
                <w:lang w:eastAsia="ru-RU"/>
              </w:rPr>
              <w:t>3.</w:t>
            </w:r>
          </w:p>
        </w:tc>
        <w:tc>
          <w:tcPr>
            <w:tcW w:w="2860" w:type="dxa"/>
            <w:tcBorders>
              <w:top w:val="nil"/>
              <w:left w:val="nil"/>
              <w:bottom w:val="single" w:sz="4" w:space="0" w:color="auto"/>
              <w:right w:val="single" w:sz="4" w:space="0" w:color="auto"/>
            </w:tcBorders>
            <w:shd w:val="clear" w:color="auto" w:fill="auto"/>
            <w:hideMark/>
          </w:tcPr>
          <w:p w14:paraId="38D5FA0B" w14:textId="77777777" w:rsidR="00EE00AF" w:rsidRPr="002C19AA" w:rsidRDefault="00EE00AF" w:rsidP="00EE00AF">
            <w:pPr>
              <w:pStyle w:val="af9"/>
              <w:rPr>
                <w:b/>
                <w:lang w:eastAsia="ru-RU"/>
              </w:rPr>
            </w:pPr>
            <w:r w:rsidRPr="002C19AA">
              <w:rPr>
                <w:lang w:eastAsia="ru-RU"/>
              </w:rPr>
              <w:t>с.Джирим</w:t>
            </w:r>
          </w:p>
        </w:tc>
        <w:tc>
          <w:tcPr>
            <w:tcW w:w="3880" w:type="dxa"/>
            <w:tcBorders>
              <w:top w:val="nil"/>
              <w:left w:val="nil"/>
              <w:bottom w:val="single" w:sz="4" w:space="0" w:color="auto"/>
              <w:right w:val="single" w:sz="4" w:space="0" w:color="auto"/>
            </w:tcBorders>
            <w:shd w:val="clear" w:color="auto" w:fill="auto"/>
            <w:hideMark/>
          </w:tcPr>
          <w:p w14:paraId="03E63A63" w14:textId="77777777" w:rsidR="00EE00AF" w:rsidRPr="002C19AA" w:rsidRDefault="00EE00AF" w:rsidP="00EE00AF">
            <w:pPr>
              <w:pStyle w:val="af9"/>
              <w:rPr>
                <w:b/>
                <w:lang w:eastAsia="ru-RU"/>
              </w:rPr>
            </w:pPr>
            <w:r w:rsidRPr="00B535AD">
              <w:rPr>
                <w:lang w:eastAsia="ru-RU"/>
              </w:rPr>
              <w:t>ул. 50 лет ВЛКСМ, д.12</w:t>
            </w:r>
          </w:p>
        </w:tc>
        <w:tc>
          <w:tcPr>
            <w:tcW w:w="2000" w:type="dxa"/>
            <w:tcBorders>
              <w:top w:val="nil"/>
              <w:left w:val="nil"/>
              <w:bottom w:val="single" w:sz="4" w:space="0" w:color="auto"/>
              <w:right w:val="single" w:sz="4" w:space="0" w:color="auto"/>
            </w:tcBorders>
            <w:shd w:val="clear" w:color="auto" w:fill="auto"/>
            <w:hideMark/>
          </w:tcPr>
          <w:p w14:paraId="325A98E5" w14:textId="77777777" w:rsidR="00EE00AF" w:rsidRPr="002C19AA" w:rsidRDefault="00EE00AF" w:rsidP="00EE00AF">
            <w:pPr>
              <w:pStyle w:val="af9"/>
              <w:rPr>
                <w:b/>
                <w:lang w:eastAsia="ru-RU"/>
              </w:rPr>
            </w:pPr>
            <w:r w:rsidRPr="00AB4BC2">
              <w:rPr>
                <w:lang w:eastAsia="ru-RU"/>
              </w:rPr>
              <w:t>64</w:t>
            </w:r>
          </w:p>
        </w:tc>
      </w:tr>
      <w:tr w:rsidR="00EE00AF" w:rsidRPr="002C19AA" w14:paraId="29EB8108" w14:textId="77777777" w:rsidTr="00AC0000">
        <w:trPr>
          <w:trHeight w:val="330"/>
        </w:trPr>
        <w:tc>
          <w:tcPr>
            <w:tcW w:w="700" w:type="dxa"/>
            <w:tcBorders>
              <w:top w:val="nil"/>
              <w:left w:val="single" w:sz="4" w:space="0" w:color="auto"/>
              <w:bottom w:val="single" w:sz="4" w:space="0" w:color="auto"/>
              <w:right w:val="single" w:sz="4" w:space="0" w:color="auto"/>
            </w:tcBorders>
            <w:shd w:val="clear" w:color="auto" w:fill="auto"/>
            <w:hideMark/>
          </w:tcPr>
          <w:p w14:paraId="4CAFF550" w14:textId="77777777" w:rsidR="00EE00AF" w:rsidRPr="002C19AA" w:rsidRDefault="00EE00AF" w:rsidP="00EE00AF">
            <w:pPr>
              <w:pStyle w:val="af9"/>
              <w:rPr>
                <w:b/>
                <w:lang w:eastAsia="ru-RU"/>
              </w:rPr>
            </w:pPr>
            <w:r w:rsidRPr="002C19AA">
              <w:rPr>
                <w:lang w:eastAsia="ru-RU"/>
              </w:rPr>
              <w:t>4.</w:t>
            </w:r>
          </w:p>
        </w:tc>
        <w:tc>
          <w:tcPr>
            <w:tcW w:w="2860" w:type="dxa"/>
            <w:tcBorders>
              <w:top w:val="nil"/>
              <w:left w:val="nil"/>
              <w:bottom w:val="single" w:sz="4" w:space="0" w:color="auto"/>
              <w:right w:val="single" w:sz="4" w:space="0" w:color="auto"/>
            </w:tcBorders>
            <w:shd w:val="clear" w:color="auto" w:fill="auto"/>
            <w:hideMark/>
          </w:tcPr>
          <w:p w14:paraId="1562E5EB" w14:textId="77777777" w:rsidR="00EE00AF" w:rsidRPr="002C19AA" w:rsidRDefault="00EE00AF" w:rsidP="00EE00AF">
            <w:pPr>
              <w:pStyle w:val="af9"/>
              <w:rPr>
                <w:b/>
                <w:lang w:eastAsia="ru-RU"/>
              </w:rPr>
            </w:pPr>
            <w:r w:rsidRPr="002C19AA">
              <w:rPr>
                <w:lang w:eastAsia="ru-RU"/>
              </w:rPr>
              <w:t>с.Джирим</w:t>
            </w:r>
          </w:p>
        </w:tc>
        <w:tc>
          <w:tcPr>
            <w:tcW w:w="3880" w:type="dxa"/>
            <w:tcBorders>
              <w:top w:val="nil"/>
              <w:left w:val="nil"/>
              <w:bottom w:val="single" w:sz="4" w:space="0" w:color="auto"/>
              <w:right w:val="single" w:sz="4" w:space="0" w:color="auto"/>
            </w:tcBorders>
            <w:shd w:val="clear" w:color="auto" w:fill="auto"/>
            <w:hideMark/>
          </w:tcPr>
          <w:p w14:paraId="0E1B1269" w14:textId="77777777" w:rsidR="00EE00AF" w:rsidRPr="002C19AA" w:rsidRDefault="00EE00AF" w:rsidP="00EE00AF">
            <w:pPr>
              <w:pStyle w:val="af9"/>
              <w:rPr>
                <w:b/>
                <w:lang w:eastAsia="ru-RU"/>
              </w:rPr>
            </w:pPr>
            <w:r w:rsidRPr="002C19AA">
              <w:rPr>
                <w:lang w:eastAsia="ru-RU"/>
              </w:rPr>
              <w:t>АЗС</w:t>
            </w:r>
            <w:r w:rsidRPr="00AB4BC2">
              <w:rPr>
                <w:rStyle w:val="aff6"/>
                <w:rFonts w:eastAsia="Times New Roman"/>
                <w:color w:val="000000"/>
                <w:szCs w:val="24"/>
                <w:lang w:eastAsia="ru-RU"/>
              </w:rPr>
              <w:footnoteReference w:id="3"/>
            </w:r>
          </w:p>
        </w:tc>
        <w:tc>
          <w:tcPr>
            <w:tcW w:w="2000" w:type="dxa"/>
            <w:tcBorders>
              <w:top w:val="nil"/>
              <w:left w:val="nil"/>
              <w:bottom w:val="single" w:sz="4" w:space="0" w:color="auto"/>
              <w:right w:val="single" w:sz="4" w:space="0" w:color="auto"/>
            </w:tcBorders>
            <w:shd w:val="clear" w:color="auto" w:fill="auto"/>
            <w:hideMark/>
          </w:tcPr>
          <w:p w14:paraId="3F9DF5CD" w14:textId="77777777" w:rsidR="00EE00AF" w:rsidRPr="002C19AA" w:rsidRDefault="00EE00AF" w:rsidP="00EE00AF">
            <w:pPr>
              <w:pStyle w:val="af9"/>
              <w:rPr>
                <w:b/>
                <w:lang w:eastAsia="ru-RU"/>
              </w:rPr>
            </w:pPr>
            <w:r w:rsidRPr="002C19AA">
              <w:rPr>
                <w:lang w:eastAsia="ru-RU"/>
              </w:rPr>
              <w:t>45</w:t>
            </w:r>
          </w:p>
        </w:tc>
      </w:tr>
      <w:tr w:rsidR="00EE00AF" w:rsidRPr="002C19AA" w14:paraId="39112AB0" w14:textId="77777777" w:rsidTr="00AC0000">
        <w:trPr>
          <w:trHeight w:val="330"/>
        </w:trPr>
        <w:tc>
          <w:tcPr>
            <w:tcW w:w="7440" w:type="dxa"/>
            <w:gridSpan w:val="3"/>
            <w:tcBorders>
              <w:top w:val="nil"/>
              <w:left w:val="single" w:sz="4" w:space="0" w:color="auto"/>
              <w:bottom w:val="single" w:sz="4" w:space="0" w:color="auto"/>
              <w:right w:val="single" w:sz="4" w:space="0" w:color="auto"/>
            </w:tcBorders>
            <w:shd w:val="clear" w:color="auto" w:fill="auto"/>
            <w:hideMark/>
          </w:tcPr>
          <w:p w14:paraId="4AC1D54A" w14:textId="77777777" w:rsidR="00EE00AF" w:rsidRPr="002C19AA" w:rsidRDefault="00EE00AF" w:rsidP="00EE00AF">
            <w:pPr>
              <w:pStyle w:val="af9"/>
              <w:rPr>
                <w:b/>
                <w:lang w:eastAsia="ru-RU"/>
              </w:rPr>
            </w:pPr>
            <w:r w:rsidRPr="002C19AA">
              <w:rPr>
                <w:lang w:eastAsia="ru-RU"/>
              </w:rPr>
              <w:t xml:space="preserve">Итого </w:t>
            </w:r>
            <w:r w:rsidRPr="00AB4BC2">
              <w:rPr>
                <w:lang w:eastAsia="ru-RU"/>
              </w:rPr>
              <w:t>(без учёта АЗС)</w:t>
            </w:r>
            <w:r w:rsidRPr="002C19AA">
              <w:rPr>
                <w:lang w:eastAsia="ru-RU"/>
              </w:rPr>
              <w:t> </w:t>
            </w:r>
          </w:p>
        </w:tc>
        <w:tc>
          <w:tcPr>
            <w:tcW w:w="2000" w:type="dxa"/>
            <w:tcBorders>
              <w:top w:val="nil"/>
              <w:left w:val="nil"/>
              <w:bottom w:val="single" w:sz="4" w:space="0" w:color="auto"/>
              <w:right w:val="single" w:sz="4" w:space="0" w:color="auto"/>
            </w:tcBorders>
            <w:shd w:val="clear" w:color="auto" w:fill="auto"/>
            <w:hideMark/>
          </w:tcPr>
          <w:p w14:paraId="0920595E" w14:textId="77777777" w:rsidR="00EE00AF" w:rsidRPr="002C19AA" w:rsidRDefault="00EE00AF" w:rsidP="00EE00AF">
            <w:pPr>
              <w:pStyle w:val="af9"/>
              <w:rPr>
                <w:b/>
                <w:lang w:eastAsia="ru-RU"/>
              </w:rPr>
            </w:pPr>
            <w:r w:rsidRPr="00AB4BC2">
              <w:rPr>
                <w:lang w:eastAsia="ru-RU"/>
              </w:rPr>
              <w:t>204</w:t>
            </w:r>
          </w:p>
        </w:tc>
      </w:tr>
    </w:tbl>
    <w:p w14:paraId="624F9C76" w14:textId="77777777" w:rsidR="004C2E35" w:rsidRPr="009404CB" w:rsidRDefault="004C2E35" w:rsidP="00EE00AF">
      <w:pPr>
        <w:pStyle w:val="afb"/>
        <w:rPr>
          <w:highlight w:val="yellow"/>
          <w:shd w:val="clear" w:color="auto" w:fill="FFFFFF"/>
        </w:rPr>
      </w:pPr>
    </w:p>
    <w:p w14:paraId="644C1D33" w14:textId="77777777" w:rsidR="00D40EB7" w:rsidRPr="009404CB" w:rsidRDefault="00D40EB7" w:rsidP="00F16CD3">
      <w:pPr>
        <w:pStyle w:val="afb"/>
        <w:rPr>
          <w:rFonts w:eastAsia="Calibri"/>
          <w:highlight w:val="yellow"/>
        </w:rPr>
      </w:pPr>
    </w:p>
    <w:p w14:paraId="241373C4" w14:textId="70894341" w:rsidR="00B81A03" w:rsidRPr="004C6FC7" w:rsidRDefault="002103FD" w:rsidP="00F16CD3">
      <w:pPr>
        <w:pStyle w:val="3"/>
        <w:numPr>
          <w:ilvl w:val="2"/>
          <w:numId w:val="5"/>
        </w:numPr>
        <w:ind w:left="0" w:firstLine="0"/>
        <w:rPr>
          <w:color w:val="auto"/>
        </w:rPr>
      </w:pPr>
      <w:bookmarkStart w:id="54" w:name="_Toc127390636"/>
      <w:r w:rsidRPr="004C6FC7">
        <w:rPr>
          <w:color w:val="auto"/>
        </w:rPr>
        <w:t>Жилищный фонд</w:t>
      </w:r>
      <w:bookmarkEnd w:id="54"/>
    </w:p>
    <w:p w14:paraId="0B3D8DC9" w14:textId="77777777" w:rsidR="004C6FC7" w:rsidRPr="002E18AA" w:rsidRDefault="004C6FC7" w:rsidP="004C6FC7">
      <w:pPr>
        <w:pStyle w:val="afb"/>
      </w:pPr>
      <w:r w:rsidRPr="002E18AA">
        <w:t xml:space="preserve">Общая площадь жилищного фонда </w:t>
      </w:r>
      <w:r>
        <w:t>Джиримского сельсовета</w:t>
      </w:r>
      <w:r w:rsidRPr="002E18AA">
        <w:t xml:space="preserve"> на 01.01.2022 года составила </w:t>
      </w:r>
      <w:r>
        <w:rPr>
          <w:color w:val="000000"/>
        </w:rPr>
        <w:t>16,8</w:t>
      </w:r>
      <w:r w:rsidRPr="002E18AA">
        <w:rPr>
          <w:color w:val="000000"/>
        </w:rPr>
        <w:t xml:space="preserve"> тыс.кв.м</w:t>
      </w:r>
      <w:r w:rsidRPr="002E18AA">
        <w:t xml:space="preserve">. </w:t>
      </w:r>
    </w:p>
    <w:p w14:paraId="537508B9" w14:textId="77777777" w:rsidR="004C6FC7" w:rsidRDefault="004C6FC7" w:rsidP="004C6FC7">
      <w:pPr>
        <w:pStyle w:val="afb"/>
      </w:pPr>
      <w:r w:rsidRPr="002E18AA">
        <w:t xml:space="preserve">На рисунках </w:t>
      </w:r>
      <w:r w:rsidRPr="00E30338">
        <w:t>2.3.8-1-2.3.8-5</w:t>
      </w:r>
      <w:r w:rsidRPr="002E18AA">
        <w:t xml:space="preserve"> представлен жилищный фонд </w:t>
      </w:r>
      <w:r>
        <w:t>сельсовета</w:t>
      </w:r>
      <w:r w:rsidRPr="002E18AA">
        <w:t>, согласно справке №1-жилфонд.</w:t>
      </w:r>
    </w:p>
    <w:p w14:paraId="4BDC7D98" w14:textId="77777777" w:rsidR="004C6FC7" w:rsidRPr="002E18AA" w:rsidRDefault="004C6FC7" w:rsidP="004C6FC7">
      <w:pPr>
        <w:pStyle w:val="affff7"/>
      </w:pPr>
    </w:p>
    <w:p w14:paraId="64CB08A2" w14:textId="77777777" w:rsidR="004C6FC7" w:rsidRPr="002E18AA" w:rsidRDefault="004C6FC7" w:rsidP="004C6FC7">
      <w:pPr>
        <w:pStyle w:val="affff7"/>
      </w:pPr>
      <w:r>
        <w:rPr>
          <w:noProof/>
        </w:rPr>
        <w:drawing>
          <wp:inline distT="0" distB="0" distL="0" distR="0" wp14:anchorId="21758261" wp14:editId="341779B6">
            <wp:extent cx="4572000" cy="2743200"/>
            <wp:effectExtent l="0" t="0" r="0" b="0"/>
            <wp:docPr id="10" name="Диаграмма 1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7320F05-1740-6563-2F83-1FF7198AFF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C171594" w14:textId="77777777" w:rsidR="004C6FC7" w:rsidRPr="004C6FC7" w:rsidRDefault="004C6FC7" w:rsidP="004C6FC7">
      <w:pPr>
        <w:pStyle w:val="affff7"/>
        <w:ind w:firstLine="0"/>
        <w:jc w:val="center"/>
        <w:rPr>
          <w:rStyle w:val="af4"/>
        </w:rPr>
      </w:pPr>
      <w:r w:rsidRPr="004C6FC7">
        <w:rPr>
          <w:rStyle w:val="af4"/>
        </w:rPr>
        <w:t>Рисунок 2.3.8-1 - Наличие жилищного фонда по видам собственности, тыс.м2</w:t>
      </w:r>
    </w:p>
    <w:p w14:paraId="7CA3A9BA" w14:textId="77777777" w:rsidR="004C6FC7" w:rsidRPr="002E18AA" w:rsidRDefault="004C6FC7" w:rsidP="004C6FC7">
      <w:pPr>
        <w:pStyle w:val="affff7"/>
        <w:rPr>
          <w:vertAlign w:val="superscript"/>
        </w:rPr>
      </w:pPr>
    </w:p>
    <w:p w14:paraId="2DB3320B" w14:textId="77777777" w:rsidR="004C6FC7" w:rsidRPr="002E18AA" w:rsidRDefault="004C6FC7" w:rsidP="004C6FC7">
      <w:pPr>
        <w:pStyle w:val="affff7"/>
      </w:pPr>
      <w:r>
        <w:rPr>
          <w:noProof/>
        </w:rPr>
        <w:drawing>
          <wp:inline distT="0" distB="0" distL="0" distR="0" wp14:anchorId="03A516FC" wp14:editId="6F6F692E">
            <wp:extent cx="4572000" cy="2743200"/>
            <wp:effectExtent l="0" t="0" r="0" b="0"/>
            <wp:docPr id="11" name="Диаграмма 1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5EC6287-E53B-457D-9044-0056880A74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E939202" w14:textId="77777777" w:rsidR="004C6FC7" w:rsidRPr="004C6FC7" w:rsidRDefault="004C6FC7" w:rsidP="004C6FC7">
      <w:pPr>
        <w:pStyle w:val="affff7"/>
        <w:ind w:firstLine="0"/>
        <w:jc w:val="center"/>
        <w:rPr>
          <w:rStyle w:val="af4"/>
        </w:rPr>
      </w:pPr>
      <w:r w:rsidRPr="004C6FC7">
        <w:rPr>
          <w:rStyle w:val="af4"/>
        </w:rPr>
        <w:t>Рисунок 2.3.8-2 – Распределение жилищного фонда по материалу стен, тыс.м2</w:t>
      </w:r>
    </w:p>
    <w:p w14:paraId="0E55318B" w14:textId="77777777" w:rsidR="004C6FC7" w:rsidRPr="002E18AA" w:rsidRDefault="004C6FC7" w:rsidP="004C6FC7">
      <w:pPr>
        <w:pStyle w:val="affff7"/>
        <w:ind w:firstLine="0"/>
        <w:jc w:val="center"/>
        <w:rPr>
          <w:highlight w:val="yellow"/>
        </w:rPr>
      </w:pPr>
    </w:p>
    <w:p w14:paraId="755A5AAA" w14:textId="77777777" w:rsidR="004C6FC7" w:rsidRPr="002E18AA" w:rsidRDefault="004C6FC7" w:rsidP="004C6FC7">
      <w:pPr>
        <w:pStyle w:val="affff7"/>
        <w:rPr>
          <w:sz w:val="20"/>
          <w:szCs w:val="20"/>
          <w:highlight w:val="yellow"/>
          <w:vertAlign w:val="superscript"/>
        </w:rPr>
      </w:pPr>
    </w:p>
    <w:p w14:paraId="26551C4D" w14:textId="77777777" w:rsidR="004C6FC7" w:rsidRPr="002E18AA" w:rsidRDefault="004C6FC7" w:rsidP="004C6FC7">
      <w:pPr>
        <w:pStyle w:val="affff7"/>
        <w:rPr>
          <w:sz w:val="20"/>
          <w:szCs w:val="20"/>
        </w:rPr>
      </w:pPr>
      <w:r>
        <w:rPr>
          <w:noProof/>
        </w:rPr>
        <w:lastRenderedPageBreak/>
        <w:drawing>
          <wp:inline distT="0" distB="0" distL="0" distR="0" wp14:anchorId="20230D4A" wp14:editId="7BC181DB">
            <wp:extent cx="4572000" cy="2933700"/>
            <wp:effectExtent l="0" t="0" r="0" b="0"/>
            <wp:docPr id="12" name="Диаграмма 1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60358B8-8DAD-43A1-B577-C89FBFEE9B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A2B8938" w14:textId="77777777" w:rsidR="004C6FC7" w:rsidRPr="004C6FC7" w:rsidRDefault="004C6FC7" w:rsidP="004C6FC7">
      <w:pPr>
        <w:pStyle w:val="affff7"/>
        <w:ind w:firstLine="0"/>
        <w:jc w:val="center"/>
        <w:rPr>
          <w:rStyle w:val="af4"/>
        </w:rPr>
      </w:pPr>
      <w:r w:rsidRPr="004C6FC7">
        <w:rPr>
          <w:rStyle w:val="af4"/>
        </w:rPr>
        <w:t>Рисунок 2.3.8-3- Распределение жилищного фонда по годам застройки, тыс.м2</w:t>
      </w:r>
    </w:p>
    <w:p w14:paraId="633BFB9D" w14:textId="77777777" w:rsidR="004C6FC7" w:rsidRPr="002E18AA" w:rsidRDefault="004C6FC7" w:rsidP="004C6FC7">
      <w:pPr>
        <w:pStyle w:val="affff7"/>
      </w:pPr>
      <w:r>
        <w:rPr>
          <w:noProof/>
        </w:rPr>
        <w:drawing>
          <wp:inline distT="0" distB="0" distL="0" distR="0" wp14:anchorId="499FB4AE" wp14:editId="0EE35673">
            <wp:extent cx="4433777" cy="2721935"/>
            <wp:effectExtent l="0" t="0" r="5080" b="2540"/>
            <wp:docPr id="13" name="Диаграмма 1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9BB004F-52BD-435B-8960-57BD6177A9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F30A0D0" w14:textId="77777777" w:rsidR="004C6FC7" w:rsidRDefault="004C6FC7" w:rsidP="004C6FC7">
      <w:pPr>
        <w:pStyle w:val="affff7"/>
        <w:ind w:firstLine="0"/>
        <w:jc w:val="center"/>
        <w:rPr>
          <w:rStyle w:val="af4"/>
        </w:rPr>
      </w:pPr>
      <w:r w:rsidRPr="004C6FC7">
        <w:rPr>
          <w:rStyle w:val="af4"/>
        </w:rPr>
        <w:t>Рисунок 2.3.8-4 - Распределение жилищного фонда по годам застройки, ед.</w:t>
      </w:r>
    </w:p>
    <w:p w14:paraId="3F12F6EF" w14:textId="77777777" w:rsidR="004C6FC7" w:rsidRPr="004C6FC7" w:rsidRDefault="004C6FC7" w:rsidP="004C6FC7">
      <w:pPr>
        <w:pStyle w:val="affff7"/>
        <w:ind w:firstLine="0"/>
        <w:jc w:val="center"/>
        <w:rPr>
          <w:rStyle w:val="af4"/>
        </w:rPr>
      </w:pPr>
    </w:p>
    <w:p w14:paraId="5795F8D1" w14:textId="77777777" w:rsidR="004C6FC7" w:rsidRPr="002E18AA" w:rsidRDefault="004C6FC7" w:rsidP="004C6FC7">
      <w:pPr>
        <w:pStyle w:val="affff7"/>
        <w:rPr>
          <w:highlight w:val="yellow"/>
        </w:rPr>
      </w:pPr>
      <w:r w:rsidRPr="00E6565D">
        <w:rPr>
          <w:noProof/>
        </w:rPr>
        <w:t xml:space="preserve"> </w:t>
      </w:r>
      <w:r>
        <w:rPr>
          <w:noProof/>
        </w:rPr>
        <w:drawing>
          <wp:inline distT="0" distB="0" distL="0" distR="0" wp14:anchorId="42782815" wp14:editId="16A69136">
            <wp:extent cx="2508885" cy="2477387"/>
            <wp:effectExtent l="0" t="0" r="5715" b="18415"/>
            <wp:docPr id="22" name="Диаграмма 2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BFE06BC-E97D-485F-ACDA-520E910DBED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Pr>
          <w:noProof/>
        </w:rPr>
        <w:drawing>
          <wp:inline distT="0" distB="0" distL="0" distR="0" wp14:anchorId="0F1D8775" wp14:editId="7AE247E0">
            <wp:extent cx="2604135" cy="2530548"/>
            <wp:effectExtent l="0" t="0" r="5715" b="3175"/>
            <wp:docPr id="19" name="Диаграмма 1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13142A9-3F31-44C9-9DD8-5FB0D3DBC9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F775F0A" w14:textId="77777777" w:rsidR="004C6FC7" w:rsidRPr="004C6FC7" w:rsidRDefault="004C6FC7" w:rsidP="004C6FC7">
      <w:pPr>
        <w:pStyle w:val="affff7"/>
        <w:ind w:firstLine="0"/>
        <w:jc w:val="center"/>
        <w:rPr>
          <w:rStyle w:val="af4"/>
        </w:rPr>
      </w:pPr>
      <w:r w:rsidRPr="004C6FC7">
        <w:rPr>
          <w:rStyle w:val="af4"/>
        </w:rPr>
        <w:t xml:space="preserve">Рисунок 2.3.8-5 - Распределение жилищного фонда по проценту износа, </w:t>
      </w:r>
      <w:r w:rsidRPr="004C6FC7">
        <w:rPr>
          <w:rStyle w:val="af4"/>
        </w:rPr>
        <w:lastRenderedPageBreak/>
        <w:t>тыс.кв.м и ед.</w:t>
      </w:r>
    </w:p>
    <w:p w14:paraId="1185D8CE" w14:textId="77777777" w:rsidR="004C6FC7" w:rsidRPr="004C6FC7" w:rsidRDefault="004C6FC7" w:rsidP="004C6FC7">
      <w:pPr>
        <w:pStyle w:val="afb"/>
      </w:pPr>
      <w:r w:rsidRPr="004C6FC7">
        <w:t>а) в натуральных единицах измерения, тыс.кв.м</w:t>
      </w:r>
    </w:p>
    <w:p w14:paraId="56DB05F7" w14:textId="77777777" w:rsidR="004C6FC7" w:rsidRPr="002E18AA" w:rsidRDefault="004C6FC7" w:rsidP="004C6FC7">
      <w:pPr>
        <w:pStyle w:val="affff7"/>
        <w:ind w:firstLine="1134"/>
        <w:rPr>
          <w:vertAlign w:val="superscript"/>
        </w:rPr>
      </w:pPr>
      <w:r>
        <w:rPr>
          <w:noProof/>
        </w:rPr>
        <w:drawing>
          <wp:inline distT="0" distB="0" distL="0" distR="0" wp14:anchorId="55EC5B4D" wp14:editId="67778DC9">
            <wp:extent cx="4924425" cy="2743200"/>
            <wp:effectExtent l="0" t="0" r="9525" b="0"/>
            <wp:docPr id="23" name="Диаграмма 2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0CA2CB2-3F05-2E51-8AFB-8A149AB58E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B80B83D" w14:textId="77777777" w:rsidR="004C6FC7" w:rsidRDefault="004C6FC7" w:rsidP="004C6FC7">
      <w:pPr>
        <w:spacing w:after="160" w:line="259" w:lineRule="auto"/>
        <w:rPr>
          <w:rFonts w:eastAsia="Times New Roman"/>
          <w:b w:val="0"/>
          <w:szCs w:val="28"/>
          <w:vertAlign w:val="superscript"/>
          <w:lang w:eastAsia="ru-RU"/>
        </w:rPr>
      </w:pPr>
    </w:p>
    <w:p w14:paraId="0428B808" w14:textId="77777777" w:rsidR="004C6FC7" w:rsidRPr="004C6FC7" w:rsidRDefault="004C6FC7" w:rsidP="004C6FC7">
      <w:pPr>
        <w:pStyle w:val="afb"/>
      </w:pPr>
      <w:r w:rsidRPr="004C6FC7">
        <w:t>б) в процентном соотношении к общему жилищному фонду</w:t>
      </w:r>
    </w:p>
    <w:p w14:paraId="2928C367" w14:textId="77777777" w:rsidR="004C6FC7" w:rsidRDefault="004C6FC7" w:rsidP="004C6FC7">
      <w:pPr>
        <w:pStyle w:val="affff7"/>
        <w:ind w:firstLine="0"/>
        <w:jc w:val="center"/>
        <w:rPr>
          <w:i/>
          <w:iCs/>
        </w:rPr>
      </w:pPr>
      <w:r>
        <w:rPr>
          <w:noProof/>
        </w:rPr>
        <w:drawing>
          <wp:inline distT="0" distB="0" distL="0" distR="0" wp14:anchorId="708738AD" wp14:editId="0E962AD4">
            <wp:extent cx="4572000" cy="2743200"/>
            <wp:effectExtent l="0" t="0" r="0" b="0"/>
            <wp:docPr id="24" name="Диаграмма 2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6BD463B-5D1F-F278-3702-D57031D9232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BDD1E9C" w14:textId="77777777" w:rsidR="004C6FC7" w:rsidRPr="004C6FC7" w:rsidRDefault="004C6FC7" w:rsidP="004C6FC7">
      <w:pPr>
        <w:pStyle w:val="affff7"/>
        <w:ind w:firstLine="0"/>
        <w:jc w:val="center"/>
        <w:rPr>
          <w:rStyle w:val="af4"/>
        </w:rPr>
      </w:pPr>
      <w:r w:rsidRPr="004C6FC7">
        <w:rPr>
          <w:rStyle w:val="af4"/>
        </w:rPr>
        <w:t>Рисунок 2.3.8-6 - Оборудование жилищного фонда водопроводом, тыс.кв.м</w:t>
      </w:r>
    </w:p>
    <w:p w14:paraId="0CEC187F" w14:textId="77777777" w:rsidR="004C6FC7" w:rsidRPr="002E18AA" w:rsidRDefault="004C6FC7" w:rsidP="004C6FC7">
      <w:pPr>
        <w:pStyle w:val="afb"/>
        <w:rPr>
          <w:vertAlign w:val="superscript"/>
        </w:rPr>
      </w:pPr>
    </w:p>
    <w:p w14:paraId="58748119" w14:textId="77777777" w:rsidR="004C6FC7" w:rsidRPr="002E18AA" w:rsidRDefault="004C6FC7" w:rsidP="004C6FC7">
      <w:pPr>
        <w:pStyle w:val="afb"/>
      </w:pPr>
      <w:r w:rsidRPr="002E18AA">
        <w:t xml:space="preserve">Средняя обеспеченность населения общей площадью жилищного фонда составляет </w:t>
      </w:r>
      <w:r>
        <w:t>25,93</w:t>
      </w:r>
      <w:r w:rsidRPr="002E18AA">
        <w:t xml:space="preserve"> м</w:t>
      </w:r>
      <w:r w:rsidRPr="002E18AA">
        <w:rPr>
          <w:vertAlign w:val="superscript"/>
        </w:rPr>
        <w:t>2</w:t>
      </w:r>
      <w:r w:rsidRPr="002E18AA">
        <w:t xml:space="preserve"> на человека на 01.01.202</w:t>
      </w:r>
      <w:r>
        <w:t>2.</w:t>
      </w:r>
      <w:r w:rsidRPr="002E18AA">
        <w:t xml:space="preserve"> </w:t>
      </w:r>
    </w:p>
    <w:p w14:paraId="0889886F" w14:textId="77777777" w:rsidR="004C6FC7" w:rsidRPr="005307DE" w:rsidRDefault="004C6FC7" w:rsidP="004C6FC7">
      <w:pPr>
        <w:pStyle w:val="afb"/>
      </w:pPr>
      <w:r w:rsidRPr="005307DE">
        <w:t xml:space="preserve">Средняя обеспеченность общей площадью одного жителя республики Хакасия ежегодно возрастает. В среднем на одного жителя республики </w:t>
      </w:r>
      <w:r>
        <w:t xml:space="preserve">в конце 2019 года </w:t>
      </w:r>
      <w:r w:rsidRPr="005307DE">
        <w:t>приходилось 25,5 квадратного метра общей площади жилых помещений. Годом ранее эта цифра составляла 23,8 квадратного метра.</w:t>
      </w:r>
    </w:p>
    <w:p w14:paraId="1F43B077" w14:textId="77777777" w:rsidR="004C6FC7" w:rsidRDefault="004C6FC7" w:rsidP="004C6FC7">
      <w:pPr>
        <w:pStyle w:val="afb"/>
      </w:pPr>
      <w:r w:rsidRPr="005307DE">
        <w:lastRenderedPageBreak/>
        <w:t>В городах и поселках городского типа на одного жителя приходится 26,8 квадратного метра. В сельской местности – 22,6 квадратного метра</w:t>
      </w:r>
      <w:r w:rsidRPr="005307DE">
        <w:rPr>
          <w:rStyle w:val="aff6"/>
        </w:rPr>
        <w:footnoteReference w:id="4"/>
      </w:r>
      <w:r w:rsidRPr="005307DE">
        <w:t>.</w:t>
      </w:r>
    </w:p>
    <w:p w14:paraId="02D58A2B" w14:textId="77777777" w:rsidR="004C6FC7" w:rsidRPr="00535A96" w:rsidRDefault="004C6FC7" w:rsidP="004C6FC7">
      <w:pPr>
        <w:pStyle w:val="afb"/>
      </w:pPr>
      <w:r>
        <w:rPr>
          <w:lang w:val="en-US"/>
        </w:rPr>
        <w:t>C</w:t>
      </w:r>
      <w:r>
        <w:t xml:space="preserve">огласно данным, предоставленным Администрацией Джиримского сельсовета, ветхого и аварийного жилья на территории – </w:t>
      </w:r>
      <w:r w:rsidRPr="00535A96">
        <w:t>1974</w:t>
      </w:r>
      <w:r>
        <w:t xml:space="preserve"> кв.м., что составляет 11,75 % от общего жилищного фонда поселения.</w:t>
      </w:r>
    </w:p>
    <w:p w14:paraId="55224B4B" w14:textId="77777777" w:rsidR="004C6FC7" w:rsidRPr="002E18AA" w:rsidRDefault="004C6FC7" w:rsidP="004C6FC7">
      <w:pPr>
        <w:pStyle w:val="afb"/>
      </w:pPr>
      <w:r w:rsidRPr="005307DE">
        <w:t>Высокий показатель обеспеченности населения общей площадью жилых помещений объясняется сохранившейся в последние годы тенденцией миграции населения и высвобождения отдельных жилых помещений.</w:t>
      </w:r>
    </w:p>
    <w:p w14:paraId="1FAF5484" w14:textId="77777777" w:rsidR="004C6FC7" w:rsidRPr="004C6FC7" w:rsidRDefault="004C6FC7" w:rsidP="004C6FC7">
      <w:pPr>
        <w:pStyle w:val="affff7"/>
        <w:rPr>
          <w:rStyle w:val="af5"/>
        </w:rPr>
      </w:pPr>
      <w:bookmarkStart w:id="55" w:name="_Toc530401329"/>
      <w:bookmarkStart w:id="56" w:name="_Toc47623266"/>
      <w:r w:rsidRPr="004C6FC7">
        <w:rPr>
          <w:rStyle w:val="af5"/>
        </w:rPr>
        <w:t>Развитие жилищного строительства</w:t>
      </w:r>
      <w:bookmarkEnd w:id="55"/>
      <w:bookmarkEnd w:id="56"/>
    </w:p>
    <w:p w14:paraId="244A1563" w14:textId="77777777" w:rsidR="004C6FC7" w:rsidRPr="002E18AA" w:rsidRDefault="004C6FC7" w:rsidP="004C6FC7">
      <w:pPr>
        <w:pStyle w:val="afb"/>
      </w:pPr>
      <w:r w:rsidRPr="002E18AA">
        <w:t>Реализация жилищной программы, намеченной генеральным планом, предусматривает сочетание нового жилищного строительства с реконструктивными мероприятиями. Жилищно-гражданское строительство будет осуществляться на свободных территориях и за счет реконструкции малоценного жилищного фонда.</w:t>
      </w:r>
    </w:p>
    <w:p w14:paraId="49232ABD" w14:textId="77777777" w:rsidR="004C6FC7" w:rsidRPr="008317EB" w:rsidRDefault="004C6FC7" w:rsidP="004C6FC7">
      <w:pPr>
        <w:pStyle w:val="afb"/>
        <w:rPr>
          <w:shd w:val="clear" w:color="auto" w:fill="FFFFFF"/>
        </w:rPr>
      </w:pPr>
      <w:r w:rsidRPr="008317EB">
        <w:rPr>
          <w:shd w:val="clear" w:color="auto" w:fill="FFFFFF"/>
        </w:rPr>
        <w:t>На территории республики Хакасия отмечается высокий уровень износа жилищного фонда и коммунальной инфраструктуры. Доля ветхого и аварийного жилищного фонда достигает 4,1% (последние данные за 2017 год) в общем объеме жилищного фонда Республики Хакасия, в то время как по СФО данный показатель составлял 3,5%, по РФ – 2,4%.</w:t>
      </w:r>
      <w:r w:rsidRPr="008317EB">
        <w:rPr>
          <w:rStyle w:val="aff6"/>
          <w:shd w:val="clear" w:color="auto" w:fill="FFFFFF"/>
        </w:rPr>
        <w:footnoteReference w:id="5"/>
      </w:r>
    </w:p>
    <w:p w14:paraId="652B8234" w14:textId="77777777" w:rsidR="004C6FC7" w:rsidRPr="000D6C88" w:rsidRDefault="004C6FC7" w:rsidP="004C6FC7">
      <w:pPr>
        <w:pStyle w:val="afb"/>
      </w:pPr>
      <w:r w:rsidRPr="0020430B">
        <w:t xml:space="preserve">Согласно п. 3.1.10 </w:t>
      </w:r>
      <w:r w:rsidRPr="00B7078F">
        <w:rPr>
          <w:shd w:val="clear" w:color="auto" w:fill="FFFFFF"/>
        </w:rPr>
        <w:t>Постановления Правительства Республики Хакасия от 22.11.2019 года №</w:t>
      </w:r>
      <w:r>
        <w:rPr>
          <w:shd w:val="clear" w:color="auto" w:fill="FFFFFF"/>
        </w:rPr>
        <w:t xml:space="preserve"> </w:t>
      </w:r>
      <w:r w:rsidRPr="00B7078F">
        <w:rPr>
          <w:shd w:val="clear" w:color="auto" w:fill="FFFFFF"/>
        </w:rPr>
        <w:t>590</w:t>
      </w:r>
      <w:r>
        <w:rPr>
          <w:shd w:val="clear" w:color="auto" w:fill="FFFFFF"/>
        </w:rPr>
        <w:t xml:space="preserve"> </w:t>
      </w:r>
      <w:r w:rsidRPr="0020430B">
        <w:t>«Доступное и комфортное жилье для населения» Стратегии социально-экономического развития республики Хакасия до 2030 года о</w:t>
      </w:r>
      <w:r w:rsidRPr="000D6C88">
        <w:t>жида</w:t>
      </w:r>
      <w:r>
        <w:t>ются</w:t>
      </w:r>
      <w:r w:rsidRPr="000D6C88">
        <w:t xml:space="preserve"> результат</w:t>
      </w:r>
      <w:r w:rsidRPr="0020430B">
        <w:t>ы</w:t>
      </w:r>
      <w:r>
        <w:t xml:space="preserve">, которые можно использовать и при развитии жилищного строительства на территории </w:t>
      </w:r>
      <w:r w:rsidRPr="008317EB">
        <w:t>Коммунаровского</w:t>
      </w:r>
      <w:r>
        <w:t xml:space="preserve"> поселения</w:t>
      </w:r>
      <w:r w:rsidRPr="000D6C88">
        <w:t>:</w:t>
      </w:r>
    </w:p>
    <w:p w14:paraId="512EF429" w14:textId="77777777" w:rsidR="004C6FC7" w:rsidRPr="0020430B" w:rsidRDefault="004C6FC7" w:rsidP="004C6FC7">
      <w:pPr>
        <w:pStyle w:val="afb"/>
      </w:pPr>
      <w:r w:rsidRPr="005B0A0F">
        <w:t>- увеличение объема жилищного строительства;</w:t>
      </w:r>
    </w:p>
    <w:p w14:paraId="1159989F" w14:textId="77777777" w:rsidR="004C6FC7" w:rsidRPr="0020430B" w:rsidRDefault="004C6FC7" w:rsidP="004C6FC7">
      <w:pPr>
        <w:pStyle w:val="afb"/>
      </w:pPr>
      <w:r w:rsidRPr="0020430B">
        <w:t>- обеспечение доступным жильем семей со средним достатком, в том числе создание возможностей для приобретения (строительства) ими жилья с использованием ипотечного кредита, ставка по которому должна быть менее 8%;</w:t>
      </w:r>
    </w:p>
    <w:p w14:paraId="3540C96E" w14:textId="77777777" w:rsidR="004C6FC7" w:rsidRPr="0020430B" w:rsidRDefault="004C6FC7" w:rsidP="004C6FC7">
      <w:pPr>
        <w:pStyle w:val="afb"/>
      </w:pPr>
      <w:r w:rsidRPr="0020430B">
        <w:t>- увеличение доли граждан, имеющих возможность с помощью собственных и заемных средств приобрести или снять необходимое жилье на рынке, построить индивидуальное жилье до 60%;</w:t>
      </w:r>
    </w:p>
    <w:p w14:paraId="117C473F" w14:textId="77777777" w:rsidR="004C6FC7" w:rsidRPr="0020430B" w:rsidRDefault="004C6FC7" w:rsidP="004C6FC7">
      <w:pPr>
        <w:pStyle w:val="afb"/>
      </w:pPr>
      <w:r w:rsidRPr="0020430B">
        <w:t>- отсутствие ветхого и аварийного жилищного фонда;</w:t>
      </w:r>
    </w:p>
    <w:p w14:paraId="67C5FDE5" w14:textId="77777777" w:rsidR="004C6FC7" w:rsidRPr="0020430B" w:rsidRDefault="004C6FC7" w:rsidP="004C6FC7">
      <w:pPr>
        <w:pStyle w:val="afb"/>
      </w:pPr>
      <w:r>
        <w:t xml:space="preserve">- </w:t>
      </w:r>
      <w:r w:rsidRPr="0020430B">
        <w:t>приведение жилищного фонда к состоянию, отвечающему современным условиям энергоэффективности, экологии, а также потребностям отдельных групп граждан (молодые, многодетные семьи, пожилые люди, инвалиды и т.д.).</w:t>
      </w:r>
    </w:p>
    <w:p w14:paraId="31AA3B5E" w14:textId="77777777" w:rsidR="004C6FC7" w:rsidRDefault="004C6FC7" w:rsidP="004C6FC7">
      <w:pPr>
        <w:pStyle w:val="afb"/>
      </w:pPr>
      <w:r w:rsidRPr="00440E3D">
        <w:t xml:space="preserve">Жилищно-гражданское строительство будет осуществляться на свободных территориях и за счет сноса малоценного жилищного фонда. </w:t>
      </w:r>
    </w:p>
    <w:p w14:paraId="6AB464AE" w14:textId="77777777" w:rsidR="004C6FC7" w:rsidRDefault="004C6FC7" w:rsidP="004C6FC7">
      <w:pPr>
        <w:pStyle w:val="afb"/>
      </w:pPr>
      <w:r w:rsidRPr="00440E3D">
        <w:lastRenderedPageBreak/>
        <w:t>Проектом предполагается индивидуальное жилищное строительство.</w:t>
      </w:r>
    </w:p>
    <w:p w14:paraId="258757C1" w14:textId="1676D225" w:rsidR="004C6FC7" w:rsidRPr="003C26BF" w:rsidRDefault="004C6FC7" w:rsidP="004C6FC7">
      <w:pPr>
        <w:pStyle w:val="afb"/>
      </w:pPr>
      <w:r w:rsidRPr="00B83B36">
        <w:t xml:space="preserve">В качестве целевого ориентира </w:t>
      </w:r>
      <w:r>
        <w:t>обеспеченности жильем к 204</w:t>
      </w:r>
      <w:r w:rsidR="00D27B9F">
        <w:t>3</w:t>
      </w:r>
      <w:r>
        <w:t xml:space="preserve"> году взяты показатели </w:t>
      </w:r>
      <w:r w:rsidRPr="003C26BF">
        <w:t>Схемы территориального планирования Республики Хакасия и Схемы территориального планирования муниципального образования Ширинский район</w:t>
      </w:r>
      <w:r>
        <w:t xml:space="preserve"> </w:t>
      </w:r>
      <w:bookmarkStart w:id="57" w:name="_Hlk73357977"/>
      <w:r>
        <w:t>(</w:t>
      </w:r>
      <w:r w:rsidRPr="00C6707D">
        <w:t xml:space="preserve">утверждённой </w:t>
      </w:r>
      <w:r>
        <w:t>р</w:t>
      </w:r>
      <w:r w:rsidRPr="00C6707D">
        <w:t>ешением Совета депутатов Ширинского района №</w:t>
      </w:r>
      <w:r>
        <w:t xml:space="preserve"> </w:t>
      </w:r>
      <w:r w:rsidRPr="00C6707D">
        <w:t>40 от 09.07.2012</w:t>
      </w:r>
      <w:r>
        <w:t>)</w:t>
      </w:r>
      <w:bookmarkEnd w:id="57"/>
      <w:r>
        <w:t>:</w:t>
      </w:r>
      <w:r w:rsidRPr="003C26BF">
        <w:t xml:space="preserve"> средняя жилищная обеспеченность составит </w:t>
      </w:r>
      <w:r w:rsidRPr="003C26BF">
        <w:sym w:font="Symbol" w:char="F02D"/>
      </w:r>
      <w:r w:rsidRPr="003C26BF">
        <w:t xml:space="preserve"> на I-ую очередь – 28,0 кв. м на 1 жителя; </w:t>
      </w:r>
      <w:r w:rsidRPr="003C26BF">
        <w:sym w:font="Symbol" w:char="F02D"/>
      </w:r>
      <w:r w:rsidRPr="003C26BF">
        <w:t xml:space="preserve"> на расчетный срок – 35,0 кв. м на 1 жителя</w:t>
      </w:r>
      <w:r w:rsidRPr="003C26BF">
        <w:rPr>
          <w:rStyle w:val="aff6"/>
        </w:rPr>
        <w:footnoteReference w:id="6"/>
      </w:r>
      <w:r>
        <w:t>.</w:t>
      </w:r>
    </w:p>
    <w:p w14:paraId="543E5A35" w14:textId="77777777" w:rsidR="004C6FC7" w:rsidRPr="00440E3D" w:rsidRDefault="004C6FC7" w:rsidP="004C6FC7">
      <w:pPr>
        <w:pStyle w:val="afb"/>
      </w:pPr>
      <w:r>
        <w:t>Данным п</w:t>
      </w:r>
      <w:r w:rsidRPr="00440E3D">
        <w:t>роектом принята следующая средняя обеспеченность населения общей площадью жилищного фонда:</w:t>
      </w:r>
    </w:p>
    <w:p w14:paraId="77178DF3" w14:textId="2D26F9FD" w:rsidR="004C6FC7" w:rsidRPr="00B83B36" w:rsidRDefault="004C6FC7" w:rsidP="004C6FC7">
      <w:pPr>
        <w:pStyle w:val="afb"/>
      </w:pPr>
      <w:r>
        <w:t>- 35</w:t>
      </w:r>
      <w:r w:rsidRPr="00B83B36">
        <w:t xml:space="preserve"> м</w:t>
      </w:r>
      <w:r w:rsidRPr="00B83B36">
        <w:rPr>
          <w:vertAlign w:val="superscript"/>
        </w:rPr>
        <w:t>2</w:t>
      </w:r>
      <w:r w:rsidRPr="00B83B36">
        <w:t xml:space="preserve"> на 1 человека к 203</w:t>
      </w:r>
      <w:r w:rsidR="00D27B9F">
        <w:t>3</w:t>
      </w:r>
      <w:r w:rsidRPr="00B83B36">
        <w:t xml:space="preserve"> г.;</w:t>
      </w:r>
    </w:p>
    <w:p w14:paraId="5DAD964A" w14:textId="0542F7B4" w:rsidR="004C6FC7" w:rsidRDefault="004C6FC7" w:rsidP="004C6FC7">
      <w:pPr>
        <w:pStyle w:val="afb"/>
      </w:pPr>
      <w:r>
        <w:t xml:space="preserve">- </w:t>
      </w:r>
      <w:r w:rsidRPr="00B83B36">
        <w:t>3</w:t>
      </w:r>
      <w:r>
        <w:t>6</w:t>
      </w:r>
      <w:r w:rsidRPr="00B83B36">
        <w:t xml:space="preserve"> м</w:t>
      </w:r>
      <w:r w:rsidRPr="00B83B36">
        <w:rPr>
          <w:vertAlign w:val="superscript"/>
        </w:rPr>
        <w:t>2</w:t>
      </w:r>
      <w:r w:rsidRPr="00B83B36">
        <w:t xml:space="preserve"> на 1 человека к 204</w:t>
      </w:r>
      <w:r w:rsidR="00D27B9F">
        <w:t>3</w:t>
      </w:r>
      <w:r w:rsidRPr="00B83B36">
        <w:t xml:space="preserve"> г.</w:t>
      </w:r>
    </w:p>
    <w:p w14:paraId="676B8E31" w14:textId="77777777" w:rsidR="004C6FC7" w:rsidRPr="002E18AA" w:rsidRDefault="004C6FC7" w:rsidP="004C6FC7">
      <w:pPr>
        <w:pStyle w:val="afb"/>
      </w:pPr>
      <w:r w:rsidRPr="002E18AA">
        <w:t>С учетом рекомендуемых показателей обеспеченности населения общей жилой площадью и прогнозом изменения демографических показателей получены значения объемов строительства жилого фонда на перспективу.</w:t>
      </w:r>
    </w:p>
    <w:p w14:paraId="243ACA90" w14:textId="330E31E0" w:rsidR="004C6FC7" w:rsidRPr="002E18AA" w:rsidRDefault="004C6FC7" w:rsidP="004C6FC7">
      <w:pPr>
        <w:pStyle w:val="afb"/>
      </w:pPr>
      <w:r w:rsidRPr="002E18AA">
        <w:t>Общая площадь жилищного фонда составит к 203</w:t>
      </w:r>
      <w:r w:rsidR="00D27B9F">
        <w:t>3</w:t>
      </w:r>
      <w:r w:rsidRPr="002E18AA">
        <w:t xml:space="preserve"> г. ≈ </w:t>
      </w:r>
      <w:r>
        <w:t>17,01</w:t>
      </w:r>
      <w:r w:rsidRPr="002E18AA">
        <w:t xml:space="preserve"> тыс. м</w:t>
      </w:r>
      <w:r w:rsidRPr="002E18AA">
        <w:rPr>
          <w:vertAlign w:val="superscript"/>
        </w:rPr>
        <w:t>2</w:t>
      </w:r>
      <w:r w:rsidRPr="002E18AA">
        <w:t>, к 204</w:t>
      </w:r>
      <w:r w:rsidR="00D27B9F">
        <w:t>3</w:t>
      </w:r>
      <w:r w:rsidRPr="002E18AA">
        <w:t xml:space="preserve"> г. ≈ </w:t>
      </w:r>
      <w:r>
        <w:t>15,1</w:t>
      </w:r>
      <w:r w:rsidRPr="002E18AA">
        <w:t xml:space="preserve"> м</w:t>
      </w:r>
      <w:r w:rsidRPr="002E18AA">
        <w:rPr>
          <w:vertAlign w:val="superscript"/>
        </w:rPr>
        <w:t>2</w:t>
      </w:r>
      <w:r>
        <w:rPr>
          <w:vertAlign w:val="superscript"/>
        </w:rPr>
        <w:t xml:space="preserve"> </w:t>
      </w:r>
      <w:r w:rsidRPr="00584710">
        <w:t>(с</w:t>
      </w:r>
      <w:r>
        <w:rPr>
          <w:vertAlign w:val="superscript"/>
        </w:rPr>
        <w:t xml:space="preserve"> </w:t>
      </w:r>
      <w:r>
        <w:t>учётом выбытия аварийного и ветхого жилищного фонда)</w:t>
      </w:r>
      <w:r w:rsidRPr="002E18AA">
        <w:t>.</w:t>
      </w:r>
    </w:p>
    <w:p w14:paraId="48BABC94" w14:textId="7E79CB34" w:rsidR="007B272F" w:rsidRPr="009404CB" w:rsidRDefault="004C6FC7" w:rsidP="004C6FC7">
      <w:pPr>
        <w:pStyle w:val="afb"/>
        <w:rPr>
          <w:rFonts w:eastAsiaTheme="minorHAnsi"/>
          <w:b/>
          <w:szCs w:val="28"/>
          <w:highlight w:val="yellow"/>
        </w:rPr>
      </w:pPr>
      <w:r w:rsidRPr="00E62210">
        <w:t xml:space="preserve">При своевременной ликвидации ветхого и аварийного жилья на территории поселения, с учётом сокращения численности населения, новое жилищное строительство предполагается, как частное строительство </w:t>
      </w:r>
      <w:r w:rsidRPr="00E62210">
        <w:rPr>
          <w:spacing w:val="2"/>
          <w:shd w:val="clear" w:color="auto" w:fill="FFFFFF"/>
        </w:rPr>
        <w:t>индивидуальных отдельно стоящих жилых домов с приусадебными земельными участками</w:t>
      </w:r>
      <w:r w:rsidRPr="00E62210">
        <w:t>.</w:t>
      </w:r>
      <w:r w:rsidR="007B272F" w:rsidRPr="009404CB">
        <w:rPr>
          <w:rFonts w:eastAsiaTheme="minorHAnsi"/>
          <w:b/>
          <w:szCs w:val="28"/>
          <w:highlight w:val="yellow"/>
        </w:rPr>
        <w:t xml:space="preserve"> </w:t>
      </w:r>
    </w:p>
    <w:p w14:paraId="7A8302E0" w14:textId="77777777" w:rsidR="00AA4523" w:rsidRPr="009404CB" w:rsidRDefault="00AA4523" w:rsidP="00F16CD3">
      <w:pPr>
        <w:pStyle w:val="afb"/>
        <w:rPr>
          <w:highlight w:val="yellow"/>
        </w:rPr>
      </w:pPr>
    </w:p>
    <w:p w14:paraId="07D17E1E" w14:textId="7A6CAE96" w:rsidR="00FE7F0A" w:rsidRPr="00A571CC" w:rsidRDefault="00346049" w:rsidP="00F16CD3">
      <w:pPr>
        <w:pStyle w:val="3"/>
        <w:numPr>
          <w:ilvl w:val="2"/>
          <w:numId w:val="5"/>
        </w:numPr>
        <w:ind w:left="0" w:firstLine="0"/>
        <w:rPr>
          <w:color w:val="auto"/>
        </w:rPr>
      </w:pPr>
      <w:bookmarkStart w:id="58" w:name="_Toc127390637"/>
      <w:r w:rsidRPr="00A571CC">
        <w:rPr>
          <w:color w:val="auto"/>
        </w:rPr>
        <w:t>Учреждения и предприятия обслуживания населения</w:t>
      </w:r>
      <w:bookmarkEnd w:id="58"/>
    </w:p>
    <w:p w14:paraId="21FE1D3B" w14:textId="77777777" w:rsidR="00811F80" w:rsidRPr="00116159" w:rsidRDefault="00811F80" w:rsidP="00811F80">
      <w:pPr>
        <w:spacing w:after="0" w:line="240" w:lineRule="auto"/>
        <w:ind w:firstLine="709"/>
        <w:jc w:val="both"/>
        <w:rPr>
          <w:rFonts w:eastAsia="Times New Roman"/>
          <w:b w:val="0"/>
          <w:i/>
          <w:szCs w:val="28"/>
        </w:rPr>
      </w:pPr>
      <w:bookmarkStart w:id="59" w:name="_Toc59276546"/>
      <w:r w:rsidRPr="00116159">
        <w:rPr>
          <w:rFonts w:eastAsia="Times New Roman"/>
          <w:b w:val="0"/>
          <w:i/>
          <w:szCs w:val="28"/>
        </w:rPr>
        <w:t>Образование</w:t>
      </w:r>
    </w:p>
    <w:p w14:paraId="67188F67" w14:textId="77777777" w:rsidR="00116159" w:rsidRPr="00116159" w:rsidRDefault="00116159" w:rsidP="00116159">
      <w:pPr>
        <w:pStyle w:val="afb"/>
        <w:rPr>
          <w:color w:val="FF0000"/>
        </w:rPr>
      </w:pPr>
      <w:r w:rsidRPr="00116159">
        <w:t xml:space="preserve">Система образования Джиримского сельсовета представлена дошкольным образовательным учреждением и средней школой. Сведения об объектах образования представлены в </w:t>
      </w:r>
      <w:r w:rsidRPr="00116159">
        <w:rPr>
          <w:iCs/>
        </w:rPr>
        <w:t>таблице 2.3.9-1.</w:t>
      </w:r>
      <w:r w:rsidRPr="00116159">
        <w:rPr>
          <w:color w:val="FF0000"/>
        </w:rPr>
        <w:t xml:space="preserve"> </w:t>
      </w:r>
    </w:p>
    <w:p w14:paraId="34426060" w14:textId="77777777" w:rsidR="00116159" w:rsidRPr="00116159" w:rsidRDefault="00116159" w:rsidP="00116159">
      <w:pPr>
        <w:pStyle w:val="afb"/>
      </w:pPr>
    </w:p>
    <w:p w14:paraId="71780350" w14:textId="77777777" w:rsidR="00116159" w:rsidRPr="00116159" w:rsidRDefault="00116159" w:rsidP="00116159">
      <w:pPr>
        <w:pStyle w:val="afffa"/>
      </w:pPr>
      <w:r w:rsidRPr="00116159">
        <w:t>Таблица 2.3.9-1</w:t>
      </w:r>
    </w:p>
    <w:p w14:paraId="2423F5FF" w14:textId="77777777" w:rsidR="00116159" w:rsidRPr="00116159" w:rsidRDefault="00116159" w:rsidP="00116159">
      <w:pPr>
        <w:pStyle w:val="afffa"/>
      </w:pPr>
    </w:p>
    <w:p w14:paraId="12A0FAB3" w14:textId="77777777" w:rsidR="00116159" w:rsidRPr="00116159" w:rsidRDefault="00116159" w:rsidP="00116159">
      <w:pPr>
        <w:pStyle w:val="afffa"/>
        <w:jc w:val="center"/>
        <w:rPr>
          <w:bCs/>
          <w:szCs w:val="28"/>
        </w:rPr>
      </w:pPr>
      <w:r w:rsidRPr="00116159">
        <w:rPr>
          <w:bCs/>
          <w:szCs w:val="28"/>
        </w:rPr>
        <w:t>Образовательные учреждения</w:t>
      </w:r>
    </w:p>
    <w:tbl>
      <w:tblPr>
        <w:tblStyle w:val="OTR2"/>
        <w:tblW w:w="0" w:type="auto"/>
        <w:tblLook w:val="04A0" w:firstRow="1" w:lastRow="0" w:firstColumn="1" w:lastColumn="0" w:noHBand="0" w:noVBand="1"/>
      </w:tblPr>
      <w:tblGrid>
        <w:gridCol w:w="559"/>
        <w:gridCol w:w="1880"/>
        <w:gridCol w:w="980"/>
        <w:gridCol w:w="1288"/>
        <w:gridCol w:w="2342"/>
        <w:gridCol w:w="1438"/>
        <w:gridCol w:w="863"/>
      </w:tblGrid>
      <w:tr w:rsidR="00116159" w:rsidRPr="00116159" w14:paraId="772ECF9C" w14:textId="77777777" w:rsidTr="00AC0000">
        <w:trPr>
          <w:tblHeader/>
        </w:trPr>
        <w:tc>
          <w:tcPr>
            <w:tcW w:w="559" w:type="dxa"/>
            <w:vAlign w:val="center"/>
          </w:tcPr>
          <w:p w14:paraId="44BE6E4F" w14:textId="77777777" w:rsidR="00116159" w:rsidRPr="00116159" w:rsidRDefault="00116159" w:rsidP="00116159">
            <w:pPr>
              <w:pStyle w:val="af9"/>
            </w:pPr>
            <w:r w:rsidRPr="00116159">
              <w:t>№ п/п</w:t>
            </w:r>
          </w:p>
        </w:tc>
        <w:tc>
          <w:tcPr>
            <w:tcW w:w="1880" w:type="dxa"/>
            <w:vAlign w:val="center"/>
          </w:tcPr>
          <w:p w14:paraId="589A98E6" w14:textId="77777777" w:rsidR="00116159" w:rsidRPr="00116159" w:rsidRDefault="00116159" w:rsidP="00116159">
            <w:pPr>
              <w:pStyle w:val="af9"/>
            </w:pPr>
            <w:r w:rsidRPr="00116159">
              <w:t>Наименование, адрес</w:t>
            </w:r>
          </w:p>
        </w:tc>
        <w:tc>
          <w:tcPr>
            <w:tcW w:w="980" w:type="dxa"/>
            <w:vAlign w:val="center"/>
          </w:tcPr>
          <w:p w14:paraId="3DE8A558" w14:textId="77777777" w:rsidR="00116159" w:rsidRPr="00116159" w:rsidRDefault="00116159" w:rsidP="00116159">
            <w:pPr>
              <w:pStyle w:val="af9"/>
            </w:pPr>
            <w:r w:rsidRPr="00116159">
              <w:t>Проек-тная мощ-ность, мест</w:t>
            </w:r>
          </w:p>
        </w:tc>
        <w:tc>
          <w:tcPr>
            <w:tcW w:w="1288" w:type="dxa"/>
            <w:vAlign w:val="center"/>
          </w:tcPr>
          <w:p w14:paraId="211BE920" w14:textId="77777777" w:rsidR="00116159" w:rsidRPr="00116159" w:rsidRDefault="00116159" w:rsidP="00116159">
            <w:pPr>
              <w:pStyle w:val="af9"/>
            </w:pPr>
            <w:r w:rsidRPr="00116159">
              <w:t>Число учащихся на текущий уч.год, чел</w:t>
            </w:r>
          </w:p>
        </w:tc>
        <w:tc>
          <w:tcPr>
            <w:tcW w:w="2342" w:type="dxa"/>
            <w:vAlign w:val="center"/>
          </w:tcPr>
          <w:p w14:paraId="46CB4764" w14:textId="77777777" w:rsidR="00116159" w:rsidRPr="00116159" w:rsidRDefault="00116159" w:rsidP="00116159">
            <w:pPr>
              <w:pStyle w:val="af9"/>
            </w:pPr>
            <w:r w:rsidRPr="00116159">
              <w:t>Тип здания/ Материал стен</w:t>
            </w:r>
          </w:p>
        </w:tc>
        <w:tc>
          <w:tcPr>
            <w:tcW w:w="1433" w:type="dxa"/>
            <w:vAlign w:val="center"/>
          </w:tcPr>
          <w:p w14:paraId="7F7EAE33" w14:textId="77777777" w:rsidR="00116159" w:rsidRPr="00116159" w:rsidRDefault="00116159" w:rsidP="00116159">
            <w:pPr>
              <w:pStyle w:val="af9"/>
            </w:pPr>
            <w:r w:rsidRPr="00116159">
              <w:t>Год постройки/ площадь</w:t>
            </w:r>
          </w:p>
        </w:tc>
        <w:tc>
          <w:tcPr>
            <w:tcW w:w="863" w:type="dxa"/>
            <w:vAlign w:val="center"/>
          </w:tcPr>
          <w:p w14:paraId="39EDE9CA" w14:textId="77777777" w:rsidR="00116159" w:rsidRPr="00116159" w:rsidRDefault="00116159" w:rsidP="00116159">
            <w:pPr>
              <w:pStyle w:val="af9"/>
            </w:pPr>
            <w:r w:rsidRPr="00116159">
              <w:t>Износ (%)</w:t>
            </w:r>
          </w:p>
        </w:tc>
      </w:tr>
      <w:tr w:rsidR="00116159" w:rsidRPr="00116159" w14:paraId="6DC09228" w14:textId="77777777" w:rsidTr="00AC0000">
        <w:tc>
          <w:tcPr>
            <w:tcW w:w="9345" w:type="dxa"/>
            <w:gridSpan w:val="7"/>
          </w:tcPr>
          <w:p w14:paraId="59DF7CB8" w14:textId="77777777" w:rsidR="00116159" w:rsidRPr="00116159" w:rsidRDefault="00116159" w:rsidP="00116159">
            <w:pPr>
              <w:pStyle w:val="af9"/>
            </w:pPr>
            <w:r w:rsidRPr="00116159">
              <w:t>Существующие</w:t>
            </w:r>
          </w:p>
        </w:tc>
      </w:tr>
      <w:tr w:rsidR="00116159" w:rsidRPr="00116159" w14:paraId="514EE600" w14:textId="77777777" w:rsidTr="00AC0000">
        <w:tc>
          <w:tcPr>
            <w:tcW w:w="559" w:type="dxa"/>
            <w:vAlign w:val="center"/>
          </w:tcPr>
          <w:p w14:paraId="0FB3F747" w14:textId="77777777" w:rsidR="00116159" w:rsidRPr="00116159" w:rsidRDefault="00116159" w:rsidP="00116159">
            <w:pPr>
              <w:pStyle w:val="af9"/>
              <w:rPr>
                <w:color w:val="000000" w:themeColor="text1"/>
              </w:rPr>
            </w:pPr>
            <w:r w:rsidRPr="00116159">
              <w:rPr>
                <w:color w:val="000000" w:themeColor="text1"/>
              </w:rPr>
              <w:t>1</w:t>
            </w:r>
          </w:p>
        </w:tc>
        <w:tc>
          <w:tcPr>
            <w:tcW w:w="1880" w:type="dxa"/>
          </w:tcPr>
          <w:p w14:paraId="06222441" w14:textId="77777777" w:rsidR="00116159" w:rsidRPr="00116159" w:rsidRDefault="00116159" w:rsidP="00116159">
            <w:pPr>
              <w:pStyle w:val="af9"/>
              <w:rPr>
                <w:color w:val="000000" w:themeColor="text1"/>
              </w:rPr>
            </w:pPr>
            <w:r w:rsidRPr="00116159">
              <w:rPr>
                <w:color w:val="000000" w:themeColor="text1"/>
              </w:rPr>
              <w:t xml:space="preserve">МДОУ детский сад № 8 </w:t>
            </w:r>
            <w:r w:rsidRPr="00116159">
              <w:rPr>
                <w:color w:val="000000" w:themeColor="text1"/>
              </w:rPr>
              <w:lastRenderedPageBreak/>
              <w:t>«Золотой ключик»</w:t>
            </w:r>
          </w:p>
        </w:tc>
        <w:tc>
          <w:tcPr>
            <w:tcW w:w="980" w:type="dxa"/>
            <w:vAlign w:val="center"/>
          </w:tcPr>
          <w:p w14:paraId="66D593B3" w14:textId="77777777" w:rsidR="00116159" w:rsidRPr="00116159" w:rsidRDefault="00116159" w:rsidP="00116159">
            <w:pPr>
              <w:pStyle w:val="af9"/>
              <w:rPr>
                <w:color w:val="000000" w:themeColor="text1"/>
              </w:rPr>
            </w:pPr>
            <w:r w:rsidRPr="00116159">
              <w:rPr>
                <w:color w:val="000000" w:themeColor="text1"/>
              </w:rPr>
              <w:lastRenderedPageBreak/>
              <w:t>90</w:t>
            </w:r>
          </w:p>
        </w:tc>
        <w:tc>
          <w:tcPr>
            <w:tcW w:w="1288" w:type="dxa"/>
            <w:vAlign w:val="center"/>
          </w:tcPr>
          <w:p w14:paraId="2A901BCF" w14:textId="77777777" w:rsidR="00116159" w:rsidRPr="00116159" w:rsidRDefault="00116159" w:rsidP="00116159">
            <w:pPr>
              <w:pStyle w:val="af9"/>
              <w:rPr>
                <w:color w:val="000000" w:themeColor="text1"/>
              </w:rPr>
            </w:pPr>
            <w:r w:rsidRPr="00116159">
              <w:rPr>
                <w:color w:val="000000" w:themeColor="text1"/>
              </w:rPr>
              <w:t>30</w:t>
            </w:r>
          </w:p>
        </w:tc>
        <w:tc>
          <w:tcPr>
            <w:tcW w:w="2342" w:type="dxa"/>
            <w:vAlign w:val="center"/>
          </w:tcPr>
          <w:p w14:paraId="7587AF9C" w14:textId="77777777" w:rsidR="00116159" w:rsidRPr="00116159" w:rsidRDefault="00116159" w:rsidP="00116159">
            <w:pPr>
              <w:pStyle w:val="af9"/>
              <w:rPr>
                <w:color w:val="000000" w:themeColor="text1"/>
              </w:rPr>
            </w:pPr>
            <w:r w:rsidRPr="00116159">
              <w:rPr>
                <w:color w:val="000000" w:themeColor="text1"/>
              </w:rPr>
              <w:t>Железобетонные</w:t>
            </w:r>
          </w:p>
        </w:tc>
        <w:tc>
          <w:tcPr>
            <w:tcW w:w="1433" w:type="dxa"/>
            <w:vAlign w:val="center"/>
          </w:tcPr>
          <w:p w14:paraId="7168E496" w14:textId="77777777" w:rsidR="00116159" w:rsidRPr="00116159" w:rsidRDefault="00116159" w:rsidP="00116159">
            <w:pPr>
              <w:pStyle w:val="af9"/>
              <w:rPr>
                <w:color w:val="000000" w:themeColor="text1"/>
              </w:rPr>
            </w:pPr>
            <w:r w:rsidRPr="00116159">
              <w:rPr>
                <w:color w:val="000000" w:themeColor="text1"/>
              </w:rPr>
              <w:t>1 169,4 кв.м</w:t>
            </w:r>
          </w:p>
        </w:tc>
        <w:tc>
          <w:tcPr>
            <w:tcW w:w="863" w:type="dxa"/>
            <w:vAlign w:val="center"/>
          </w:tcPr>
          <w:p w14:paraId="60164481" w14:textId="77777777" w:rsidR="00116159" w:rsidRPr="00116159" w:rsidRDefault="00116159" w:rsidP="00116159">
            <w:pPr>
              <w:pStyle w:val="af9"/>
              <w:rPr>
                <w:color w:val="000000" w:themeColor="text1"/>
              </w:rPr>
            </w:pPr>
            <w:r w:rsidRPr="00116159">
              <w:rPr>
                <w:color w:val="000000" w:themeColor="text1"/>
              </w:rPr>
              <w:t>-</w:t>
            </w:r>
          </w:p>
        </w:tc>
      </w:tr>
      <w:tr w:rsidR="00116159" w:rsidRPr="00116159" w14:paraId="49078A83" w14:textId="77777777" w:rsidTr="00AC0000">
        <w:trPr>
          <w:trHeight w:val="841"/>
        </w:trPr>
        <w:tc>
          <w:tcPr>
            <w:tcW w:w="559" w:type="dxa"/>
            <w:vAlign w:val="center"/>
          </w:tcPr>
          <w:p w14:paraId="5ADA5F5F" w14:textId="77777777" w:rsidR="00116159" w:rsidRPr="00116159" w:rsidRDefault="00116159" w:rsidP="00116159">
            <w:pPr>
              <w:pStyle w:val="af9"/>
              <w:rPr>
                <w:color w:val="000000" w:themeColor="text1"/>
              </w:rPr>
            </w:pPr>
            <w:r w:rsidRPr="00116159">
              <w:rPr>
                <w:color w:val="000000" w:themeColor="text1"/>
              </w:rPr>
              <w:lastRenderedPageBreak/>
              <w:t>2</w:t>
            </w:r>
          </w:p>
        </w:tc>
        <w:tc>
          <w:tcPr>
            <w:tcW w:w="1880" w:type="dxa"/>
          </w:tcPr>
          <w:p w14:paraId="0689A365" w14:textId="77777777" w:rsidR="00116159" w:rsidRPr="00116159" w:rsidRDefault="00116159" w:rsidP="00116159">
            <w:pPr>
              <w:pStyle w:val="af9"/>
              <w:rPr>
                <w:color w:val="000000" w:themeColor="text1"/>
              </w:rPr>
            </w:pPr>
            <w:r w:rsidRPr="00116159">
              <w:rPr>
                <w:color w:val="000000" w:themeColor="text1"/>
              </w:rPr>
              <w:t>МБОУ Джиримская СШ № 7</w:t>
            </w:r>
          </w:p>
        </w:tc>
        <w:tc>
          <w:tcPr>
            <w:tcW w:w="980" w:type="dxa"/>
            <w:vAlign w:val="center"/>
          </w:tcPr>
          <w:p w14:paraId="694E1209" w14:textId="77777777" w:rsidR="00116159" w:rsidRPr="00116159" w:rsidRDefault="00116159" w:rsidP="00116159">
            <w:pPr>
              <w:pStyle w:val="af9"/>
              <w:rPr>
                <w:color w:val="000000" w:themeColor="text1"/>
              </w:rPr>
            </w:pPr>
            <w:r w:rsidRPr="00116159">
              <w:rPr>
                <w:color w:val="000000" w:themeColor="text1"/>
              </w:rPr>
              <w:t>415</w:t>
            </w:r>
          </w:p>
        </w:tc>
        <w:tc>
          <w:tcPr>
            <w:tcW w:w="1288" w:type="dxa"/>
            <w:vAlign w:val="center"/>
          </w:tcPr>
          <w:p w14:paraId="7316D3E2" w14:textId="77777777" w:rsidR="00116159" w:rsidRPr="00116159" w:rsidRDefault="00116159" w:rsidP="00116159">
            <w:pPr>
              <w:pStyle w:val="af9"/>
              <w:rPr>
                <w:color w:val="000000" w:themeColor="text1"/>
              </w:rPr>
            </w:pPr>
            <w:r w:rsidRPr="00116159">
              <w:rPr>
                <w:color w:val="000000" w:themeColor="text1"/>
              </w:rPr>
              <w:t>80</w:t>
            </w:r>
          </w:p>
        </w:tc>
        <w:tc>
          <w:tcPr>
            <w:tcW w:w="2342" w:type="dxa"/>
            <w:vAlign w:val="center"/>
          </w:tcPr>
          <w:p w14:paraId="4DCB8587" w14:textId="77777777" w:rsidR="00116159" w:rsidRPr="00116159" w:rsidRDefault="00116159" w:rsidP="00116159">
            <w:pPr>
              <w:pStyle w:val="af9"/>
              <w:rPr>
                <w:color w:val="000000" w:themeColor="text1"/>
              </w:rPr>
            </w:pPr>
            <w:r w:rsidRPr="00116159">
              <w:rPr>
                <w:color w:val="000000" w:themeColor="text1"/>
              </w:rPr>
              <w:t>Кирпичные</w:t>
            </w:r>
          </w:p>
        </w:tc>
        <w:tc>
          <w:tcPr>
            <w:tcW w:w="1433" w:type="dxa"/>
            <w:vAlign w:val="center"/>
          </w:tcPr>
          <w:p w14:paraId="13CE72C6" w14:textId="77777777" w:rsidR="00116159" w:rsidRPr="00116159" w:rsidRDefault="00116159" w:rsidP="00116159">
            <w:pPr>
              <w:pStyle w:val="af9"/>
              <w:rPr>
                <w:color w:val="000000" w:themeColor="text1"/>
              </w:rPr>
            </w:pPr>
            <w:r w:rsidRPr="00116159">
              <w:rPr>
                <w:color w:val="000000" w:themeColor="text1"/>
              </w:rPr>
              <w:t>1954</w:t>
            </w:r>
          </w:p>
        </w:tc>
        <w:tc>
          <w:tcPr>
            <w:tcW w:w="863" w:type="dxa"/>
            <w:vAlign w:val="center"/>
          </w:tcPr>
          <w:p w14:paraId="7215CA87" w14:textId="77777777" w:rsidR="00116159" w:rsidRPr="00116159" w:rsidRDefault="00116159" w:rsidP="00116159">
            <w:pPr>
              <w:pStyle w:val="af9"/>
              <w:rPr>
                <w:color w:val="000000" w:themeColor="text1"/>
              </w:rPr>
            </w:pPr>
            <w:r w:rsidRPr="00116159">
              <w:rPr>
                <w:color w:val="000000" w:themeColor="text1"/>
              </w:rPr>
              <w:t>80</w:t>
            </w:r>
          </w:p>
        </w:tc>
      </w:tr>
    </w:tbl>
    <w:p w14:paraId="74C45153" w14:textId="77777777" w:rsidR="00C52676" w:rsidRDefault="00C52676" w:rsidP="00116159">
      <w:pPr>
        <w:pStyle w:val="afb"/>
      </w:pPr>
    </w:p>
    <w:p w14:paraId="4159ABF7" w14:textId="77777777" w:rsidR="00116159" w:rsidRPr="00116159" w:rsidRDefault="00116159" w:rsidP="00116159">
      <w:pPr>
        <w:pStyle w:val="afb"/>
      </w:pPr>
      <w:r w:rsidRPr="00116159">
        <w:t>Учреждения дополнительного образования на территории отсутствуют.</w:t>
      </w:r>
    </w:p>
    <w:p w14:paraId="652E1BB6" w14:textId="2826FD8C" w:rsidR="00811F80" w:rsidRPr="009404CB" w:rsidRDefault="00116159" w:rsidP="00116159">
      <w:pPr>
        <w:pStyle w:val="afb"/>
        <w:rPr>
          <w:rFonts w:eastAsiaTheme="minorHAnsi"/>
          <w:b/>
          <w:highlight w:val="yellow"/>
        </w:rPr>
      </w:pPr>
      <w:r w:rsidRPr="00116159">
        <w:rPr>
          <w:bCs/>
        </w:rPr>
        <w:t>Согласно Стратегии социально-экономического развития муниципального образования Ширинский район Республики Хакасия на 2018-2023 годы (утв. решением Совета депутатов муниципального образования Ширинского района № 29 от 26.12.2017) школьные здания в связи с высокой степенью износа, по-прежнему, требуют больших финансовых вложений. По итогам обследования зданий выданы заключения об ограниченной и недопустимой работоспособности основных строительных конструкций, необходимости капитального ремонта в МБОУ Джиримская СШ №7.</w:t>
      </w:r>
    </w:p>
    <w:p w14:paraId="34E9F2B4" w14:textId="77777777" w:rsidR="00811F80" w:rsidRPr="009404CB" w:rsidRDefault="00811F80" w:rsidP="00811F80">
      <w:pPr>
        <w:spacing w:after="0" w:line="240" w:lineRule="auto"/>
        <w:ind w:firstLine="709"/>
        <w:jc w:val="both"/>
        <w:rPr>
          <w:rFonts w:eastAsiaTheme="minorHAnsi"/>
          <w:b w:val="0"/>
          <w:i/>
          <w:iCs/>
          <w:szCs w:val="28"/>
          <w:highlight w:val="yellow"/>
        </w:rPr>
      </w:pPr>
    </w:p>
    <w:p w14:paraId="0E10B836" w14:textId="77777777" w:rsidR="00811F80" w:rsidRPr="008615A7" w:rsidRDefault="00811F80" w:rsidP="00811F80">
      <w:pPr>
        <w:spacing w:after="0" w:line="240" w:lineRule="auto"/>
        <w:ind w:firstLine="709"/>
        <w:jc w:val="both"/>
        <w:rPr>
          <w:rFonts w:eastAsiaTheme="minorHAnsi"/>
          <w:b w:val="0"/>
          <w:i/>
          <w:iCs/>
          <w:szCs w:val="28"/>
        </w:rPr>
      </w:pPr>
      <w:r w:rsidRPr="008615A7">
        <w:rPr>
          <w:rFonts w:eastAsiaTheme="minorHAnsi"/>
          <w:b w:val="0"/>
          <w:i/>
          <w:iCs/>
          <w:szCs w:val="28"/>
        </w:rPr>
        <w:t>Здравоохранение</w:t>
      </w:r>
    </w:p>
    <w:p w14:paraId="61C6954F" w14:textId="5AA29CDA" w:rsidR="008615A7" w:rsidRPr="008615A7" w:rsidRDefault="008615A7" w:rsidP="008615A7">
      <w:pPr>
        <w:pStyle w:val="afb"/>
        <w:rPr>
          <w:szCs w:val="28"/>
        </w:rPr>
      </w:pPr>
      <w:r w:rsidRPr="008615A7">
        <w:t>Структура здравоохранения представлена юридическим лицом ГБУЗ РХ «Ширинская МБ»</w:t>
      </w:r>
      <w:r w:rsidRPr="008615A7">
        <w:rPr>
          <w:vertAlign w:val="superscript"/>
        </w:rPr>
        <w:footnoteReference w:id="7"/>
      </w:r>
      <w:r w:rsidRPr="008615A7">
        <w:t xml:space="preserve"> в состав которой входит Джиримск</w:t>
      </w:r>
      <w:r w:rsidR="00D25959">
        <w:t>ая</w:t>
      </w:r>
      <w:r w:rsidRPr="008615A7">
        <w:t xml:space="preserve"> </w:t>
      </w:r>
      <w:r w:rsidR="00D25959">
        <w:t>амбулатория</w:t>
      </w:r>
      <w:r w:rsidRPr="008615A7">
        <w:t>.</w:t>
      </w:r>
    </w:p>
    <w:p w14:paraId="1A5AE9E4" w14:textId="77777777" w:rsidR="008615A7" w:rsidRPr="008615A7" w:rsidRDefault="008615A7" w:rsidP="008615A7">
      <w:pPr>
        <w:pStyle w:val="afb"/>
        <w:rPr>
          <w:szCs w:val="28"/>
        </w:rPr>
      </w:pPr>
      <w:r w:rsidRPr="008615A7">
        <w:rPr>
          <w:szCs w:val="28"/>
        </w:rPr>
        <w:t xml:space="preserve">Данные об объектах здравоохранения приведены в таблице 2.3.9-2. </w:t>
      </w:r>
      <w:bookmarkStart w:id="60" w:name="_Hlk98587416"/>
    </w:p>
    <w:p w14:paraId="2CCBA2C6" w14:textId="77777777" w:rsidR="008615A7" w:rsidRPr="008615A7" w:rsidRDefault="008615A7" w:rsidP="008615A7">
      <w:pPr>
        <w:pStyle w:val="afb"/>
      </w:pPr>
    </w:p>
    <w:bookmarkEnd w:id="60"/>
    <w:p w14:paraId="1B3062B2" w14:textId="77777777" w:rsidR="008615A7" w:rsidRPr="008615A7" w:rsidRDefault="008615A7" w:rsidP="008615A7">
      <w:pPr>
        <w:pStyle w:val="afffa"/>
      </w:pPr>
      <w:r w:rsidRPr="008615A7">
        <w:t>Таблица 2.3.9-2</w:t>
      </w:r>
    </w:p>
    <w:p w14:paraId="2A46F532" w14:textId="77777777" w:rsidR="008615A7" w:rsidRPr="008615A7" w:rsidRDefault="008615A7" w:rsidP="008615A7">
      <w:pPr>
        <w:pStyle w:val="afffa"/>
        <w:rPr>
          <w:szCs w:val="28"/>
        </w:rPr>
      </w:pPr>
    </w:p>
    <w:p w14:paraId="54F03A5B" w14:textId="7CE062E5" w:rsidR="008615A7" w:rsidRPr="008615A7" w:rsidRDefault="008615A7" w:rsidP="008615A7">
      <w:pPr>
        <w:pStyle w:val="afffa"/>
        <w:jc w:val="center"/>
        <w:rPr>
          <w:rFonts w:eastAsiaTheme="majorEastAsia" w:cstheme="majorBidi"/>
          <w:color w:val="000000" w:themeColor="text1"/>
        </w:rPr>
      </w:pPr>
      <w:r w:rsidRPr="008615A7">
        <w:rPr>
          <w:bCs/>
          <w:szCs w:val="28"/>
        </w:rPr>
        <w:t>Сведения об объектах здравоохранения</w:t>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348"/>
        <w:gridCol w:w="1484"/>
        <w:gridCol w:w="808"/>
        <w:gridCol w:w="2859"/>
        <w:gridCol w:w="1701"/>
        <w:gridCol w:w="992"/>
        <w:gridCol w:w="909"/>
      </w:tblGrid>
      <w:tr w:rsidR="006D70CE" w:rsidRPr="008615A7" w14:paraId="0462CA20" w14:textId="77777777" w:rsidTr="006D70CE">
        <w:trPr>
          <w:trHeight w:val="1275"/>
          <w:tblHeader/>
        </w:trPr>
        <w:tc>
          <w:tcPr>
            <w:tcW w:w="470" w:type="dxa"/>
            <w:shd w:val="clear" w:color="auto" w:fill="auto"/>
            <w:vAlign w:val="center"/>
            <w:hideMark/>
          </w:tcPr>
          <w:p w14:paraId="1EFB90FF" w14:textId="77777777" w:rsidR="006D70CE" w:rsidRPr="008615A7" w:rsidRDefault="006D70CE" w:rsidP="008615A7">
            <w:pPr>
              <w:pStyle w:val="af9"/>
            </w:pPr>
            <w:r w:rsidRPr="008615A7">
              <w:t>№</w:t>
            </w:r>
          </w:p>
        </w:tc>
        <w:tc>
          <w:tcPr>
            <w:tcW w:w="1832" w:type="dxa"/>
            <w:gridSpan w:val="2"/>
            <w:shd w:val="clear" w:color="auto" w:fill="auto"/>
            <w:vAlign w:val="center"/>
            <w:hideMark/>
          </w:tcPr>
          <w:p w14:paraId="33F65B9B" w14:textId="77777777" w:rsidR="006D70CE" w:rsidRPr="008615A7" w:rsidRDefault="006D70CE" w:rsidP="008615A7">
            <w:pPr>
              <w:pStyle w:val="af9"/>
            </w:pPr>
            <w:r w:rsidRPr="008615A7">
              <w:t xml:space="preserve">Наименование (назначение), адрес </w:t>
            </w:r>
          </w:p>
        </w:tc>
        <w:tc>
          <w:tcPr>
            <w:tcW w:w="808" w:type="dxa"/>
            <w:shd w:val="clear" w:color="auto" w:fill="auto"/>
            <w:vAlign w:val="center"/>
            <w:hideMark/>
          </w:tcPr>
          <w:p w14:paraId="0D252267" w14:textId="77777777" w:rsidR="006D70CE" w:rsidRPr="008615A7" w:rsidRDefault="006D70CE" w:rsidP="008615A7">
            <w:pPr>
              <w:pStyle w:val="af9"/>
            </w:pPr>
            <w:r w:rsidRPr="008615A7">
              <w:t>Год ввода</w:t>
            </w:r>
          </w:p>
        </w:tc>
        <w:tc>
          <w:tcPr>
            <w:tcW w:w="2859" w:type="dxa"/>
            <w:shd w:val="clear" w:color="auto" w:fill="auto"/>
            <w:vAlign w:val="center"/>
            <w:hideMark/>
          </w:tcPr>
          <w:p w14:paraId="3B8A10CE" w14:textId="7ED3D1E7" w:rsidR="006D70CE" w:rsidRPr="008615A7" w:rsidRDefault="006D70CE" w:rsidP="008615A7">
            <w:pPr>
              <w:pStyle w:val="af9"/>
            </w:pPr>
            <w:r w:rsidRPr="008615A7">
              <w:t>Мощность учреждения (посещений в смену, количество коек)</w:t>
            </w:r>
          </w:p>
        </w:tc>
        <w:tc>
          <w:tcPr>
            <w:tcW w:w="1701" w:type="dxa"/>
            <w:vAlign w:val="center"/>
          </w:tcPr>
          <w:p w14:paraId="7E3C371B" w14:textId="74B0EE05" w:rsidR="006D70CE" w:rsidRPr="008615A7" w:rsidRDefault="006D70CE" w:rsidP="00C715C5">
            <w:pPr>
              <w:pStyle w:val="af9"/>
            </w:pPr>
            <w:r>
              <w:t>Тип здания. Материал стен.</w:t>
            </w:r>
          </w:p>
        </w:tc>
        <w:tc>
          <w:tcPr>
            <w:tcW w:w="992" w:type="dxa"/>
            <w:shd w:val="clear" w:color="auto" w:fill="auto"/>
            <w:vAlign w:val="center"/>
            <w:hideMark/>
          </w:tcPr>
          <w:p w14:paraId="3AB37951" w14:textId="0F5D02AC" w:rsidR="006D70CE" w:rsidRPr="008615A7" w:rsidRDefault="006D70CE" w:rsidP="008615A7">
            <w:pPr>
              <w:pStyle w:val="af9"/>
            </w:pPr>
            <w:r w:rsidRPr="008615A7">
              <w:t>Износ  (в %)</w:t>
            </w:r>
          </w:p>
        </w:tc>
        <w:tc>
          <w:tcPr>
            <w:tcW w:w="909" w:type="dxa"/>
            <w:shd w:val="clear" w:color="auto" w:fill="auto"/>
            <w:vAlign w:val="center"/>
            <w:hideMark/>
          </w:tcPr>
          <w:p w14:paraId="1241E109" w14:textId="77777777" w:rsidR="006D70CE" w:rsidRPr="008615A7" w:rsidRDefault="006D70CE" w:rsidP="008615A7">
            <w:pPr>
              <w:pStyle w:val="af9"/>
            </w:pPr>
            <w:r w:rsidRPr="008615A7">
              <w:t>Примечание</w:t>
            </w:r>
          </w:p>
        </w:tc>
      </w:tr>
      <w:tr w:rsidR="00C715C5" w:rsidRPr="008615A7" w14:paraId="1E38084B" w14:textId="77777777" w:rsidTr="00C715C5">
        <w:trPr>
          <w:trHeight w:val="390"/>
        </w:trPr>
        <w:tc>
          <w:tcPr>
            <w:tcW w:w="818" w:type="dxa"/>
            <w:gridSpan w:val="2"/>
          </w:tcPr>
          <w:p w14:paraId="0F8D566F" w14:textId="77777777" w:rsidR="00C715C5" w:rsidRPr="008615A7" w:rsidRDefault="00C715C5" w:rsidP="008615A7">
            <w:pPr>
              <w:pStyle w:val="af9"/>
            </w:pPr>
          </w:p>
        </w:tc>
        <w:tc>
          <w:tcPr>
            <w:tcW w:w="8753" w:type="dxa"/>
            <w:gridSpan w:val="6"/>
            <w:shd w:val="clear" w:color="auto" w:fill="auto"/>
            <w:vAlign w:val="center"/>
            <w:hideMark/>
          </w:tcPr>
          <w:p w14:paraId="5CF0D569" w14:textId="671AF09B" w:rsidR="00C715C5" w:rsidRPr="008615A7" w:rsidRDefault="00C715C5" w:rsidP="00C715C5">
            <w:pPr>
              <w:pStyle w:val="af9"/>
            </w:pPr>
            <w:r w:rsidRPr="008615A7">
              <w:t>Существующие</w:t>
            </w:r>
          </w:p>
        </w:tc>
      </w:tr>
      <w:tr w:rsidR="006D70CE" w:rsidRPr="008615A7" w14:paraId="438210A4" w14:textId="77777777" w:rsidTr="006D70CE">
        <w:trPr>
          <w:trHeight w:val="285"/>
        </w:trPr>
        <w:tc>
          <w:tcPr>
            <w:tcW w:w="470" w:type="dxa"/>
            <w:shd w:val="clear" w:color="auto" w:fill="auto"/>
            <w:vAlign w:val="center"/>
          </w:tcPr>
          <w:p w14:paraId="66A2F558" w14:textId="77777777" w:rsidR="006D70CE" w:rsidRPr="00D27B9F" w:rsidRDefault="006D70CE" w:rsidP="008615A7">
            <w:pPr>
              <w:pStyle w:val="af9"/>
            </w:pPr>
            <w:r w:rsidRPr="00D27B9F">
              <w:t>1</w:t>
            </w:r>
          </w:p>
        </w:tc>
        <w:tc>
          <w:tcPr>
            <w:tcW w:w="1832" w:type="dxa"/>
            <w:gridSpan w:val="2"/>
            <w:shd w:val="clear" w:color="auto" w:fill="auto"/>
          </w:tcPr>
          <w:p w14:paraId="14AB117B" w14:textId="2B8E24B2" w:rsidR="006D70CE" w:rsidRPr="00D27B9F" w:rsidRDefault="006D70CE" w:rsidP="00924048">
            <w:pPr>
              <w:pStyle w:val="af9"/>
            </w:pPr>
            <w:r w:rsidRPr="00D27B9F">
              <w:t>Джиримская амбулатория</w:t>
            </w:r>
            <w:r>
              <w:t xml:space="preserve">, </w:t>
            </w:r>
            <w:r w:rsidRPr="00C52676">
              <w:t>с.</w:t>
            </w:r>
            <w:r>
              <w:t> </w:t>
            </w:r>
            <w:r w:rsidRPr="00C52676">
              <w:t>Джирим, ул.</w:t>
            </w:r>
            <w:r>
              <w:t> </w:t>
            </w:r>
            <w:r w:rsidRPr="00C52676">
              <w:t>Мира, 52А</w:t>
            </w:r>
          </w:p>
        </w:tc>
        <w:tc>
          <w:tcPr>
            <w:tcW w:w="808" w:type="dxa"/>
            <w:shd w:val="clear" w:color="auto" w:fill="auto"/>
            <w:vAlign w:val="center"/>
          </w:tcPr>
          <w:p w14:paraId="01CA4D5D" w14:textId="3E51A240" w:rsidR="006D70CE" w:rsidRPr="00D27B9F" w:rsidRDefault="006D70CE" w:rsidP="008615A7">
            <w:pPr>
              <w:pStyle w:val="af9"/>
            </w:pPr>
            <w:r w:rsidRPr="00D27B9F">
              <w:rPr>
                <w:lang w:eastAsia="ru-RU"/>
              </w:rPr>
              <w:t>2015</w:t>
            </w:r>
          </w:p>
        </w:tc>
        <w:tc>
          <w:tcPr>
            <w:tcW w:w="2859" w:type="dxa"/>
            <w:shd w:val="clear" w:color="auto" w:fill="auto"/>
            <w:vAlign w:val="center"/>
          </w:tcPr>
          <w:p w14:paraId="201B0BB2" w14:textId="4BE28424" w:rsidR="006D70CE" w:rsidRPr="00D27B9F" w:rsidRDefault="006D70CE" w:rsidP="008615A7">
            <w:pPr>
              <w:pStyle w:val="af9"/>
            </w:pPr>
            <w:r>
              <w:rPr>
                <w:lang w:eastAsia="ru-RU"/>
              </w:rPr>
              <w:t>30</w:t>
            </w:r>
          </w:p>
        </w:tc>
        <w:tc>
          <w:tcPr>
            <w:tcW w:w="1701" w:type="dxa"/>
            <w:vAlign w:val="center"/>
          </w:tcPr>
          <w:p w14:paraId="08860A09" w14:textId="42A833EC" w:rsidR="006D70CE" w:rsidRPr="00D27B9F" w:rsidRDefault="006D70CE" w:rsidP="00C715C5">
            <w:pPr>
              <w:pStyle w:val="af9"/>
              <w:rPr>
                <w:lang w:eastAsia="ru-RU"/>
              </w:rPr>
            </w:pPr>
            <w:r>
              <w:rPr>
                <w:lang w:eastAsia="ru-RU"/>
              </w:rPr>
              <w:t>Металлосайдинг</w:t>
            </w:r>
          </w:p>
        </w:tc>
        <w:tc>
          <w:tcPr>
            <w:tcW w:w="992" w:type="dxa"/>
            <w:shd w:val="clear" w:color="auto" w:fill="auto"/>
            <w:vAlign w:val="center"/>
          </w:tcPr>
          <w:p w14:paraId="489C618A" w14:textId="3C3997EC" w:rsidR="006D70CE" w:rsidRPr="00D27B9F" w:rsidRDefault="006D70CE" w:rsidP="008615A7">
            <w:pPr>
              <w:pStyle w:val="af9"/>
            </w:pPr>
            <w:r w:rsidRPr="00D27B9F">
              <w:rPr>
                <w:lang w:eastAsia="ru-RU"/>
              </w:rPr>
              <w:t>н.д.</w:t>
            </w:r>
          </w:p>
        </w:tc>
        <w:tc>
          <w:tcPr>
            <w:tcW w:w="909" w:type="dxa"/>
            <w:shd w:val="clear" w:color="auto" w:fill="auto"/>
            <w:vAlign w:val="center"/>
          </w:tcPr>
          <w:p w14:paraId="3256B59D" w14:textId="4A06935D" w:rsidR="006D70CE" w:rsidRPr="00D27B9F" w:rsidRDefault="006D70CE" w:rsidP="00C52676">
            <w:pPr>
              <w:pStyle w:val="af9"/>
            </w:pPr>
            <w:r>
              <w:t>-</w:t>
            </w:r>
          </w:p>
        </w:tc>
      </w:tr>
    </w:tbl>
    <w:p w14:paraId="73002C35" w14:textId="6C3995B5" w:rsidR="00811F80" w:rsidRPr="009404CB" w:rsidRDefault="00811F80" w:rsidP="00811F80">
      <w:pPr>
        <w:spacing w:after="160" w:line="259" w:lineRule="auto"/>
        <w:ind w:firstLine="708"/>
        <w:jc w:val="both"/>
        <w:rPr>
          <w:rFonts w:eastAsiaTheme="minorHAnsi"/>
          <w:b w:val="0"/>
          <w:szCs w:val="28"/>
          <w:highlight w:val="yellow"/>
        </w:rPr>
      </w:pPr>
      <w:r w:rsidRPr="009404CB">
        <w:rPr>
          <w:rFonts w:eastAsiaTheme="minorHAnsi"/>
          <w:b w:val="0"/>
          <w:szCs w:val="28"/>
          <w:highlight w:val="yellow"/>
        </w:rPr>
        <w:t xml:space="preserve"> </w:t>
      </w:r>
    </w:p>
    <w:p w14:paraId="40AF892E" w14:textId="77777777" w:rsidR="006758B1" w:rsidRDefault="006758B1" w:rsidP="00811F80">
      <w:pPr>
        <w:spacing w:after="0" w:line="240" w:lineRule="auto"/>
        <w:ind w:firstLine="709"/>
        <w:jc w:val="both"/>
        <w:rPr>
          <w:rFonts w:eastAsia="Times New Roman"/>
          <w:b w:val="0"/>
          <w:i/>
          <w:szCs w:val="28"/>
        </w:rPr>
      </w:pPr>
    </w:p>
    <w:p w14:paraId="292E8427" w14:textId="77777777" w:rsidR="006758B1" w:rsidRDefault="006758B1" w:rsidP="00811F80">
      <w:pPr>
        <w:spacing w:after="0" w:line="240" w:lineRule="auto"/>
        <w:ind w:firstLine="709"/>
        <w:jc w:val="both"/>
        <w:rPr>
          <w:rFonts w:eastAsia="Times New Roman"/>
          <w:b w:val="0"/>
          <w:i/>
          <w:szCs w:val="28"/>
        </w:rPr>
      </w:pPr>
    </w:p>
    <w:p w14:paraId="789088DB" w14:textId="77777777" w:rsidR="006758B1" w:rsidRDefault="006758B1" w:rsidP="00811F80">
      <w:pPr>
        <w:spacing w:after="0" w:line="240" w:lineRule="auto"/>
        <w:ind w:firstLine="709"/>
        <w:jc w:val="both"/>
        <w:rPr>
          <w:rFonts w:eastAsia="Times New Roman"/>
          <w:b w:val="0"/>
          <w:i/>
          <w:szCs w:val="28"/>
        </w:rPr>
      </w:pPr>
    </w:p>
    <w:p w14:paraId="68ACF4F2" w14:textId="77777777" w:rsidR="00811F80" w:rsidRPr="008615A7" w:rsidRDefault="00811F80" w:rsidP="00811F80">
      <w:pPr>
        <w:spacing w:after="0" w:line="240" w:lineRule="auto"/>
        <w:ind w:firstLine="709"/>
        <w:jc w:val="both"/>
        <w:rPr>
          <w:rFonts w:eastAsia="Times New Roman"/>
          <w:b w:val="0"/>
          <w:i/>
          <w:szCs w:val="28"/>
        </w:rPr>
      </w:pPr>
      <w:r w:rsidRPr="008615A7">
        <w:rPr>
          <w:rFonts w:eastAsia="Times New Roman"/>
          <w:b w:val="0"/>
          <w:i/>
          <w:szCs w:val="28"/>
        </w:rPr>
        <w:t>Физическая культура и спорт</w:t>
      </w:r>
    </w:p>
    <w:p w14:paraId="4B92BC15" w14:textId="77777777" w:rsidR="008615A7" w:rsidRPr="008615A7" w:rsidRDefault="008615A7" w:rsidP="008615A7">
      <w:pPr>
        <w:pStyle w:val="afb"/>
      </w:pPr>
      <w:r w:rsidRPr="008615A7">
        <w:t>В данный момент по данным администрации Джиримского сельсовета на территории поселения отсутствуют объекты физической культуры и спорта, перечень планируемых объектов приведен в таблице ниже.</w:t>
      </w:r>
    </w:p>
    <w:p w14:paraId="57464386" w14:textId="77777777" w:rsidR="008615A7" w:rsidRPr="008615A7" w:rsidRDefault="008615A7" w:rsidP="008615A7">
      <w:pPr>
        <w:pStyle w:val="afb"/>
        <w:rPr>
          <w:i/>
          <w:highlight w:val="yellow"/>
        </w:rPr>
      </w:pPr>
    </w:p>
    <w:p w14:paraId="3D9959F9" w14:textId="77777777" w:rsidR="008615A7" w:rsidRPr="008615A7" w:rsidRDefault="008615A7" w:rsidP="008615A7">
      <w:pPr>
        <w:pStyle w:val="afffa"/>
      </w:pPr>
      <w:r w:rsidRPr="008615A7">
        <w:t>Таблица 2.3.9-3</w:t>
      </w:r>
    </w:p>
    <w:p w14:paraId="3F1D8DAF" w14:textId="77777777" w:rsidR="008615A7" w:rsidRPr="008615A7" w:rsidRDefault="008615A7" w:rsidP="008615A7">
      <w:pPr>
        <w:pStyle w:val="afffa"/>
        <w:rPr>
          <w:szCs w:val="28"/>
          <w:highlight w:val="yellow"/>
        </w:rPr>
      </w:pPr>
    </w:p>
    <w:p w14:paraId="557C068D" w14:textId="190A4A64" w:rsidR="008615A7" w:rsidRPr="008615A7" w:rsidRDefault="008615A7" w:rsidP="008615A7">
      <w:pPr>
        <w:pStyle w:val="afffa"/>
        <w:jc w:val="center"/>
        <w:rPr>
          <w:iCs/>
          <w:szCs w:val="28"/>
        </w:rPr>
      </w:pPr>
      <w:r w:rsidRPr="008615A7">
        <w:rPr>
          <w:color w:val="000000"/>
          <w:szCs w:val="28"/>
          <w:lang w:eastAsia="ru-RU"/>
        </w:rPr>
        <w:t>Сведения об учреждениях спорта (бассейны, плоскостные сооружения, спортивные залы общего пользования, стадионы, лыжные базы, крытые спортивные объекты с искусственным льдом)</w:t>
      </w:r>
    </w:p>
    <w:tbl>
      <w:tblPr>
        <w:tblW w:w="9581" w:type="dxa"/>
        <w:tblInd w:w="80" w:type="dxa"/>
        <w:tblLayout w:type="fixed"/>
        <w:tblLook w:val="04A0" w:firstRow="1" w:lastRow="0" w:firstColumn="1" w:lastColumn="0" w:noHBand="0" w:noVBand="1"/>
      </w:tblPr>
      <w:tblGrid>
        <w:gridCol w:w="624"/>
        <w:gridCol w:w="3402"/>
        <w:gridCol w:w="1134"/>
        <w:gridCol w:w="1276"/>
        <w:gridCol w:w="992"/>
        <w:gridCol w:w="992"/>
        <w:gridCol w:w="1161"/>
      </w:tblGrid>
      <w:tr w:rsidR="008615A7" w:rsidRPr="008615A7" w14:paraId="18B50F8C" w14:textId="77777777" w:rsidTr="00AC0000">
        <w:trPr>
          <w:trHeight w:val="1387"/>
          <w:tblHeader/>
        </w:trPr>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43F18" w14:textId="77777777" w:rsidR="008615A7" w:rsidRPr="008615A7" w:rsidRDefault="008615A7" w:rsidP="008615A7">
            <w:pPr>
              <w:pStyle w:val="af9"/>
              <w:rPr>
                <w:lang w:eastAsia="ru-RU"/>
              </w:rPr>
            </w:pPr>
            <w:r w:rsidRPr="008615A7">
              <w:rPr>
                <w:lang w:eastAsia="ru-RU"/>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53677" w14:textId="77777777" w:rsidR="008615A7" w:rsidRPr="008615A7" w:rsidRDefault="008615A7" w:rsidP="008615A7">
            <w:pPr>
              <w:pStyle w:val="af9"/>
              <w:rPr>
                <w:lang w:eastAsia="ru-RU"/>
              </w:rPr>
            </w:pPr>
            <w:r w:rsidRPr="008615A7">
              <w:rPr>
                <w:lang w:eastAsia="ru-RU"/>
              </w:rPr>
              <w:t>Наименование, адрес</w:t>
            </w:r>
          </w:p>
        </w:tc>
        <w:tc>
          <w:tcPr>
            <w:tcW w:w="1134"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1C7364C" w14:textId="77777777" w:rsidR="008615A7" w:rsidRPr="008615A7" w:rsidRDefault="008615A7" w:rsidP="008615A7">
            <w:pPr>
              <w:pStyle w:val="af9"/>
              <w:rPr>
                <w:vertAlign w:val="superscript"/>
                <w:lang w:eastAsia="ru-RU"/>
              </w:rPr>
            </w:pPr>
            <w:r w:rsidRPr="008615A7">
              <w:rPr>
                <w:lang w:eastAsia="ru-RU"/>
              </w:rPr>
              <w:t>Спортивные залы общего пользования, м</w:t>
            </w:r>
            <w:r w:rsidRPr="008615A7">
              <w:rPr>
                <w:vertAlign w:val="superscript"/>
                <w:lang w:eastAsia="ru-RU"/>
              </w:rPr>
              <w:t>2</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27AA486" w14:textId="77777777" w:rsidR="008615A7" w:rsidRPr="008615A7" w:rsidRDefault="008615A7" w:rsidP="008615A7">
            <w:pPr>
              <w:pStyle w:val="af9"/>
              <w:rPr>
                <w:lang w:eastAsia="ru-RU"/>
              </w:rPr>
            </w:pPr>
            <w:r w:rsidRPr="008615A7">
              <w:rPr>
                <w:lang w:eastAsia="ru-RU"/>
              </w:rPr>
              <w:t>Бассейны общего пользо-вания, м</w:t>
            </w:r>
            <w:r w:rsidRPr="008615A7">
              <w:rPr>
                <w:vertAlign w:val="superscript"/>
                <w:lang w:eastAsia="ru-RU"/>
              </w:rPr>
              <w:t>2</w:t>
            </w:r>
            <w:r w:rsidRPr="008615A7">
              <w:rPr>
                <w:lang w:eastAsia="ru-RU"/>
              </w:rPr>
              <w:t xml:space="preserve"> зеркала воды</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46069B3F" w14:textId="77777777" w:rsidR="008615A7" w:rsidRPr="008615A7" w:rsidRDefault="008615A7" w:rsidP="008615A7">
            <w:pPr>
              <w:pStyle w:val="af9"/>
              <w:rPr>
                <w:vertAlign w:val="superscript"/>
                <w:lang w:eastAsia="ru-RU"/>
              </w:rPr>
            </w:pPr>
            <w:r w:rsidRPr="008615A7">
              <w:rPr>
                <w:lang w:eastAsia="ru-RU"/>
              </w:rPr>
              <w:t>Плоскостные сооружения, м</w:t>
            </w:r>
            <w:r w:rsidRPr="008615A7">
              <w:rPr>
                <w:vertAlign w:val="superscript"/>
                <w:lang w:eastAsia="ru-RU"/>
              </w:rPr>
              <w:t>2</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067EA651" w14:textId="77777777" w:rsidR="008615A7" w:rsidRPr="008615A7" w:rsidRDefault="008615A7" w:rsidP="008615A7">
            <w:pPr>
              <w:pStyle w:val="af9"/>
              <w:rPr>
                <w:vertAlign w:val="superscript"/>
                <w:lang w:eastAsia="ru-RU"/>
              </w:rPr>
            </w:pPr>
            <w:r w:rsidRPr="008615A7">
              <w:rPr>
                <w:lang w:eastAsia="ru-RU"/>
              </w:rPr>
              <w:t>Стади-оны, м</w:t>
            </w:r>
            <w:r w:rsidRPr="008615A7">
              <w:rPr>
                <w:vertAlign w:val="superscript"/>
                <w:lang w:eastAsia="ru-RU"/>
              </w:rPr>
              <w:t>2</w:t>
            </w:r>
          </w:p>
        </w:tc>
        <w:tc>
          <w:tcPr>
            <w:tcW w:w="1161" w:type="dxa"/>
            <w:tcBorders>
              <w:top w:val="single" w:sz="8" w:space="0" w:color="auto"/>
              <w:left w:val="nil"/>
              <w:bottom w:val="single" w:sz="8" w:space="0" w:color="auto"/>
              <w:right w:val="single" w:sz="8" w:space="0" w:color="auto"/>
            </w:tcBorders>
            <w:shd w:val="clear" w:color="auto" w:fill="auto"/>
            <w:vAlign w:val="center"/>
            <w:hideMark/>
          </w:tcPr>
          <w:p w14:paraId="43BF3084" w14:textId="77777777" w:rsidR="008615A7" w:rsidRPr="008615A7" w:rsidRDefault="008615A7" w:rsidP="008615A7">
            <w:pPr>
              <w:pStyle w:val="af9"/>
              <w:rPr>
                <w:lang w:eastAsia="ru-RU"/>
              </w:rPr>
            </w:pPr>
            <w:r w:rsidRPr="008615A7">
              <w:rPr>
                <w:lang w:eastAsia="ru-RU"/>
              </w:rPr>
              <w:t>Лыжные базы, объект</w:t>
            </w:r>
          </w:p>
        </w:tc>
      </w:tr>
      <w:tr w:rsidR="008615A7" w:rsidRPr="008615A7" w14:paraId="3B56FB8B" w14:textId="77777777" w:rsidTr="00AC0000">
        <w:trPr>
          <w:trHeight w:val="503"/>
          <w:tblHeader/>
        </w:trPr>
        <w:tc>
          <w:tcPr>
            <w:tcW w:w="9581" w:type="dxa"/>
            <w:gridSpan w:val="7"/>
            <w:tcBorders>
              <w:top w:val="single" w:sz="4" w:space="0" w:color="auto"/>
              <w:left w:val="single" w:sz="4" w:space="0" w:color="auto"/>
              <w:bottom w:val="single" w:sz="4" w:space="0" w:color="auto"/>
              <w:right w:val="single" w:sz="8" w:space="0" w:color="auto"/>
            </w:tcBorders>
            <w:shd w:val="clear" w:color="auto" w:fill="auto"/>
            <w:noWrap/>
            <w:vAlign w:val="center"/>
          </w:tcPr>
          <w:p w14:paraId="75222E4B" w14:textId="77777777" w:rsidR="008615A7" w:rsidRPr="008615A7" w:rsidRDefault="008615A7" w:rsidP="008615A7">
            <w:pPr>
              <w:pStyle w:val="af9"/>
              <w:rPr>
                <w:lang w:eastAsia="ru-RU"/>
              </w:rPr>
            </w:pPr>
            <w:r w:rsidRPr="008615A7">
              <w:rPr>
                <w:lang w:eastAsia="ru-RU"/>
              </w:rPr>
              <w:t>Планируемые</w:t>
            </w:r>
          </w:p>
        </w:tc>
      </w:tr>
      <w:tr w:rsidR="008615A7" w:rsidRPr="008615A7" w14:paraId="3F5E86EA" w14:textId="77777777" w:rsidTr="00AC0000">
        <w:trPr>
          <w:trHeight w:val="784"/>
        </w:trPr>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FCC68F" w14:textId="77777777" w:rsidR="008615A7" w:rsidRPr="008615A7" w:rsidRDefault="008615A7" w:rsidP="008615A7">
            <w:pPr>
              <w:pStyle w:val="af9"/>
              <w:rPr>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65A253C" w14:textId="77777777" w:rsidR="008615A7" w:rsidRPr="008615A7" w:rsidRDefault="008615A7" w:rsidP="008615A7">
            <w:pPr>
              <w:pStyle w:val="af9"/>
            </w:pPr>
            <w:r w:rsidRPr="008615A7">
              <w:t>Спортивный зал</w:t>
            </w:r>
            <w:r w:rsidRPr="008615A7">
              <w:rPr>
                <w:vertAlign w:val="superscript"/>
              </w:rPr>
              <w:footnoteReference w:id="8"/>
            </w:r>
          </w:p>
        </w:tc>
        <w:tc>
          <w:tcPr>
            <w:tcW w:w="1134" w:type="dxa"/>
            <w:tcBorders>
              <w:top w:val="single" w:sz="8" w:space="0" w:color="auto"/>
              <w:left w:val="single" w:sz="4" w:space="0" w:color="auto"/>
              <w:bottom w:val="single" w:sz="8" w:space="0" w:color="auto"/>
              <w:right w:val="single" w:sz="8" w:space="0" w:color="auto"/>
            </w:tcBorders>
            <w:shd w:val="clear" w:color="auto" w:fill="auto"/>
            <w:vAlign w:val="center"/>
          </w:tcPr>
          <w:p w14:paraId="4B5314A3" w14:textId="77777777" w:rsidR="008615A7" w:rsidRPr="008615A7" w:rsidRDefault="008615A7" w:rsidP="008615A7">
            <w:pPr>
              <w:pStyle w:val="af9"/>
            </w:pPr>
            <w:r w:rsidRPr="008615A7">
              <w:rPr>
                <w:lang w:eastAsia="ru-RU"/>
              </w:rPr>
              <w:t>н.д.</w:t>
            </w:r>
          </w:p>
        </w:tc>
        <w:tc>
          <w:tcPr>
            <w:tcW w:w="1276" w:type="dxa"/>
            <w:tcBorders>
              <w:top w:val="single" w:sz="8" w:space="0" w:color="auto"/>
              <w:left w:val="nil"/>
              <w:bottom w:val="single" w:sz="8" w:space="0" w:color="auto"/>
              <w:right w:val="single" w:sz="8" w:space="0" w:color="auto"/>
            </w:tcBorders>
            <w:shd w:val="clear" w:color="auto" w:fill="auto"/>
            <w:vAlign w:val="center"/>
          </w:tcPr>
          <w:p w14:paraId="4D4B80A3" w14:textId="77777777" w:rsidR="008615A7" w:rsidRPr="008615A7" w:rsidRDefault="008615A7" w:rsidP="008615A7">
            <w:pPr>
              <w:pStyle w:val="af9"/>
              <w:rPr>
                <w:lang w:eastAsia="ru-RU"/>
              </w:rPr>
            </w:pPr>
            <w:r w:rsidRPr="008615A7">
              <w:rPr>
                <w:lang w:eastAsia="ru-RU"/>
              </w:rPr>
              <w:t>-</w:t>
            </w:r>
          </w:p>
        </w:tc>
        <w:tc>
          <w:tcPr>
            <w:tcW w:w="992" w:type="dxa"/>
            <w:tcBorders>
              <w:top w:val="single" w:sz="8" w:space="0" w:color="auto"/>
              <w:left w:val="nil"/>
              <w:bottom w:val="single" w:sz="8" w:space="0" w:color="auto"/>
              <w:right w:val="single" w:sz="8" w:space="0" w:color="auto"/>
            </w:tcBorders>
            <w:shd w:val="clear" w:color="auto" w:fill="auto"/>
            <w:vAlign w:val="center"/>
          </w:tcPr>
          <w:p w14:paraId="6492DBBB" w14:textId="77777777" w:rsidR="008615A7" w:rsidRPr="008615A7" w:rsidRDefault="008615A7" w:rsidP="008615A7">
            <w:pPr>
              <w:pStyle w:val="af9"/>
              <w:rPr>
                <w:lang w:eastAsia="ru-RU"/>
              </w:rPr>
            </w:pPr>
            <w:r w:rsidRPr="008615A7">
              <w:rPr>
                <w:lang w:eastAsia="ru-RU"/>
              </w:rPr>
              <w:t>-</w:t>
            </w:r>
          </w:p>
        </w:tc>
        <w:tc>
          <w:tcPr>
            <w:tcW w:w="992" w:type="dxa"/>
            <w:tcBorders>
              <w:top w:val="single" w:sz="8" w:space="0" w:color="auto"/>
              <w:left w:val="nil"/>
              <w:bottom w:val="single" w:sz="8" w:space="0" w:color="auto"/>
              <w:right w:val="single" w:sz="8" w:space="0" w:color="auto"/>
            </w:tcBorders>
            <w:shd w:val="clear" w:color="auto" w:fill="auto"/>
            <w:vAlign w:val="center"/>
          </w:tcPr>
          <w:p w14:paraId="71049210" w14:textId="77777777" w:rsidR="008615A7" w:rsidRPr="008615A7" w:rsidRDefault="008615A7" w:rsidP="008615A7">
            <w:pPr>
              <w:pStyle w:val="af9"/>
              <w:rPr>
                <w:lang w:eastAsia="ru-RU"/>
              </w:rPr>
            </w:pPr>
            <w:r w:rsidRPr="008615A7">
              <w:rPr>
                <w:lang w:eastAsia="ru-RU"/>
              </w:rPr>
              <w:t>-</w:t>
            </w:r>
          </w:p>
        </w:tc>
        <w:tc>
          <w:tcPr>
            <w:tcW w:w="1161" w:type="dxa"/>
            <w:tcBorders>
              <w:top w:val="single" w:sz="8" w:space="0" w:color="auto"/>
              <w:left w:val="nil"/>
              <w:bottom w:val="single" w:sz="8" w:space="0" w:color="auto"/>
              <w:right w:val="single" w:sz="8" w:space="0" w:color="auto"/>
            </w:tcBorders>
            <w:shd w:val="clear" w:color="auto" w:fill="auto"/>
            <w:vAlign w:val="center"/>
          </w:tcPr>
          <w:p w14:paraId="576456B0" w14:textId="77777777" w:rsidR="008615A7" w:rsidRPr="008615A7" w:rsidRDefault="008615A7" w:rsidP="008615A7">
            <w:pPr>
              <w:pStyle w:val="af9"/>
              <w:rPr>
                <w:lang w:eastAsia="ru-RU"/>
              </w:rPr>
            </w:pPr>
            <w:r w:rsidRPr="008615A7">
              <w:rPr>
                <w:lang w:eastAsia="ru-RU"/>
              </w:rPr>
              <w:t>-</w:t>
            </w:r>
          </w:p>
        </w:tc>
      </w:tr>
      <w:tr w:rsidR="008615A7" w:rsidRPr="008615A7" w14:paraId="7403339B" w14:textId="77777777" w:rsidTr="00AC0000">
        <w:trPr>
          <w:trHeight w:val="784"/>
        </w:trPr>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6A84D8" w14:textId="77777777" w:rsidR="008615A7" w:rsidRPr="008615A7" w:rsidRDefault="008615A7" w:rsidP="008615A7">
            <w:pPr>
              <w:pStyle w:val="af9"/>
              <w:rPr>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771109" w14:textId="77777777" w:rsidR="008615A7" w:rsidRPr="008615A7" w:rsidRDefault="008615A7" w:rsidP="008615A7">
            <w:pPr>
              <w:pStyle w:val="af9"/>
            </w:pPr>
            <w:r w:rsidRPr="008615A7">
              <w:t>Стадион</w:t>
            </w:r>
            <w:r w:rsidRPr="008615A7">
              <w:rPr>
                <w:vertAlign w:val="superscript"/>
              </w:rPr>
              <w:footnoteReference w:id="9"/>
            </w:r>
            <w:r w:rsidRPr="008615A7">
              <w:t>, юго-западный берег оз. Сухое</w:t>
            </w:r>
          </w:p>
        </w:tc>
        <w:tc>
          <w:tcPr>
            <w:tcW w:w="1134" w:type="dxa"/>
            <w:tcBorders>
              <w:top w:val="single" w:sz="8" w:space="0" w:color="auto"/>
              <w:left w:val="single" w:sz="4" w:space="0" w:color="auto"/>
              <w:bottom w:val="single" w:sz="8" w:space="0" w:color="auto"/>
              <w:right w:val="single" w:sz="8" w:space="0" w:color="auto"/>
            </w:tcBorders>
            <w:shd w:val="clear" w:color="auto" w:fill="auto"/>
            <w:vAlign w:val="center"/>
          </w:tcPr>
          <w:p w14:paraId="07D55373" w14:textId="77777777" w:rsidR="008615A7" w:rsidRPr="008615A7" w:rsidRDefault="008615A7" w:rsidP="008615A7">
            <w:pPr>
              <w:pStyle w:val="af9"/>
              <w:rPr>
                <w:lang w:eastAsia="ru-RU"/>
              </w:rPr>
            </w:pPr>
          </w:p>
        </w:tc>
        <w:tc>
          <w:tcPr>
            <w:tcW w:w="1276" w:type="dxa"/>
            <w:tcBorders>
              <w:top w:val="single" w:sz="8" w:space="0" w:color="auto"/>
              <w:left w:val="nil"/>
              <w:bottom w:val="single" w:sz="8" w:space="0" w:color="auto"/>
              <w:right w:val="single" w:sz="8" w:space="0" w:color="auto"/>
            </w:tcBorders>
            <w:shd w:val="clear" w:color="auto" w:fill="auto"/>
            <w:vAlign w:val="center"/>
          </w:tcPr>
          <w:p w14:paraId="1DEF19B4" w14:textId="77777777" w:rsidR="008615A7" w:rsidRPr="008615A7" w:rsidRDefault="008615A7" w:rsidP="008615A7">
            <w:pPr>
              <w:pStyle w:val="af9"/>
              <w:rPr>
                <w:lang w:eastAsia="ru-RU"/>
              </w:rPr>
            </w:pPr>
          </w:p>
        </w:tc>
        <w:tc>
          <w:tcPr>
            <w:tcW w:w="992" w:type="dxa"/>
            <w:tcBorders>
              <w:top w:val="single" w:sz="8" w:space="0" w:color="auto"/>
              <w:left w:val="nil"/>
              <w:bottom w:val="single" w:sz="8" w:space="0" w:color="auto"/>
              <w:right w:val="single" w:sz="8" w:space="0" w:color="auto"/>
            </w:tcBorders>
            <w:shd w:val="clear" w:color="auto" w:fill="auto"/>
            <w:vAlign w:val="center"/>
          </w:tcPr>
          <w:p w14:paraId="78B9C755" w14:textId="77777777" w:rsidR="008615A7" w:rsidRPr="008615A7" w:rsidRDefault="008615A7" w:rsidP="008615A7">
            <w:pPr>
              <w:pStyle w:val="af9"/>
              <w:rPr>
                <w:lang w:eastAsia="ru-RU"/>
              </w:rPr>
            </w:pPr>
          </w:p>
        </w:tc>
        <w:tc>
          <w:tcPr>
            <w:tcW w:w="992" w:type="dxa"/>
            <w:tcBorders>
              <w:top w:val="single" w:sz="8" w:space="0" w:color="auto"/>
              <w:left w:val="nil"/>
              <w:bottom w:val="single" w:sz="8" w:space="0" w:color="auto"/>
              <w:right w:val="single" w:sz="8" w:space="0" w:color="auto"/>
            </w:tcBorders>
            <w:shd w:val="clear" w:color="auto" w:fill="auto"/>
            <w:vAlign w:val="center"/>
          </w:tcPr>
          <w:p w14:paraId="0A2109E2" w14:textId="77777777" w:rsidR="008615A7" w:rsidRPr="008615A7" w:rsidRDefault="008615A7" w:rsidP="008615A7">
            <w:pPr>
              <w:pStyle w:val="af9"/>
              <w:rPr>
                <w:lang w:eastAsia="ru-RU"/>
              </w:rPr>
            </w:pPr>
            <w:r w:rsidRPr="008615A7">
              <w:rPr>
                <w:lang w:eastAsia="ru-RU"/>
              </w:rPr>
              <w:t>30500</w:t>
            </w:r>
          </w:p>
        </w:tc>
        <w:tc>
          <w:tcPr>
            <w:tcW w:w="1161" w:type="dxa"/>
            <w:tcBorders>
              <w:top w:val="single" w:sz="8" w:space="0" w:color="auto"/>
              <w:left w:val="nil"/>
              <w:bottom w:val="single" w:sz="8" w:space="0" w:color="auto"/>
              <w:right w:val="single" w:sz="8" w:space="0" w:color="auto"/>
            </w:tcBorders>
            <w:shd w:val="clear" w:color="auto" w:fill="auto"/>
            <w:vAlign w:val="center"/>
          </w:tcPr>
          <w:p w14:paraId="3084DC46" w14:textId="77777777" w:rsidR="008615A7" w:rsidRPr="008615A7" w:rsidRDefault="008615A7" w:rsidP="008615A7">
            <w:pPr>
              <w:pStyle w:val="af9"/>
              <w:rPr>
                <w:lang w:eastAsia="ru-RU"/>
              </w:rPr>
            </w:pPr>
          </w:p>
        </w:tc>
      </w:tr>
      <w:tr w:rsidR="008615A7" w:rsidRPr="008615A7" w14:paraId="7CFBE2ED" w14:textId="77777777" w:rsidTr="00AC0000">
        <w:trPr>
          <w:trHeight w:val="784"/>
        </w:trPr>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DFBAC5" w14:textId="77777777" w:rsidR="008615A7" w:rsidRPr="008615A7" w:rsidRDefault="008615A7" w:rsidP="008615A7">
            <w:pPr>
              <w:pStyle w:val="af9"/>
              <w:rPr>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70CDBFA" w14:textId="77777777" w:rsidR="008615A7" w:rsidRPr="008615A7" w:rsidRDefault="008615A7" w:rsidP="008615A7">
            <w:pPr>
              <w:pStyle w:val="af9"/>
            </w:pPr>
            <w:r w:rsidRPr="008615A7">
              <w:t xml:space="preserve">Спортивная площадка, </w:t>
            </w:r>
          </w:p>
          <w:p w14:paraId="235FD971" w14:textId="77777777" w:rsidR="008615A7" w:rsidRPr="008615A7" w:rsidRDefault="008615A7" w:rsidP="008615A7">
            <w:pPr>
              <w:pStyle w:val="af9"/>
            </w:pPr>
            <w:r w:rsidRPr="008615A7">
              <w:t>с. Джирим, ул. Целинная</w:t>
            </w:r>
          </w:p>
        </w:tc>
        <w:tc>
          <w:tcPr>
            <w:tcW w:w="1134" w:type="dxa"/>
            <w:tcBorders>
              <w:top w:val="single" w:sz="8" w:space="0" w:color="auto"/>
              <w:left w:val="single" w:sz="4" w:space="0" w:color="auto"/>
              <w:bottom w:val="single" w:sz="8" w:space="0" w:color="auto"/>
              <w:right w:val="single" w:sz="8" w:space="0" w:color="auto"/>
            </w:tcBorders>
            <w:shd w:val="clear" w:color="auto" w:fill="auto"/>
            <w:vAlign w:val="center"/>
          </w:tcPr>
          <w:p w14:paraId="2F2592CD" w14:textId="77777777" w:rsidR="008615A7" w:rsidRPr="008615A7" w:rsidRDefault="008615A7" w:rsidP="008615A7">
            <w:pPr>
              <w:pStyle w:val="af9"/>
              <w:rPr>
                <w:lang w:eastAsia="ru-RU"/>
              </w:rPr>
            </w:pPr>
            <w:r w:rsidRPr="008615A7">
              <w:rPr>
                <w:lang w:eastAsia="ru-RU"/>
              </w:rPr>
              <w:t>-</w:t>
            </w:r>
          </w:p>
        </w:tc>
        <w:tc>
          <w:tcPr>
            <w:tcW w:w="1276" w:type="dxa"/>
            <w:tcBorders>
              <w:top w:val="single" w:sz="8" w:space="0" w:color="auto"/>
              <w:left w:val="nil"/>
              <w:bottom w:val="single" w:sz="8" w:space="0" w:color="auto"/>
              <w:right w:val="single" w:sz="8" w:space="0" w:color="auto"/>
            </w:tcBorders>
            <w:shd w:val="clear" w:color="auto" w:fill="auto"/>
            <w:vAlign w:val="center"/>
          </w:tcPr>
          <w:p w14:paraId="4F7D98A4" w14:textId="77777777" w:rsidR="008615A7" w:rsidRPr="008615A7" w:rsidRDefault="008615A7" w:rsidP="008615A7">
            <w:pPr>
              <w:pStyle w:val="af9"/>
              <w:rPr>
                <w:lang w:eastAsia="ru-RU"/>
              </w:rPr>
            </w:pPr>
            <w:r w:rsidRPr="008615A7">
              <w:rPr>
                <w:lang w:eastAsia="ru-RU"/>
              </w:rPr>
              <w:t>-</w:t>
            </w:r>
          </w:p>
        </w:tc>
        <w:tc>
          <w:tcPr>
            <w:tcW w:w="992" w:type="dxa"/>
            <w:tcBorders>
              <w:top w:val="single" w:sz="8" w:space="0" w:color="auto"/>
              <w:left w:val="nil"/>
              <w:bottom w:val="single" w:sz="8" w:space="0" w:color="auto"/>
              <w:right w:val="single" w:sz="8" w:space="0" w:color="auto"/>
            </w:tcBorders>
            <w:shd w:val="clear" w:color="auto" w:fill="auto"/>
            <w:vAlign w:val="center"/>
          </w:tcPr>
          <w:p w14:paraId="2055A113" w14:textId="77777777" w:rsidR="008615A7" w:rsidRPr="008615A7" w:rsidRDefault="008615A7" w:rsidP="008615A7">
            <w:pPr>
              <w:pStyle w:val="af9"/>
            </w:pPr>
            <w:r w:rsidRPr="008615A7">
              <w:t>1600</w:t>
            </w:r>
          </w:p>
        </w:tc>
        <w:tc>
          <w:tcPr>
            <w:tcW w:w="992" w:type="dxa"/>
            <w:tcBorders>
              <w:top w:val="single" w:sz="8" w:space="0" w:color="auto"/>
              <w:left w:val="nil"/>
              <w:bottom w:val="single" w:sz="8" w:space="0" w:color="auto"/>
              <w:right w:val="single" w:sz="8" w:space="0" w:color="auto"/>
            </w:tcBorders>
            <w:shd w:val="clear" w:color="auto" w:fill="auto"/>
            <w:vAlign w:val="center"/>
          </w:tcPr>
          <w:p w14:paraId="1011130C" w14:textId="77777777" w:rsidR="008615A7" w:rsidRPr="008615A7" w:rsidRDefault="008615A7" w:rsidP="008615A7">
            <w:pPr>
              <w:pStyle w:val="af9"/>
              <w:rPr>
                <w:lang w:eastAsia="ru-RU"/>
              </w:rPr>
            </w:pPr>
            <w:r w:rsidRPr="008615A7">
              <w:rPr>
                <w:lang w:eastAsia="ru-RU"/>
              </w:rPr>
              <w:t>-</w:t>
            </w:r>
          </w:p>
        </w:tc>
        <w:tc>
          <w:tcPr>
            <w:tcW w:w="1161" w:type="dxa"/>
            <w:tcBorders>
              <w:top w:val="single" w:sz="8" w:space="0" w:color="auto"/>
              <w:left w:val="nil"/>
              <w:bottom w:val="single" w:sz="8" w:space="0" w:color="auto"/>
              <w:right w:val="single" w:sz="8" w:space="0" w:color="auto"/>
            </w:tcBorders>
            <w:shd w:val="clear" w:color="auto" w:fill="auto"/>
            <w:vAlign w:val="center"/>
          </w:tcPr>
          <w:p w14:paraId="7A146F39" w14:textId="77777777" w:rsidR="008615A7" w:rsidRPr="008615A7" w:rsidRDefault="008615A7" w:rsidP="008615A7">
            <w:pPr>
              <w:pStyle w:val="af9"/>
              <w:rPr>
                <w:lang w:eastAsia="ru-RU"/>
              </w:rPr>
            </w:pPr>
            <w:r w:rsidRPr="008615A7">
              <w:rPr>
                <w:lang w:eastAsia="ru-RU"/>
              </w:rPr>
              <w:t>-</w:t>
            </w:r>
          </w:p>
        </w:tc>
      </w:tr>
    </w:tbl>
    <w:p w14:paraId="59B8860F" w14:textId="77777777" w:rsidR="00811F80" w:rsidRPr="009404CB" w:rsidRDefault="00811F80" w:rsidP="00811F80">
      <w:pPr>
        <w:spacing w:after="0" w:line="240" w:lineRule="auto"/>
        <w:ind w:firstLine="709"/>
        <w:jc w:val="both"/>
        <w:rPr>
          <w:rFonts w:eastAsia="Times New Roman"/>
          <w:b w:val="0"/>
          <w:iCs/>
          <w:szCs w:val="28"/>
          <w:highlight w:val="yellow"/>
        </w:rPr>
      </w:pPr>
    </w:p>
    <w:p w14:paraId="16FBC199" w14:textId="77777777" w:rsidR="00811F80" w:rsidRPr="008615A7" w:rsidRDefault="00811F80" w:rsidP="00811F80">
      <w:pPr>
        <w:spacing w:after="0" w:line="240" w:lineRule="auto"/>
        <w:ind w:firstLine="709"/>
        <w:jc w:val="both"/>
        <w:rPr>
          <w:rFonts w:eastAsia="Times New Roman"/>
          <w:b w:val="0"/>
          <w:i/>
          <w:szCs w:val="28"/>
        </w:rPr>
      </w:pPr>
      <w:r w:rsidRPr="008615A7">
        <w:rPr>
          <w:rFonts w:eastAsia="Times New Roman"/>
          <w:b w:val="0"/>
          <w:i/>
          <w:szCs w:val="28"/>
        </w:rPr>
        <w:t>Культурно-бытовое обслуживание</w:t>
      </w:r>
    </w:p>
    <w:p w14:paraId="771A4703" w14:textId="433E2AC5" w:rsidR="008615A7" w:rsidRPr="008615A7" w:rsidRDefault="008615A7" w:rsidP="008615A7">
      <w:pPr>
        <w:pStyle w:val="afb"/>
      </w:pPr>
      <w:r w:rsidRPr="008615A7">
        <w:t>На территории Джиримского сельсовета распо</w:t>
      </w:r>
      <w:r w:rsidR="00BD3C97">
        <w:t xml:space="preserve">лагается сельский Дом культуры и </w:t>
      </w:r>
      <w:r w:rsidRPr="008615A7">
        <w:t>библиотек</w:t>
      </w:r>
      <w:r w:rsidR="00BD3C97">
        <w:t>а</w:t>
      </w:r>
      <w:r w:rsidRPr="008615A7">
        <w:t xml:space="preserve">. </w:t>
      </w:r>
    </w:p>
    <w:p w14:paraId="46233DD8" w14:textId="77777777" w:rsidR="008615A7" w:rsidRPr="008615A7" w:rsidRDefault="008615A7" w:rsidP="008615A7">
      <w:pPr>
        <w:pStyle w:val="afffa"/>
      </w:pPr>
      <w:r w:rsidRPr="008615A7">
        <w:t>Таблица 2.3.9-4</w:t>
      </w:r>
    </w:p>
    <w:p w14:paraId="510855C5" w14:textId="77777777" w:rsidR="008615A7" w:rsidRPr="008615A7" w:rsidRDefault="008615A7" w:rsidP="008615A7">
      <w:pPr>
        <w:pStyle w:val="afffa"/>
        <w:rPr>
          <w:szCs w:val="28"/>
        </w:rPr>
      </w:pPr>
    </w:p>
    <w:p w14:paraId="47CF3949" w14:textId="77777777" w:rsidR="008615A7" w:rsidRPr="008615A7" w:rsidRDefault="008615A7" w:rsidP="008615A7">
      <w:pPr>
        <w:pStyle w:val="afffa"/>
        <w:jc w:val="center"/>
        <w:rPr>
          <w:bCs/>
          <w:szCs w:val="28"/>
        </w:rPr>
      </w:pPr>
      <w:r w:rsidRPr="008615A7">
        <w:rPr>
          <w:bCs/>
          <w:szCs w:val="28"/>
        </w:rPr>
        <w:t>Сведения об объектах в сфере культуры</w:t>
      </w:r>
      <w:r w:rsidRPr="008615A7">
        <w:rPr>
          <w:bCs/>
          <w:szCs w:val="28"/>
          <w:vertAlign w:val="superscript"/>
        </w:rPr>
        <w:footnoteReference w:id="10"/>
      </w:r>
    </w:p>
    <w:p w14:paraId="73D593BC" w14:textId="77777777" w:rsidR="008615A7" w:rsidRPr="008615A7" w:rsidRDefault="008615A7" w:rsidP="008615A7">
      <w:pPr>
        <w:spacing w:after="0" w:line="240" w:lineRule="auto"/>
        <w:jc w:val="center"/>
        <w:rPr>
          <w:i/>
          <w:szCs w:val="28"/>
          <w:highlight w:val="yellow"/>
        </w:rPr>
      </w:pPr>
    </w:p>
    <w:tbl>
      <w:tblPr>
        <w:tblW w:w="9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2846"/>
        <w:gridCol w:w="1492"/>
        <w:gridCol w:w="2052"/>
        <w:gridCol w:w="1434"/>
        <w:gridCol w:w="1472"/>
      </w:tblGrid>
      <w:tr w:rsidR="008615A7" w:rsidRPr="008615A7" w14:paraId="783544D9" w14:textId="77777777" w:rsidTr="00AC0000">
        <w:trPr>
          <w:trHeight w:val="1035"/>
          <w:tblHeader/>
        </w:trPr>
        <w:tc>
          <w:tcPr>
            <w:tcW w:w="551" w:type="dxa"/>
            <w:shd w:val="clear" w:color="auto" w:fill="auto"/>
            <w:vAlign w:val="center"/>
          </w:tcPr>
          <w:p w14:paraId="63919AEA" w14:textId="77777777" w:rsidR="008615A7" w:rsidRPr="008615A7" w:rsidRDefault="008615A7" w:rsidP="008615A7">
            <w:pPr>
              <w:pStyle w:val="af9"/>
              <w:rPr>
                <w:rFonts w:eastAsia="Times New Roman"/>
                <w:lang w:eastAsia="ru-RU"/>
              </w:rPr>
            </w:pPr>
            <w:r w:rsidRPr="008615A7">
              <w:t>№</w:t>
            </w:r>
          </w:p>
        </w:tc>
        <w:tc>
          <w:tcPr>
            <w:tcW w:w="2846" w:type="dxa"/>
            <w:shd w:val="clear" w:color="auto" w:fill="auto"/>
            <w:vAlign w:val="center"/>
          </w:tcPr>
          <w:p w14:paraId="63F0FA84" w14:textId="77777777" w:rsidR="008615A7" w:rsidRPr="008615A7" w:rsidRDefault="008615A7" w:rsidP="008615A7">
            <w:pPr>
              <w:pStyle w:val="af9"/>
              <w:rPr>
                <w:rFonts w:eastAsia="Times New Roman"/>
                <w:lang w:eastAsia="ru-RU"/>
              </w:rPr>
            </w:pPr>
            <w:r w:rsidRPr="008615A7">
              <w:t>Наименование, адрес</w:t>
            </w:r>
          </w:p>
        </w:tc>
        <w:tc>
          <w:tcPr>
            <w:tcW w:w="1492" w:type="dxa"/>
            <w:shd w:val="clear" w:color="auto" w:fill="auto"/>
            <w:vAlign w:val="center"/>
          </w:tcPr>
          <w:p w14:paraId="2EC78F4B" w14:textId="77777777" w:rsidR="008615A7" w:rsidRPr="008615A7" w:rsidRDefault="008615A7" w:rsidP="008615A7">
            <w:pPr>
              <w:pStyle w:val="af9"/>
              <w:rPr>
                <w:rFonts w:eastAsia="Times New Roman"/>
                <w:lang w:eastAsia="ru-RU"/>
              </w:rPr>
            </w:pPr>
            <w:r w:rsidRPr="008615A7">
              <w:t>Мощность (число мест в зрительном зале)</w:t>
            </w:r>
          </w:p>
        </w:tc>
        <w:tc>
          <w:tcPr>
            <w:tcW w:w="2052" w:type="dxa"/>
            <w:shd w:val="clear" w:color="auto" w:fill="auto"/>
            <w:vAlign w:val="center"/>
          </w:tcPr>
          <w:p w14:paraId="38D0F4F5" w14:textId="77777777" w:rsidR="008615A7" w:rsidRPr="008615A7" w:rsidRDefault="008615A7" w:rsidP="008615A7">
            <w:pPr>
              <w:pStyle w:val="af9"/>
              <w:rPr>
                <w:rFonts w:eastAsia="Times New Roman"/>
                <w:lang w:eastAsia="ru-RU"/>
              </w:rPr>
            </w:pPr>
            <w:r w:rsidRPr="008615A7">
              <w:t>Тип здания/ Материал стен</w:t>
            </w:r>
          </w:p>
        </w:tc>
        <w:tc>
          <w:tcPr>
            <w:tcW w:w="1434" w:type="dxa"/>
            <w:shd w:val="clear" w:color="auto" w:fill="auto"/>
            <w:vAlign w:val="center"/>
          </w:tcPr>
          <w:p w14:paraId="43522422" w14:textId="77777777" w:rsidR="008615A7" w:rsidRPr="008615A7" w:rsidRDefault="008615A7" w:rsidP="008615A7">
            <w:pPr>
              <w:pStyle w:val="af9"/>
              <w:rPr>
                <w:rFonts w:eastAsia="Times New Roman"/>
                <w:lang w:eastAsia="ru-RU"/>
              </w:rPr>
            </w:pPr>
            <w:r w:rsidRPr="008615A7">
              <w:t>Год постройки/ площадь</w:t>
            </w:r>
          </w:p>
        </w:tc>
        <w:tc>
          <w:tcPr>
            <w:tcW w:w="1472" w:type="dxa"/>
            <w:shd w:val="clear" w:color="auto" w:fill="auto"/>
            <w:vAlign w:val="center"/>
          </w:tcPr>
          <w:p w14:paraId="414110FB" w14:textId="77777777" w:rsidR="008615A7" w:rsidRPr="008615A7" w:rsidRDefault="008615A7" w:rsidP="008615A7">
            <w:pPr>
              <w:pStyle w:val="af9"/>
              <w:rPr>
                <w:rFonts w:eastAsia="Times New Roman"/>
                <w:lang w:eastAsia="ru-RU"/>
              </w:rPr>
            </w:pPr>
            <w:r w:rsidRPr="008615A7">
              <w:t>Износ (в %)</w:t>
            </w:r>
            <w:r w:rsidRPr="008615A7">
              <w:rPr>
                <w:vertAlign w:val="superscript"/>
              </w:rPr>
              <w:footnoteReference w:id="11"/>
            </w:r>
          </w:p>
        </w:tc>
      </w:tr>
      <w:tr w:rsidR="008615A7" w:rsidRPr="008615A7" w14:paraId="67D98708" w14:textId="77777777" w:rsidTr="00432DA8">
        <w:trPr>
          <w:trHeight w:val="960"/>
        </w:trPr>
        <w:tc>
          <w:tcPr>
            <w:tcW w:w="551" w:type="dxa"/>
            <w:shd w:val="clear" w:color="auto" w:fill="auto"/>
            <w:vAlign w:val="center"/>
          </w:tcPr>
          <w:p w14:paraId="2E9F269A" w14:textId="57EFAC4E" w:rsidR="008615A7" w:rsidRPr="00D27B9F" w:rsidRDefault="00432DA8" w:rsidP="00432DA8">
            <w:pPr>
              <w:pStyle w:val="af9"/>
              <w:rPr>
                <w:rFonts w:eastAsia="Times New Roman"/>
                <w:lang w:eastAsia="ru-RU"/>
              </w:rPr>
            </w:pPr>
            <w:r w:rsidRPr="00D27B9F">
              <w:rPr>
                <w:rFonts w:eastAsia="Times New Roman"/>
                <w:lang w:eastAsia="ru-RU"/>
              </w:rPr>
              <w:lastRenderedPageBreak/>
              <w:t>1</w:t>
            </w:r>
          </w:p>
        </w:tc>
        <w:tc>
          <w:tcPr>
            <w:tcW w:w="2846" w:type="dxa"/>
            <w:shd w:val="clear" w:color="auto" w:fill="auto"/>
            <w:vAlign w:val="center"/>
          </w:tcPr>
          <w:p w14:paraId="2A98BFD5" w14:textId="77777777" w:rsidR="008615A7" w:rsidRPr="00D27B9F" w:rsidRDefault="008615A7" w:rsidP="00432DA8">
            <w:pPr>
              <w:pStyle w:val="af9"/>
              <w:rPr>
                <w:rFonts w:eastAsia="Times New Roman"/>
                <w:lang w:eastAsia="ru-RU"/>
              </w:rPr>
            </w:pPr>
            <w:r w:rsidRPr="00D27B9F">
              <w:t>МКУ «Джиримский сельский дом культуры»</w:t>
            </w:r>
          </w:p>
        </w:tc>
        <w:tc>
          <w:tcPr>
            <w:tcW w:w="1492" w:type="dxa"/>
            <w:shd w:val="clear" w:color="auto" w:fill="auto"/>
            <w:vAlign w:val="center"/>
          </w:tcPr>
          <w:p w14:paraId="410418B5" w14:textId="77777777" w:rsidR="008615A7" w:rsidRPr="00D27B9F" w:rsidRDefault="008615A7" w:rsidP="00432DA8">
            <w:pPr>
              <w:pStyle w:val="af9"/>
              <w:rPr>
                <w:rFonts w:eastAsia="Times New Roman"/>
                <w:lang w:eastAsia="ru-RU"/>
              </w:rPr>
            </w:pPr>
            <w:r w:rsidRPr="00D27B9F">
              <w:rPr>
                <w:rFonts w:eastAsiaTheme="minorHAnsi"/>
                <w:shd w:val="clear" w:color="auto" w:fill="FFFFFF"/>
                <w:lang w:eastAsia="ru-RU" w:bidi="ru-RU"/>
              </w:rPr>
              <w:t>80</w:t>
            </w:r>
          </w:p>
        </w:tc>
        <w:tc>
          <w:tcPr>
            <w:tcW w:w="2052" w:type="dxa"/>
            <w:shd w:val="clear" w:color="auto" w:fill="auto"/>
            <w:vAlign w:val="center"/>
          </w:tcPr>
          <w:p w14:paraId="5534B8C9" w14:textId="01854ADD" w:rsidR="008615A7" w:rsidRPr="00D27B9F" w:rsidRDefault="00432DA8" w:rsidP="00432DA8">
            <w:pPr>
              <w:pStyle w:val="af9"/>
              <w:rPr>
                <w:rFonts w:eastAsia="Times New Roman"/>
                <w:lang w:eastAsia="ru-RU"/>
              </w:rPr>
            </w:pPr>
            <w:r w:rsidRPr="00D27B9F">
              <w:rPr>
                <w:rFonts w:eastAsia="Times New Roman"/>
                <w:lang w:eastAsia="ru-RU"/>
              </w:rPr>
              <w:t>кирпичные</w:t>
            </w:r>
          </w:p>
        </w:tc>
        <w:tc>
          <w:tcPr>
            <w:tcW w:w="1434" w:type="dxa"/>
            <w:shd w:val="clear" w:color="auto" w:fill="auto"/>
            <w:vAlign w:val="center"/>
          </w:tcPr>
          <w:p w14:paraId="62A1D979" w14:textId="7B7F265D" w:rsidR="008615A7" w:rsidRPr="00D27B9F" w:rsidRDefault="00432DA8" w:rsidP="00432DA8">
            <w:pPr>
              <w:pStyle w:val="af9"/>
              <w:rPr>
                <w:rFonts w:eastAsia="Times New Roman"/>
                <w:lang w:eastAsia="ru-RU"/>
              </w:rPr>
            </w:pPr>
            <w:r w:rsidRPr="00D27B9F">
              <w:rPr>
                <w:rFonts w:eastAsia="Times New Roman"/>
                <w:lang w:eastAsia="ru-RU"/>
              </w:rPr>
              <w:t>1967/1510,5</w:t>
            </w:r>
          </w:p>
        </w:tc>
        <w:tc>
          <w:tcPr>
            <w:tcW w:w="1472" w:type="dxa"/>
            <w:shd w:val="clear" w:color="auto" w:fill="auto"/>
            <w:vAlign w:val="center"/>
          </w:tcPr>
          <w:p w14:paraId="7620EAB8" w14:textId="77777777" w:rsidR="008615A7" w:rsidRPr="008615A7" w:rsidRDefault="008615A7" w:rsidP="00432DA8">
            <w:pPr>
              <w:pStyle w:val="af9"/>
              <w:rPr>
                <w:rFonts w:eastAsia="Times New Roman"/>
                <w:lang w:eastAsia="ru-RU"/>
              </w:rPr>
            </w:pPr>
            <w:r w:rsidRPr="00D27B9F">
              <w:rPr>
                <w:rFonts w:eastAsia="Times New Roman"/>
              </w:rPr>
              <w:t>49</w:t>
            </w:r>
          </w:p>
        </w:tc>
      </w:tr>
      <w:tr w:rsidR="008615A7" w:rsidRPr="008615A7" w14:paraId="2154CAC6" w14:textId="77777777" w:rsidTr="005E2F8B">
        <w:trPr>
          <w:trHeight w:val="852"/>
        </w:trPr>
        <w:tc>
          <w:tcPr>
            <w:tcW w:w="551" w:type="dxa"/>
            <w:shd w:val="clear" w:color="auto" w:fill="auto"/>
            <w:vAlign w:val="center"/>
          </w:tcPr>
          <w:p w14:paraId="1F1E3738" w14:textId="20B2032E" w:rsidR="008615A7" w:rsidRPr="00D27B9F" w:rsidRDefault="00432DA8" w:rsidP="005E2F8B">
            <w:pPr>
              <w:pStyle w:val="af9"/>
              <w:rPr>
                <w:rFonts w:eastAsia="Times New Roman"/>
                <w:lang w:eastAsia="ru-RU"/>
              </w:rPr>
            </w:pPr>
            <w:r w:rsidRPr="00D27B9F">
              <w:rPr>
                <w:rFonts w:eastAsia="Times New Roman"/>
                <w:lang w:eastAsia="ru-RU"/>
              </w:rPr>
              <w:t>2</w:t>
            </w:r>
          </w:p>
        </w:tc>
        <w:tc>
          <w:tcPr>
            <w:tcW w:w="2846" w:type="dxa"/>
            <w:shd w:val="clear" w:color="auto" w:fill="auto"/>
            <w:vAlign w:val="center"/>
          </w:tcPr>
          <w:p w14:paraId="653915BD" w14:textId="222E3F56" w:rsidR="008615A7" w:rsidRPr="00D27B9F" w:rsidRDefault="008615A7" w:rsidP="005E2F8B">
            <w:pPr>
              <w:pStyle w:val="af9"/>
              <w:rPr>
                <w:rFonts w:eastAsia="Times New Roman"/>
                <w:lang w:eastAsia="ru-RU"/>
              </w:rPr>
            </w:pPr>
            <w:r w:rsidRPr="00D27B9F">
              <w:t>Джиримская поселенческая библиотека филиал № 15</w:t>
            </w:r>
          </w:p>
        </w:tc>
        <w:tc>
          <w:tcPr>
            <w:tcW w:w="1492" w:type="dxa"/>
            <w:shd w:val="clear" w:color="auto" w:fill="auto"/>
            <w:vAlign w:val="center"/>
          </w:tcPr>
          <w:p w14:paraId="5A03EEEA" w14:textId="77777777" w:rsidR="008615A7" w:rsidRPr="00D27B9F" w:rsidRDefault="008615A7" w:rsidP="005E2F8B">
            <w:pPr>
              <w:pStyle w:val="af9"/>
              <w:rPr>
                <w:rFonts w:eastAsia="Times New Roman"/>
                <w:lang w:eastAsia="ru-RU"/>
              </w:rPr>
            </w:pPr>
            <w:r w:rsidRPr="00D27B9F">
              <w:rPr>
                <w:rFonts w:eastAsiaTheme="minorHAnsi"/>
                <w:i/>
                <w:iCs/>
                <w:color w:val="000000"/>
                <w:shd w:val="clear" w:color="auto" w:fill="FFFFFF"/>
                <w:lang w:eastAsia="ru-RU" w:bidi="ru-RU"/>
              </w:rPr>
              <w:t>-</w:t>
            </w:r>
          </w:p>
        </w:tc>
        <w:tc>
          <w:tcPr>
            <w:tcW w:w="2052" w:type="dxa"/>
            <w:shd w:val="clear" w:color="auto" w:fill="auto"/>
            <w:vAlign w:val="center"/>
          </w:tcPr>
          <w:p w14:paraId="63F17F7E" w14:textId="047850CA" w:rsidR="008615A7" w:rsidRPr="00D27B9F" w:rsidRDefault="00432DA8" w:rsidP="005E2F8B">
            <w:pPr>
              <w:pStyle w:val="af9"/>
              <w:rPr>
                <w:rFonts w:eastAsia="Times New Roman"/>
                <w:lang w:eastAsia="ru-RU"/>
              </w:rPr>
            </w:pPr>
            <w:r w:rsidRPr="00D27B9F">
              <w:rPr>
                <w:rFonts w:eastAsia="Times New Roman"/>
                <w:lang w:eastAsia="ru-RU"/>
              </w:rPr>
              <w:t>деревянные</w:t>
            </w:r>
          </w:p>
        </w:tc>
        <w:tc>
          <w:tcPr>
            <w:tcW w:w="1434" w:type="dxa"/>
            <w:shd w:val="clear" w:color="auto" w:fill="auto"/>
            <w:vAlign w:val="center"/>
          </w:tcPr>
          <w:p w14:paraId="42B4E19C" w14:textId="202A4058" w:rsidR="008615A7" w:rsidRPr="00D27B9F" w:rsidRDefault="00432DA8" w:rsidP="005E2F8B">
            <w:pPr>
              <w:pStyle w:val="af9"/>
              <w:rPr>
                <w:rFonts w:eastAsia="Times New Roman"/>
                <w:lang w:eastAsia="ru-RU"/>
              </w:rPr>
            </w:pPr>
            <w:r w:rsidRPr="00D27B9F">
              <w:rPr>
                <w:rFonts w:eastAsia="Times New Roman"/>
                <w:lang w:eastAsia="ru-RU"/>
              </w:rPr>
              <w:t>2010/46,2</w:t>
            </w:r>
          </w:p>
        </w:tc>
        <w:tc>
          <w:tcPr>
            <w:tcW w:w="1472" w:type="dxa"/>
            <w:shd w:val="clear" w:color="auto" w:fill="auto"/>
            <w:vAlign w:val="center"/>
          </w:tcPr>
          <w:p w14:paraId="303FF989" w14:textId="7D3F029C" w:rsidR="008615A7" w:rsidRPr="008615A7" w:rsidRDefault="00432DA8" w:rsidP="005E2F8B">
            <w:pPr>
              <w:pStyle w:val="af9"/>
              <w:rPr>
                <w:rFonts w:eastAsia="Times New Roman"/>
                <w:lang w:eastAsia="ru-RU"/>
              </w:rPr>
            </w:pPr>
            <w:r w:rsidRPr="00D27B9F">
              <w:rPr>
                <w:rFonts w:eastAsia="Times New Roman"/>
              </w:rPr>
              <w:t>0</w:t>
            </w:r>
          </w:p>
        </w:tc>
      </w:tr>
    </w:tbl>
    <w:p w14:paraId="02EF176E" w14:textId="77777777" w:rsidR="008615A7" w:rsidRDefault="008615A7" w:rsidP="008615A7">
      <w:pPr>
        <w:spacing w:after="160" w:line="259" w:lineRule="auto"/>
        <w:jc w:val="center"/>
        <w:rPr>
          <w:b w:val="0"/>
          <w:bCs/>
          <w:i/>
          <w:iCs/>
          <w:szCs w:val="28"/>
        </w:rPr>
      </w:pPr>
    </w:p>
    <w:p w14:paraId="6DF9CC9C" w14:textId="0E558C2B" w:rsidR="008615A7" w:rsidRPr="008615A7" w:rsidRDefault="008615A7" w:rsidP="008615A7">
      <w:pPr>
        <w:spacing w:after="160" w:line="259" w:lineRule="auto"/>
        <w:jc w:val="center"/>
        <w:rPr>
          <w:rStyle w:val="af4"/>
          <w:b w:val="0"/>
        </w:rPr>
      </w:pPr>
      <w:r w:rsidRPr="008615A7">
        <w:rPr>
          <w:rStyle w:val="af4"/>
          <w:b w:val="0"/>
        </w:rPr>
        <w:t>Учреждения социальной защиты населения</w:t>
      </w:r>
    </w:p>
    <w:p w14:paraId="232B5BC2" w14:textId="77777777" w:rsidR="008615A7" w:rsidRPr="008615A7" w:rsidRDefault="008615A7" w:rsidP="008615A7">
      <w:pPr>
        <w:pStyle w:val="afb"/>
      </w:pPr>
      <w:r w:rsidRPr="008615A7">
        <w:t>На территории сельсовета отсутствуют.</w:t>
      </w:r>
    </w:p>
    <w:p w14:paraId="516BE848" w14:textId="77777777" w:rsidR="008615A7" w:rsidRPr="008615A7" w:rsidRDefault="008615A7" w:rsidP="008615A7">
      <w:pPr>
        <w:pStyle w:val="afb"/>
      </w:pPr>
    </w:p>
    <w:p w14:paraId="33BB04F3" w14:textId="77777777" w:rsidR="008615A7" w:rsidRPr="008615A7" w:rsidRDefault="008615A7" w:rsidP="008615A7">
      <w:pPr>
        <w:pStyle w:val="afb"/>
      </w:pPr>
      <w:r w:rsidRPr="008615A7">
        <w:t>В таблице 2.3.9-5 представлены результаты анализа соответствия социальной инфраструктуры Джиримского сельсовета требованиям:</w:t>
      </w:r>
    </w:p>
    <w:p w14:paraId="28B99C3F" w14:textId="77777777" w:rsidR="008615A7" w:rsidRPr="008615A7" w:rsidRDefault="008615A7" w:rsidP="008615A7">
      <w:pPr>
        <w:pStyle w:val="afb"/>
        <w:rPr>
          <w:rFonts w:eastAsia="Calibri"/>
        </w:rPr>
      </w:pPr>
      <w:r w:rsidRPr="008615A7">
        <w:rPr>
          <w:rFonts w:eastAsia="Calibri"/>
        </w:rPr>
        <w:t>- СП 42.13330.2016 «Градостроительство. Планировка и застройка городских и сельских поселений»;</w:t>
      </w:r>
    </w:p>
    <w:p w14:paraId="73ABD8AD" w14:textId="77777777" w:rsidR="008615A7" w:rsidRPr="008615A7" w:rsidRDefault="008615A7" w:rsidP="008615A7">
      <w:pPr>
        <w:pStyle w:val="afb"/>
        <w:rPr>
          <w:bCs/>
        </w:rPr>
      </w:pPr>
      <w:r w:rsidRPr="008615A7">
        <w:rPr>
          <w:bCs/>
        </w:rPr>
        <w:t>- Региональных нормативов градостроительного проектирования Республики Хакасия (утв. приказом Минстроя Хакасии № 090-30-п от 07.02.2022);</w:t>
      </w:r>
    </w:p>
    <w:p w14:paraId="22A4631B" w14:textId="77777777" w:rsidR="008615A7" w:rsidRPr="008615A7" w:rsidRDefault="008615A7" w:rsidP="008615A7">
      <w:pPr>
        <w:pStyle w:val="afb"/>
      </w:pPr>
      <w:r w:rsidRPr="008615A7">
        <w:t>-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распоряжением Минкультуры России № Р-965 от 02.08.2017;</w:t>
      </w:r>
    </w:p>
    <w:p w14:paraId="177AB8D6" w14:textId="77777777" w:rsidR="008615A7" w:rsidRPr="008615A7" w:rsidRDefault="008615A7" w:rsidP="008615A7">
      <w:pPr>
        <w:pStyle w:val="afb"/>
      </w:pPr>
      <w:r w:rsidRPr="008615A7">
        <w:t>- Постановления правительства Республики Хакасия от 09.06.2017 № 294 «Об утверждении нормативов минимальной обеспеченности населения площадью торговых объектов для Республики Хакасия (с изменениями на 26.03.2018)»;</w:t>
      </w:r>
    </w:p>
    <w:p w14:paraId="5A119BCB" w14:textId="77777777" w:rsidR="008615A7" w:rsidRPr="008615A7" w:rsidRDefault="008615A7" w:rsidP="008615A7">
      <w:pPr>
        <w:pStyle w:val="afb"/>
        <w:rPr>
          <w:rFonts w:eastAsia="Calibri"/>
        </w:rPr>
      </w:pPr>
      <w:r w:rsidRPr="008615A7">
        <w:rPr>
          <w:rFonts w:eastAsia="Calibri"/>
        </w:rPr>
        <w:t>- Приказа Минспорта России от 19.08.2021 № 649 «Рекомендованные нормативы и нормы обеспеченности населения объектами спортивной инфраструктуры».</w:t>
      </w:r>
    </w:p>
    <w:p w14:paraId="7023AB27" w14:textId="77777777" w:rsidR="008615A7" w:rsidRPr="008615A7" w:rsidRDefault="008615A7" w:rsidP="008615A7">
      <w:pPr>
        <w:pStyle w:val="afffa"/>
      </w:pPr>
      <w:r w:rsidRPr="008615A7">
        <w:t>Таблица 2.3.9-5</w:t>
      </w:r>
    </w:p>
    <w:p w14:paraId="2369DF78" w14:textId="77777777" w:rsidR="008615A7" w:rsidRPr="008615A7" w:rsidRDefault="008615A7" w:rsidP="008615A7">
      <w:pPr>
        <w:pStyle w:val="afffa"/>
      </w:pPr>
    </w:p>
    <w:p w14:paraId="2FAED271" w14:textId="77777777" w:rsidR="008615A7" w:rsidRPr="008615A7" w:rsidRDefault="008615A7" w:rsidP="008615A7">
      <w:pPr>
        <w:pStyle w:val="afffa"/>
        <w:jc w:val="center"/>
        <w:rPr>
          <w:iCs/>
        </w:rPr>
      </w:pPr>
      <w:r w:rsidRPr="008615A7">
        <w:rPr>
          <w:iCs/>
        </w:rPr>
        <w:t>Анализ обеспеченности населения услугами в областях образования,</w:t>
      </w:r>
    </w:p>
    <w:p w14:paraId="60CBF657" w14:textId="77777777" w:rsidR="008615A7" w:rsidRPr="008615A7" w:rsidRDefault="008615A7" w:rsidP="008615A7">
      <w:pPr>
        <w:pStyle w:val="afffa"/>
        <w:jc w:val="center"/>
        <w:rPr>
          <w:iCs/>
        </w:rPr>
      </w:pPr>
      <w:r w:rsidRPr="008615A7">
        <w:rPr>
          <w:iCs/>
        </w:rPr>
        <w:t>здравоохранения, физической культуры и массового спорта и культуры</w:t>
      </w:r>
    </w:p>
    <w:tbl>
      <w:tblPr>
        <w:tblW w:w="9781" w:type="dxa"/>
        <w:tblInd w:w="-5" w:type="dxa"/>
        <w:tblLayout w:type="fixed"/>
        <w:tblLook w:val="0000" w:firstRow="0" w:lastRow="0" w:firstColumn="0" w:lastColumn="0" w:noHBand="0" w:noVBand="0"/>
      </w:tblPr>
      <w:tblGrid>
        <w:gridCol w:w="513"/>
        <w:gridCol w:w="2861"/>
        <w:gridCol w:w="1304"/>
        <w:gridCol w:w="2552"/>
        <w:gridCol w:w="1134"/>
        <w:gridCol w:w="1417"/>
      </w:tblGrid>
      <w:tr w:rsidR="008615A7" w:rsidRPr="008615A7" w14:paraId="2FF2A68F" w14:textId="77777777" w:rsidTr="00AC0000">
        <w:trPr>
          <w:tblHeader/>
        </w:trPr>
        <w:tc>
          <w:tcPr>
            <w:tcW w:w="513" w:type="dxa"/>
            <w:vMerge w:val="restart"/>
            <w:tcBorders>
              <w:top w:val="single" w:sz="4" w:space="0" w:color="000000"/>
              <w:left w:val="single" w:sz="4" w:space="0" w:color="000000"/>
              <w:bottom w:val="single" w:sz="4" w:space="0" w:color="000000"/>
            </w:tcBorders>
            <w:shd w:val="clear" w:color="auto" w:fill="auto"/>
          </w:tcPr>
          <w:p w14:paraId="0BB657C7" w14:textId="77777777" w:rsidR="008615A7" w:rsidRPr="008615A7" w:rsidRDefault="008615A7" w:rsidP="008615A7">
            <w:pPr>
              <w:pStyle w:val="af9"/>
            </w:pPr>
            <w:bookmarkStart w:id="61" w:name="_Hlk98587649"/>
            <w:r w:rsidRPr="008615A7">
              <w:t>№ п/п</w:t>
            </w:r>
          </w:p>
        </w:tc>
        <w:tc>
          <w:tcPr>
            <w:tcW w:w="2861" w:type="dxa"/>
            <w:vMerge w:val="restart"/>
            <w:tcBorders>
              <w:top w:val="single" w:sz="4" w:space="0" w:color="000000"/>
              <w:left w:val="single" w:sz="4" w:space="0" w:color="000000"/>
              <w:bottom w:val="single" w:sz="4" w:space="0" w:color="000000"/>
            </w:tcBorders>
            <w:shd w:val="clear" w:color="auto" w:fill="auto"/>
          </w:tcPr>
          <w:p w14:paraId="6D521D8B" w14:textId="77777777" w:rsidR="008615A7" w:rsidRPr="008615A7" w:rsidRDefault="008615A7" w:rsidP="008615A7">
            <w:pPr>
              <w:pStyle w:val="af9"/>
            </w:pPr>
            <w:r w:rsidRPr="008615A7">
              <w:t>Объекты</w:t>
            </w:r>
          </w:p>
        </w:tc>
        <w:tc>
          <w:tcPr>
            <w:tcW w:w="1304" w:type="dxa"/>
            <w:vMerge w:val="restart"/>
            <w:tcBorders>
              <w:top w:val="single" w:sz="4" w:space="0" w:color="000000"/>
              <w:left w:val="single" w:sz="4" w:space="0" w:color="000000"/>
              <w:bottom w:val="single" w:sz="4" w:space="0" w:color="000000"/>
            </w:tcBorders>
            <w:shd w:val="clear" w:color="auto" w:fill="auto"/>
          </w:tcPr>
          <w:p w14:paraId="02445CCE" w14:textId="77777777" w:rsidR="008615A7" w:rsidRPr="008615A7" w:rsidRDefault="008615A7" w:rsidP="008615A7">
            <w:pPr>
              <w:pStyle w:val="af9"/>
            </w:pPr>
            <w:r w:rsidRPr="008615A7">
              <w:t>Единица измерения</w:t>
            </w:r>
          </w:p>
        </w:tc>
        <w:tc>
          <w:tcPr>
            <w:tcW w:w="2552" w:type="dxa"/>
            <w:vMerge w:val="restart"/>
            <w:tcBorders>
              <w:top w:val="single" w:sz="4" w:space="0" w:color="000000"/>
              <w:left w:val="single" w:sz="4" w:space="0" w:color="000000"/>
            </w:tcBorders>
            <w:shd w:val="clear" w:color="auto" w:fill="auto"/>
          </w:tcPr>
          <w:p w14:paraId="13A8EF54" w14:textId="77777777" w:rsidR="008615A7" w:rsidRPr="008615A7" w:rsidRDefault="008615A7" w:rsidP="008615A7">
            <w:pPr>
              <w:pStyle w:val="af9"/>
            </w:pPr>
            <w:r w:rsidRPr="008615A7">
              <w:t>Нормативная обеспеченность</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14:paraId="52F22E9A" w14:textId="77777777" w:rsidR="008615A7" w:rsidRPr="008615A7" w:rsidRDefault="008615A7" w:rsidP="008615A7">
            <w:pPr>
              <w:pStyle w:val="af9"/>
            </w:pPr>
            <w:r w:rsidRPr="008615A7">
              <w:t>Обеспеченность</w:t>
            </w:r>
          </w:p>
        </w:tc>
      </w:tr>
      <w:tr w:rsidR="008615A7" w:rsidRPr="008615A7" w14:paraId="1826A20D" w14:textId="77777777" w:rsidTr="00AC0000">
        <w:trPr>
          <w:tblHeader/>
        </w:trPr>
        <w:tc>
          <w:tcPr>
            <w:tcW w:w="513" w:type="dxa"/>
            <w:vMerge/>
            <w:tcBorders>
              <w:top w:val="single" w:sz="4" w:space="0" w:color="000000"/>
              <w:left w:val="single" w:sz="4" w:space="0" w:color="000000"/>
              <w:bottom w:val="single" w:sz="4" w:space="0" w:color="000000"/>
            </w:tcBorders>
            <w:shd w:val="clear" w:color="auto" w:fill="auto"/>
          </w:tcPr>
          <w:p w14:paraId="0AEC82E9" w14:textId="77777777" w:rsidR="008615A7" w:rsidRPr="008615A7" w:rsidRDefault="008615A7" w:rsidP="008615A7">
            <w:pPr>
              <w:pStyle w:val="af9"/>
            </w:pPr>
          </w:p>
        </w:tc>
        <w:tc>
          <w:tcPr>
            <w:tcW w:w="2861" w:type="dxa"/>
            <w:vMerge/>
            <w:tcBorders>
              <w:top w:val="single" w:sz="4" w:space="0" w:color="000000"/>
              <w:left w:val="single" w:sz="4" w:space="0" w:color="000000"/>
              <w:bottom w:val="single" w:sz="4" w:space="0" w:color="000000"/>
            </w:tcBorders>
            <w:shd w:val="clear" w:color="auto" w:fill="auto"/>
          </w:tcPr>
          <w:p w14:paraId="2E66D8A5" w14:textId="77777777" w:rsidR="008615A7" w:rsidRPr="008615A7" w:rsidRDefault="008615A7" w:rsidP="008615A7">
            <w:pPr>
              <w:pStyle w:val="af9"/>
            </w:pPr>
          </w:p>
        </w:tc>
        <w:tc>
          <w:tcPr>
            <w:tcW w:w="1304" w:type="dxa"/>
            <w:vMerge/>
            <w:tcBorders>
              <w:top w:val="single" w:sz="4" w:space="0" w:color="000000"/>
              <w:left w:val="single" w:sz="4" w:space="0" w:color="000000"/>
              <w:bottom w:val="single" w:sz="4" w:space="0" w:color="000000"/>
            </w:tcBorders>
            <w:shd w:val="clear" w:color="auto" w:fill="auto"/>
          </w:tcPr>
          <w:p w14:paraId="3A920E07" w14:textId="77777777" w:rsidR="008615A7" w:rsidRPr="008615A7" w:rsidRDefault="008615A7" w:rsidP="008615A7">
            <w:pPr>
              <w:pStyle w:val="af9"/>
            </w:pPr>
          </w:p>
        </w:tc>
        <w:tc>
          <w:tcPr>
            <w:tcW w:w="2552" w:type="dxa"/>
            <w:vMerge/>
            <w:tcBorders>
              <w:left w:val="single" w:sz="4" w:space="0" w:color="000000"/>
              <w:bottom w:val="single" w:sz="4" w:space="0" w:color="000000"/>
            </w:tcBorders>
            <w:shd w:val="clear" w:color="auto" w:fill="auto"/>
          </w:tcPr>
          <w:p w14:paraId="10310574" w14:textId="77777777" w:rsidR="008615A7" w:rsidRPr="008615A7" w:rsidRDefault="008615A7" w:rsidP="008615A7">
            <w:pPr>
              <w:pStyle w:val="af9"/>
            </w:pPr>
          </w:p>
        </w:tc>
        <w:tc>
          <w:tcPr>
            <w:tcW w:w="1134" w:type="dxa"/>
            <w:tcBorders>
              <w:top w:val="single" w:sz="4" w:space="0" w:color="000000"/>
              <w:left w:val="single" w:sz="4" w:space="0" w:color="000000"/>
              <w:bottom w:val="single" w:sz="4" w:space="0" w:color="000000"/>
            </w:tcBorders>
            <w:shd w:val="clear" w:color="auto" w:fill="auto"/>
          </w:tcPr>
          <w:p w14:paraId="43AADDA0" w14:textId="77777777" w:rsidR="008615A7" w:rsidRPr="008615A7" w:rsidRDefault="008615A7" w:rsidP="008615A7">
            <w:pPr>
              <w:pStyle w:val="af9"/>
            </w:pPr>
            <w:r w:rsidRPr="008615A7">
              <w:t>Имеется по факту</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D051C98" w14:textId="77777777" w:rsidR="008615A7" w:rsidRPr="008615A7" w:rsidRDefault="008615A7" w:rsidP="008615A7">
            <w:pPr>
              <w:pStyle w:val="af9"/>
            </w:pPr>
            <w:r w:rsidRPr="008615A7">
              <w:t>% к нормативу</w:t>
            </w:r>
          </w:p>
        </w:tc>
      </w:tr>
      <w:tr w:rsidR="008615A7" w:rsidRPr="008615A7" w14:paraId="71642081" w14:textId="77777777" w:rsidTr="00AC0000">
        <w:tc>
          <w:tcPr>
            <w:tcW w:w="513" w:type="dxa"/>
            <w:tcBorders>
              <w:top w:val="single" w:sz="4" w:space="0" w:color="000000"/>
              <w:left w:val="single" w:sz="4" w:space="0" w:color="000000"/>
              <w:bottom w:val="single" w:sz="4" w:space="0" w:color="000000"/>
            </w:tcBorders>
            <w:shd w:val="clear" w:color="auto" w:fill="auto"/>
          </w:tcPr>
          <w:p w14:paraId="1D23945B" w14:textId="77777777" w:rsidR="008615A7" w:rsidRPr="008615A7" w:rsidRDefault="008615A7" w:rsidP="008615A7">
            <w:pPr>
              <w:pStyle w:val="af9"/>
            </w:pPr>
            <w:r w:rsidRPr="008615A7">
              <w:t> </w:t>
            </w:r>
          </w:p>
        </w:tc>
        <w:tc>
          <w:tcPr>
            <w:tcW w:w="9268" w:type="dxa"/>
            <w:gridSpan w:val="5"/>
            <w:tcBorders>
              <w:top w:val="single" w:sz="4" w:space="0" w:color="000000"/>
              <w:left w:val="single" w:sz="4" w:space="0" w:color="000000"/>
              <w:bottom w:val="single" w:sz="4" w:space="0" w:color="000000"/>
              <w:right w:val="single" w:sz="4" w:space="0" w:color="000000"/>
            </w:tcBorders>
            <w:shd w:val="clear" w:color="auto" w:fill="auto"/>
          </w:tcPr>
          <w:p w14:paraId="78FF3368" w14:textId="77777777" w:rsidR="008615A7" w:rsidRPr="008615A7" w:rsidRDefault="008615A7" w:rsidP="008615A7">
            <w:pPr>
              <w:pStyle w:val="af9"/>
            </w:pPr>
            <w:r w:rsidRPr="008615A7">
              <w:t>Учреждения образования</w:t>
            </w:r>
          </w:p>
        </w:tc>
      </w:tr>
      <w:tr w:rsidR="008615A7" w:rsidRPr="008615A7" w14:paraId="5ACF3E91" w14:textId="77777777" w:rsidTr="00AC0000">
        <w:tc>
          <w:tcPr>
            <w:tcW w:w="513" w:type="dxa"/>
            <w:tcBorders>
              <w:top w:val="single" w:sz="4" w:space="0" w:color="000000"/>
              <w:left w:val="single" w:sz="4" w:space="0" w:color="000000"/>
              <w:bottom w:val="single" w:sz="4" w:space="0" w:color="000000"/>
            </w:tcBorders>
            <w:shd w:val="clear" w:color="auto" w:fill="auto"/>
          </w:tcPr>
          <w:p w14:paraId="293FDB4B" w14:textId="77777777" w:rsidR="008615A7" w:rsidRPr="008615A7" w:rsidRDefault="008615A7" w:rsidP="008615A7">
            <w:pPr>
              <w:pStyle w:val="af9"/>
            </w:pPr>
            <w:r w:rsidRPr="008615A7">
              <w:t>1</w:t>
            </w:r>
          </w:p>
        </w:tc>
        <w:tc>
          <w:tcPr>
            <w:tcW w:w="2861" w:type="dxa"/>
            <w:tcBorders>
              <w:top w:val="single" w:sz="4" w:space="0" w:color="000000"/>
              <w:left w:val="single" w:sz="4" w:space="0" w:color="000000"/>
              <w:bottom w:val="single" w:sz="4" w:space="0" w:color="000000"/>
            </w:tcBorders>
            <w:shd w:val="clear" w:color="auto" w:fill="auto"/>
          </w:tcPr>
          <w:p w14:paraId="11CC8B6A" w14:textId="77777777" w:rsidR="008615A7" w:rsidRPr="008615A7" w:rsidRDefault="008615A7" w:rsidP="008615A7">
            <w:pPr>
              <w:pStyle w:val="af9"/>
            </w:pPr>
            <w:r w:rsidRPr="008615A7">
              <w:t xml:space="preserve">Детские дошкольные учреждения </w:t>
            </w:r>
          </w:p>
        </w:tc>
        <w:tc>
          <w:tcPr>
            <w:tcW w:w="1304" w:type="dxa"/>
            <w:tcBorders>
              <w:top w:val="single" w:sz="4" w:space="0" w:color="000000"/>
              <w:left w:val="single" w:sz="4" w:space="0" w:color="000000"/>
              <w:bottom w:val="single" w:sz="4" w:space="0" w:color="000000"/>
            </w:tcBorders>
            <w:shd w:val="clear" w:color="auto" w:fill="auto"/>
            <w:vAlign w:val="center"/>
          </w:tcPr>
          <w:p w14:paraId="6F0D19B4" w14:textId="77777777" w:rsidR="008615A7" w:rsidRPr="008615A7" w:rsidRDefault="008615A7" w:rsidP="008615A7">
            <w:pPr>
              <w:pStyle w:val="af9"/>
            </w:pPr>
            <w:r w:rsidRPr="008615A7">
              <w:t>мест на 100 детей</w:t>
            </w:r>
          </w:p>
        </w:tc>
        <w:tc>
          <w:tcPr>
            <w:tcW w:w="2552" w:type="dxa"/>
            <w:tcBorders>
              <w:top w:val="single" w:sz="4" w:space="0" w:color="000000"/>
              <w:left w:val="single" w:sz="4" w:space="0" w:color="000000"/>
              <w:bottom w:val="single" w:sz="4" w:space="0" w:color="000000"/>
            </w:tcBorders>
            <w:shd w:val="clear" w:color="auto" w:fill="auto"/>
            <w:vAlign w:val="center"/>
          </w:tcPr>
          <w:p w14:paraId="649FF112" w14:textId="77777777" w:rsidR="008615A7" w:rsidRPr="008615A7" w:rsidRDefault="008615A7" w:rsidP="008615A7">
            <w:pPr>
              <w:pStyle w:val="af9"/>
            </w:pPr>
            <w:r w:rsidRPr="008615A7">
              <w:rPr>
                <w:rFonts w:eastAsia="Times New Roman"/>
                <w:lang w:eastAsia="ru-RU"/>
              </w:rPr>
              <w:t>70</w:t>
            </w:r>
          </w:p>
        </w:tc>
        <w:tc>
          <w:tcPr>
            <w:tcW w:w="1134" w:type="dxa"/>
            <w:tcBorders>
              <w:top w:val="single" w:sz="4" w:space="0" w:color="000000"/>
              <w:left w:val="single" w:sz="4" w:space="0" w:color="000000"/>
              <w:bottom w:val="single" w:sz="4" w:space="0" w:color="000000"/>
            </w:tcBorders>
            <w:shd w:val="clear" w:color="auto" w:fill="auto"/>
            <w:vAlign w:val="center"/>
          </w:tcPr>
          <w:p w14:paraId="66F021EB" w14:textId="77777777" w:rsidR="008615A7" w:rsidRPr="008615A7" w:rsidRDefault="008615A7" w:rsidP="008615A7">
            <w:pPr>
              <w:pStyle w:val="af9"/>
            </w:pPr>
            <w:r w:rsidRPr="008615A7">
              <w:t>90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2212B" w14:textId="77777777" w:rsidR="008615A7" w:rsidRPr="008615A7" w:rsidRDefault="008615A7" w:rsidP="008615A7">
            <w:pPr>
              <w:pStyle w:val="af9"/>
            </w:pPr>
            <w:r w:rsidRPr="008615A7">
              <w:t>≥ 100</w:t>
            </w:r>
          </w:p>
        </w:tc>
      </w:tr>
      <w:tr w:rsidR="008615A7" w:rsidRPr="008615A7" w14:paraId="31385F3D" w14:textId="77777777" w:rsidTr="00AC0000">
        <w:tc>
          <w:tcPr>
            <w:tcW w:w="513" w:type="dxa"/>
            <w:tcBorders>
              <w:top w:val="single" w:sz="4" w:space="0" w:color="000000"/>
              <w:left w:val="single" w:sz="4" w:space="0" w:color="000000"/>
              <w:bottom w:val="single" w:sz="4" w:space="0" w:color="000000"/>
            </w:tcBorders>
            <w:shd w:val="clear" w:color="auto" w:fill="auto"/>
          </w:tcPr>
          <w:p w14:paraId="5BA0399C" w14:textId="77777777" w:rsidR="008615A7" w:rsidRPr="008615A7" w:rsidRDefault="008615A7" w:rsidP="008615A7">
            <w:pPr>
              <w:pStyle w:val="af9"/>
            </w:pPr>
            <w:r w:rsidRPr="008615A7">
              <w:t>2</w:t>
            </w:r>
          </w:p>
        </w:tc>
        <w:tc>
          <w:tcPr>
            <w:tcW w:w="2861" w:type="dxa"/>
            <w:tcBorders>
              <w:top w:val="single" w:sz="4" w:space="0" w:color="000000"/>
              <w:left w:val="single" w:sz="4" w:space="0" w:color="000000"/>
              <w:bottom w:val="single" w:sz="4" w:space="0" w:color="000000"/>
            </w:tcBorders>
            <w:shd w:val="clear" w:color="auto" w:fill="auto"/>
          </w:tcPr>
          <w:p w14:paraId="2CCEF5F5" w14:textId="77777777" w:rsidR="008615A7" w:rsidRPr="008615A7" w:rsidRDefault="008615A7" w:rsidP="008615A7">
            <w:pPr>
              <w:pStyle w:val="af9"/>
            </w:pPr>
            <w:r w:rsidRPr="008615A7">
              <w:t>Общеобразовательные школы</w:t>
            </w:r>
          </w:p>
        </w:tc>
        <w:tc>
          <w:tcPr>
            <w:tcW w:w="1304" w:type="dxa"/>
            <w:tcBorders>
              <w:top w:val="single" w:sz="4" w:space="0" w:color="000000"/>
              <w:left w:val="single" w:sz="4" w:space="0" w:color="000000"/>
              <w:bottom w:val="single" w:sz="4" w:space="0" w:color="000000"/>
            </w:tcBorders>
            <w:shd w:val="clear" w:color="auto" w:fill="auto"/>
            <w:vAlign w:val="center"/>
          </w:tcPr>
          <w:p w14:paraId="1ABE7B24" w14:textId="77777777" w:rsidR="008615A7" w:rsidRPr="008615A7" w:rsidRDefault="008615A7" w:rsidP="008615A7">
            <w:pPr>
              <w:pStyle w:val="af9"/>
            </w:pPr>
            <w:r w:rsidRPr="008615A7">
              <w:t xml:space="preserve">мест на 100 детей </w:t>
            </w:r>
            <w:r w:rsidRPr="008615A7">
              <w:rPr>
                <w:color w:val="444444"/>
                <w:shd w:val="clear" w:color="auto" w:fill="FFFFFF"/>
              </w:rPr>
              <w:lastRenderedPageBreak/>
              <w:t>в возрасте от 7 до 18 лет</w:t>
            </w:r>
          </w:p>
        </w:tc>
        <w:tc>
          <w:tcPr>
            <w:tcW w:w="2552" w:type="dxa"/>
            <w:tcBorders>
              <w:top w:val="single" w:sz="4" w:space="0" w:color="000000"/>
              <w:left w:val="single" w:sz="4" w:space="0" w:color="000000"/>
              <w:bottom w:val="single" w:sz="4" w:space="0" w:color="000000"/>
            </w:tcBorders>
            <w:shd w:val="clear" w:color="auto" w:fill="auto"/>
            <w:vAlign w:val="center"/>
          </w:tcPr>
          <w:p w14:paraId="1886E454" w14:textId="77777777" w:rsidR="008615A7" w:rsidRPr="008615A7" w:rsidRDefault="008615A7" w:rsidP="008615A7">
            <w:pPr>
              <w:pStyle w:val="af9"/>
            </w:pPr>
            <w:r w:rsidRPr="008615A7">
              <w:rPr>
                <w:rFonts w:eastAsia="Times New Roman"/>
                <w:lang w:eastAsia="ru-RU"/>
              </w:rPr>
              <w:lastRenderedPageBreak/>
              <w:t>95</w:t>
            </w:r>
          </w:p>
        </w:tc>
        <w:tc>
          <w:tcPr>
            <w:tcW w:w="1134" w:type="dxa"/>
            <w:tcBorders>
              <w:top w:val="single" w:sz="4" w:space="0" w:color="000000"/>
              <w:left w:val="single" w:sz="4" w:space="0" w:color="000000"/>
              <w:bottom w:val="single" w:sz="4" w:space="0" w:color="000000"/>
            </w:tcBorders>
            <w:shd w:val="clear" w:color="auto" w:fill="auto"/>
            <w:vAlign w:val="center"/>
          </w:tcPr>
          <w:p w14:paraId="09F2329A" w14:textId="77777777" w:rsidR="008615A7" w:rsidRPr="008615A7" w:rsidRDefault="008615A7" w:rsidP="008615A7">
            <w:pPr>
              <w:pStyle w:val="af9"/>
            </w:pPr>
            <w:r w:rsidRPr="008615A7">
              <w:t>415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BE762" w14:textId="77777777" w:rsidR="008615A7" w:rsidRPr="008615A7" w:rsidRDefault="008615A7" w:rsidP="008615A7">
            <w:pPr>
              <w:pStyle w:val="af9"/>
            </w:pPr>
            <w:r w:rsidRPr="008615A7">
              <w:t>≥ 100</w:t>
            </w:r>
          </w:p>
        </w:tc>
      </w:tr>
      <w:tr w:rsidR="008615A7" w:rsidRPr="008615A7" w14:paraId="37A6EB72" w14:textId="77777777" w:rsidTr="00AC0000">
        <w:tc>
          <w:tcPr>
            <w:tcW w:w="513" w:type="dxa"/>
            <w:tcBorders>
              <w:top w:val="single" w:sz="4" w:space="0" w:color="000000"/>
              <w:left w:val="single" w:sz="4" w:space="0" w:color="000000"/>
              <w:bottom w:val="single" w:sz="4" w:space="0" w:color="000000"/>
            </w:tcBorders>
            <w:shd w:val="clear" w:color="auto" w:fill="auto"/>
          </w:tcPr>
          <w:p w14:paraId="5AAA6952" w14:textId="77777777" w:rsidR="008615A7" w:rsidRPr="008615A7" w:rsidRDefault="008615A7" w:rsidP="008615A7">
            <w:pPr>
              <w:pStyle w:val="af9"/>
            </w:pPr>
            <w:r w:rsidRPr="008615A7">
              <w:lastRenderedPageBreak/>
              <w:t>3</w:t>
            </w:r>
          </w:p>
        </w:tc>
        <w:tc>
          <w:tcPr>
            <w:tcW w:w="2861" w:type="dxa"/>
            <w:tcBorders>
              <w:top w:val="single" w:sz="4" w:space="0" w:color="000000"/>
              <w:left w:val="single" w:sz="4" w:space="0" w:color="000000"/>
              <w:bottom w:val="single" w:sz="4" w:space="0" w:color="000000"/>
            </w:tcBorders>
            <w:shd w:val="clear" w:color="auto" w:fill="auto"/>
          </w:tcPr>
          <w:p w14:paraId="5697578A" w14:textId="77777777" w:rsidR="008615A7" w:rsidRPr="008615A7" w:rsidRDefault="008615A7" w:rsidP="008615A7">
            <w:pPr>
              <w:pStyle w:val="af9"/>
            </w:pPr>
            <w:r w:rsidRPr="008615A7">
              <w:t>Учреждения дополнительного образования для детей</w:t>
            </w:r>
          </w:p>
        </w:tc>
        <w:tc>
          <w:tcPr>
            <w:tcW w:w="1304" w:type="dxa"/>
            <w:tcBorders>
              <w:top w:val="single" w:sz="4" w:space="0" w:color="000000"/>
              <w:left w:val="single" w:sz="4" w:space="0" w:color="000000"/>
              <w:bottom w:val="single" w:sz="4" w:space="0" w:color="000000"/>
            </w:tcBorders>
            <w:shd w:val="clear" w:color="auto" w:fill="auto"/>
            <w:vAlign w:val="center"/>
          </w:tcPr>
          <w:p w14:paraId="0706206E" w14:textId="77777777" w:rsidR="008615A7" w:rsidRPr="008615A7" w:rsidRDefault="008615A7" w:rsidP="008615A7">
            <w:pPr>
              <w:pStyle w:val="af9"/>
            </w:pPr>
            <w:r w:rsidRPr="008615A7">
              <w:rPr>
                <w:color w:val="444444"/>
                <w:shd w:val="clear" w:color="auto" w:fill="FFFFFF"/>
              </w:rPr>
              <w:t>мест на 100 детей в возрасте от 5 до 18 лет </w:t>
            </w:r>
          </w:p>
        </w:tc>
        <w:tc>
          <w:tcPr>
            <w:tcW w:w="2552" w:type="dxa"/>
            <w:tcBorders>
              <w:top w:val="single" w:sz="4" w:space="0" w:color="000000"/>
              <w:left w:val="single" w:sz="4" w:space="0" w:color="000000"/>
              <w:bottom w:val="single" w:sz="4" w:space="0" w:color="000000"/>
            </w:tcBorders>
            <w:shd w:val="clear" w:color="auto" w:fill="auto"/>
            <w:vAlign w:val="center"/>
          </w:tcPr>
          <w:p w14:paraId="1116C087" w14:textId="77777777" w:rsidR="008615A7" w:rsidRPr="008615A7" w:rsidRDefault="008615A7" w:rsidP="008615A7">
            <w:pPr>
              <w:pStyle w:val="af9"/>
              <w:rPr>
                <w:rFonts w:eastAsia="Times New Roman"/>
                <w:lang w:eastAsia="ru-RU"/>
              </w:rPr>
            </w:pPr>
            <w:r w:rsidRPr="008615A7">
              <w:rPr>
                <w:rFonts w:eastAsia="Times New Roman"/>
                <w:lang w:eastAsia="ru-RU"/>
              </w:rPr>
              <w:t>80</w:t>
            </w:r>
          </w:p>
          <w:p w14:paraId="30E4C719" w14:textId="77777777" w:rsidR="008615A7" w:rsidRPr="008615A7" w:rsidRDefault="008615A7" w:rsidP="008615A7">
            <w:pPr>
              <w:pStyle w:val="af9"/>
              <w:rPr>
                <w:rFonts w:eastAsia="Times New Roman"/>
                <w:color w:val="444444"/>
                <w:lang w:eastAsia="ru-RU"/>
              </w:rPr>
            </w:pPr>
            <w:r w:rsidRPr="008615A7">
              <w:rPr>
                <w:rFonts w:eastAsia="Times New Roman"/>
                <w:lang w:eastAsia="ru-RU"/>
              </w:rPr>
              <w:t>(</w:t>
            </w:r>
            <w:r w:rsidRPr="008615A7">
              <w:rPr>
                <w:rFonts w:eastAsia="Times New Roman"/>
                <w:color w:val="444444"/>
                <w:lang w:eastAsia="ru-RU"/>
              </w:rPr>
              <w:t>из них:</w:t>
            </w:r>
          </w:p>
          <w:p w14:paraId="53B6CB92" w14:textId="77777777" w:rsidR="008615A7" w:rsidRPr="008615A7" w:rsidRDefault="008615A7" w:rsidP="008615A7">
            <w:pPr>
              <w:pStyle w:val="af9"/>
              <w:rPr>
                <w:rFonts w:eastAsia="Times New Roman"/>
                <w:color w:val="444444"/>
                <w:lang w:eastAsia="ru-RU"/>
              </w:rPr>
            </w:pPr>
            <w:r w:rsidRPr="008615A7">
              <w:rPr>
                <w:rFonts w:eastAsia="Times New Roman"/>
                <w:color w:val="444444"/>
                <w:lang w:eastAsia="ru-RU"/>
              </w:rPr>
              <w:t>- мест, реализуемых на базе общеобразовательных организаций - 70;</w:t>
            </w:r>
          </w:p>
          <w:p w14:paraId="26AC7070" w14:textId="77777777" w:rsidR="008615A7" w:rsidRPr="008615A7" w:rsidRDefault="008615A7" w:rsidP="008615A7">
            <w:pPr>
              <w:pStyle w:val="af9"/>
            </w:pPr>
            <w:r w:rsidRPr="008615A7">
              <w:rPr>
                <w:rFonts w:eastAsia="Times New Roman"/>
                <w:color w:val="444444"/>
                <w:lang w:eastAsia="ru-RU"/>
              </w:rPr>
              <w:t>- мест, реализуемых на базе образовательных организаций (за исключением общеобразовательных) - 10</w:t>
            </w:r>
          </w:p>
        </w:tc>
        <w:tc>
          <w:tcPr>
            <w:tcW w:w="1134" w:type="dxa"/>
            <w:tcBorders>
              <w:top w:val="single" w:sz="4" w:space="0" w:color="000000"/>
              <w:left w:val="single" w:sz="4" w:space="0" w:color="000000"/>
              <w:bottom w:val="single" w:sz="4" w:space="0" w:color="000000"/>
            </w:tcBorders>
            <w:shd w:val="clear" w:color="auto" w:fill="auto"/>
            <w:vAlign w:val="center"/>
          </w:tcPr>
          <w:p w14:paraId="40624EB5" w14:textId="77777777" w:rsidR="008615A7" w:rsidRPr="008615A7" w:rsidRDefault="008615A7" w:rsidP="008615A7">
            <w:pPr>
              <w:pStyle w:val="af9"/>
            </w:pPr>
            <w:r w:rsidRPr="008615A7">
              <w:t>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23D50" w14:textId="77777777" w:rsidR="008615A7" w:rsidRPr="008615A7" w:rsidRDefault="008615A7" w:rsidP="008615A7">
            <w:pPr>
              <w:pStyle w:val="af9"/>
            </w:pPr>
            <w:r w:rsidRPr="008615A7">
              <w:t>0</w:t>
            </w:r>
          </w:p>
        </w:tc>
      </w:tr>
      <w:tr w:rsidR="008615A7" w:rsidRPr="008615A7" w14:paraId="1F602BC2" w14:textId="77777777" w:rsidTr="00AC0000">
        <w:tc>
          <w:tcPr>
            <w:tcW w:w="513" w:type="dxa"/>
            <w:tcBorders>
              <w:top w:val="single" w:sz="4" w:space="0" w:color="000000"/>
              <w:left w:val="single" w:sz="4" w:space="0" w:color="000000"/>
              <w:bottom w:val="single" w:sz="4" w:space="0" w:color="000000"/>
            </w:tcBorders>
            <w:shd w:val="clear" w:color="auto" w:fill="auto"/>
          </w:tcPr>
          <w:p w14:paraId="19A355E6" w14:textId="77777777" w:rsidR="008615A7" w:rsidRPr="008615A7" w:rsidRDefault="008615A7" w:rsidP="008615A7">
            <w:pPr>
              <w:pStyle w:val="af9"/>
            </w:pPr>
          </w:p>
        </w:tc>
        <w:tc>
          <w:tcPr>
            <w:tcW w:w="9268" w:type="dxa"/>
            <w:gridSpan w:val="5"/>
            <w:tcBorders>
              <w:top w:val="single" w:sz="4" w:space="0" w:color="000000"/>
              <w:left w:val="single" w:sz="4" w:space="0" w:color="000000"/>
              <w:bottom w:val="single" w:sz="4" w:space="0" w:color="000000"/>
              <w:right w:val="single" w:sz="4" w:space="0" w:color="000000"/>
            </w:tcBorders>
            <w:shd w:val="clear" w:color="auto" w:fill="auto"/>
          </w:tcPr>
          <w:p w14:paraId="2A231818" w14:textId="77777777" w:rsidR="008615A7" w:rsidRPr="008615A7" w:rsidRDefault="008615A7" w:rsidP="008615A7">
            <w:pPr>
              <w:pStyle w:val="af9"/>
            </w:pPr>
            <w:r w:rsidRPr="008615A7">
              <w:t>Физкультурно-спортивные сооружения</w:t>
            </w:r>
          </w:p>
        </w:tc>
      </w:tr>
      <w:tr w:rsidR="008615A7" w:rsidRPr="008615A7" w14:paraId="79709AE7" w14:textId="77777777" w:rsidTr="00AC0000">
        <w:tc>
          <w:tcPr>
            <w:tcW w:w="513" w:type="dxa"/>
            <w:tcBorders>
              <w:top w:val="single" w:sz="4" w:space="0" w:color="000000"/>
              <w:left w:val="single" w:sz="4" w:space="0" w:color="000000"/>
              <w:bottom w:val="single" w:sz="4" w:space="0" w:color="000000"/>
            </w:tcBorders>
            <w:shd w:val="clear" w:color="auto" w:fill="auto"/>
          </w:tcPr>
          <w:p w14:paraId="477B7F8D" w14:textId="77777777" w:rsidR="008615A7" w:rsidRPr="008615A7" w:rsidRDefault="008615A7" w:rsidP="008615A7">
            <w:pPr>
              <w:pStyle w:val="af9"/>
            </w:pPr>
            <w:r w:rsidRPr="008615A7">
              <w:t>4</w:t>
            </w:r>
          </w:p>
        </w:tc>
        <w:tc>
          <w:tcPr>
            <w:tcW w:w="2861" w:type="dxa"/>
            <w:tcBorders>
              <w:top w:val="single" w:sz="4" w:space="0" w:color="000000"/>
              <w:left w:val="single" w:sz="4" w:space="0" w:color="000000"/>
              <w:bottom w:val="single" w:sz="4" w:space="0" w:color="000000"/>
            </w:tcBorders>
            <w:shd w:val="clear" w:color="auto" w:fill="auto"/>
          </w:tcPr>
          <w:p w14:paraId="67D92866" w14:textId="77777777" w:rsidR="008615A7" w:rsidRPr="008615A7" w:rsidRDefault="008615A7" w:rsidP="008615A7">
            <w:pPr>
              <w:pStyle w:val="af9"/>
            </w:pPr>
            <w:r w:rsidRPr="008615A7">
              <w:t>Спортивные залы общего пользования (школьные)</w:t>
            </w:r>
          </w:p>
        </w:tc>
        <w:tc>
          <w:tcPr>
            <w:tcW w:w="1304" w:type="dxa"/>
            <w:tcBorders>
              <w:top w:val="single" w:sz="4" w:space="0" w:color="000000"/>
              <w:left w:val="single" w:sz="4" w:space="0" w:color="000000"/>
              <w:bottom w:val="single" w:sz="4" w:space="0" w:color="000000"/>
            </w:tcBorders>
            <w:shd w:val="clear" w:color="auto" w:fill="auto"/>
          </w:tcPr>
          <w:p w14:paraId="10EFCBA4" w14:textId="77777777" w:rsidR="008615A7" w:rsidRPr="008615A7" w:rsidRDefault="008615A7" w:rsidP="008615A7">
            <w:pPr>
              <w:pStyle w:val="af9"/>
            </w:pPr>
            <w:r w:rsidRPr="008615A7">
              <w:t>кв.м площади пола на 1 тыс. чел.</w:t>
            </w:r>
          </w:p>
        </w:tc>
        <w:tc>
          <w:tcPr>
            <w:tcW w:w="2552" w:type="dxa"/>
            <w:tcBorders>
              <w:top w:val="single" w:sz="4" w:space="0" w:color="000000"/>
              <w:left w:val="single" w:sz="4" w:space="0" w:color="000000"/>
              <w:bottom w:val="single" w:sz="4" w:space="0" w:color="000000"/>
            </w:tcBorders>
            <w:shd w:val="clear" w:color="auto" w:fill="auto"/>
            <w:vAlign w:val="center"/>
          </w:tcPr>
          <w:p w14:paraId="5A640C59" w14:textId="77777777" w:rsidR="008615A7" w:rsidRPr="008615A7" w:rsidRDefault="008615A7" w:rsidP="008615A7">
            <w:pPr>
              <w:pStyle w:val="af9"/>
            </w:pPr>
            <w:r w:rsidRPr="008615A7">
              <w:t>60</w:t>
            </w:r>
          </w:p>
        </w:tc>
        <w:tc>
          <w:tcPr>
            <w:tcW w:w="1134" w:type="dxa"/>
            <w:tcBorders>
              <w:top w:val="single" w:sz="4" w:space="0" w:color="000000"/>
              <w:left w:val="single" w:sz="4" w:space="0" w:color="000000"/>
              <w:bottom w:val="single" w:sz="4" w:space="0" w:color="000000"/>
            </w:tcBorders>
            <w:shd w:val="clear" w:color="auto" w:fill="auto"/>
            <w:vAlign w:val="center"/>
          </w:tcPr>
          <w:p w14:paraId="4B3A8DE5" w14:textId="77777777" w:rsidR="008615A7" w:rsidRPr="008615A7" w:rsidRDefault="008615A7" w:rsidP="008615A7">
            <w:pPr>
              <w:pStyle w:val="af9"/>
            </w:pPr>
            <w:r w:rsidRPr="008615A7">
              <w:t>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262AF" w14:textId="77777777" w:rsidR="008615A7" w:rsidRPr="008615A7" w:rsidRDefault="008615A7" w:rsidP="008615A7">
            <w:pPr>
              <w:pStyle w:val="af9"/>
            </w:pPr>
            <w:r w:rsidRPr="008615A7">
              <w:t>0</w:t>
            </w:r>
          </w:p>
        </w:tc>
      </w:tr>
      <w:tr w:rsidR="008615A7" w:rsidRPr="008615A7" w14:paraId="192EF956" w14:textId="77777777" w:rsidTr="00AC0000">
        <w:tc>
          <w:tcPr>
            <w:tcW w:w="513" w:type="dxa"/>
            <w:vMerge w:val="restart"/>
            <w:tcBorders>
              <w:top w:val="single" w:sz="4" w:space="0" w:color="000000"/>
              <w:left w:val="single" w:sz="4" w:space="0" w:color="000000"/>
            </w:tcBorders>
            <w:shd w:val="clear" w:color="auto" w:fill="auto"/>
          </w:tcPr>
          <w:p w14:paraId="6FF38D1F" w14:textId="77777777" w:rsidR="008615A7" w:rsidRPr="008615A7" w:rsidRDefault="008615A7" w:rsidP="008615A7">
            <w:pPr>
              <w:pStyle w:val="af9"/>
            </w:pPr>
            <w:r w:rsidRPr="008615A7">
              <w:t>5</w:t>
            </w:r>
          </w:p>
        </w:tc>
        <w:tc>
          <w:tcPr>
            <w:tcW w:w="2861" w:type="dxa"/>
            <w:vMerge w:val="restart"/>
            <w:tcBorders>
              <w:top w:val="single" w:sz="4" w:space="0" w:color="000000"/>
              <w:left w:val="single" w:sz="4" w:space="0" w:color="000000"/>
            </w:tcBorders>
            <w:shd w:val="clear" w:color="auto" w:fill="auto"/>
          </w:tcPr>
          <w:p w14:paraId="6D79CC2E" w14:textId="77777777" w:rsidR="008615A7" w:rsidRPr="008615A7" w:rsidRDefault="008615A7" w:rsidP="008615A7">
            <w:pPr>
              <w:pStyle w:val="af9"/>
            </w:pPr>
            <w:r w:rsidRPr="008615A7">
              <w:t xml:space="preserve">Плоскостные спортивные сооружения </w:t>
            </w:r>
          </w:p>
        </w:tc>
        <w:tc>
          <w:tcPr>
            <w:tcW w:w="1304" w:type="dxa"/>
            <w:tcBorders>
              <w:top w:val="single" w:sz="4" w:space="0" w:color="000000"/>
              <w:left w:val="single" w:sz="4" w:space="0" w:color="000000"/>
              <w:bottom w:val="single" w:sz="4" w:space="0" w:color="000000"/>
            </w:tcBorders>
            <w:shd w:val="clear" w:color="auto" w:fill="auto"/>
          </w:tcPr>
          <w:p w14:paraId="749AEC88" w14:textId="77777777" w:rsidR="008615A7" w:rsidRPr="008615A7" w:rsidRDefault="008615A7" w:rsidP="008615A7">
            <w:pPr>
              <w:pStyle w:val="af9"/>
              <w:rPr>
                <w:vertAlign w:val="superscript"/>
              </w:rPr>
            </w:pPr>
            <w:r w:rsidRPr="008615A7">
              <w:t>кв.м на 1000 чел.</w:t>
            </w:r>
          </w:p>
        </w:tc>
        <w:tc>
          <w:tcPr>
            <w:tcW w:w="2552" w:type="dxa"/>
            <w:tcBorders>
              <w:top w:val="single" w:sz="4" w:space="0" w:color="000000"/>
              <w:left w:val="single" w:sz="4" w:space="0" w:color="000000"/>
              <w:bottom w:val="single" w:sz="4" w:space="0" w:color="000000"/>
            </w:tcBorders>
            <w:shd w:val="clear" w:color="auto" w:fill="auto"/>
            <w:vAlign w:val="center"/>
          </w:tcPr>
          <w:p w14:paraId="767105EE" w14:textId="77777777" w:rsidR="008615A7" w:rsidRPr="008615A7" w:rsidRDefault="008615A7" w:rsidP="008615A7">
            <w:pPr>
              <w:pStyle w:val="af9"/>
            </w:pPr>
            <w:r w:rsidRPr="008615A7">
              <w:t>40</w:t>
            </w:r>
          </w:p>
        </w:tc>
        <w:tc>
          <w:tcPr>
            <w:tcW w:w="1134" w:type="dxa"/>
            <w:tcBorders>
              <w:top w:val="single" w:sz="4" w:space="0" w:color="000000"/>
              <w:left w:val="single" w:sz="4" w:space="0" w:color="000000"/>
              <w:bottom w:val="single" w:sz="4" w:space="0" w:color="000000"/>
            </w:tcBorders>
            <w:shd w:val="clear" w:color="auto" w:fill="auto"/>
            <w:vAlign w:val="center"/>
          </w:tcPr>
          <w:p w14:paraId="68FD6449" w14:textId="77777777" w:rsidR="008615A7" w:rsidRPr="008615A7" w:rsidRDefault="008615A7" w:rsidP="008615A7">
            <w:pPr>
              <w:pStyle w:val="af9"/>
            </w:pPr>
            <w:r w:rsidRPr="008615A7">
              <w:t>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D22DA" w14:textId="77777777" w:rsidR="008615A7" w:rsidRPr="008615A7" w:rsidRDefault="008615A7" w:rsidP="008615A7">
            <w:pPr>
              <w:pStyle w:val="af9"/>
              <w:rPr>
                <w:color w:val="FF0000"/>
              </w:rPr>
            </w:pPr>
            <w:r w:rsidRPr="008615A7">
              <w:t>0</w:t>
            </w:r>
          </w:p>
        </w:tc>
      </w:tr>
      <w:tr w:rsidR="008615A7" w:rsidRPr="008615A7" w14:paraId="44E6A85B" w14:textId="77777777" w:rsidTr="00AC0000">
        <w:tc>
          <w:tcPr>
            <w:tcW w:w="513" w:type="dxa"/>
            <w:vMerge/>
            <w:tcBorders>
              <w:left w:val="single" w:sz="4" w:space="0" w:color="000000"/>
              <w:bottom w:val="single" w:sz="4" w:space="0" w:color="000000"/>
            </w:tcBorders>
            <w:shd w:val="clear" w:color="auto" w:fill="auto"/>
          </w:tcPr>
          <w:p w14:paraId="3A20208C" w14:textId="77777777" w:rsidR="008615A7" w:rsidRPr="008615A7" w:rsidRDefault="008615A7" w:rsidP="008615A7">
            <w:pPr>
              <w:pStyle w:val="af9"/>
            </w:pPr>
          </w:p>
        </w:tc>
        <w:tc>
          <w:tcPr>
            <w:tcW w:w="2861" w:type="dxa"/>
            <w:vMerge/>
            <w:tcBorders>
              <w:left w:val="single" w:sz="4" w:space="0" w:color="000000"/>
              <w:bottom w:val="single" w:sz="4" w:space="0" w:color="000000"/>
            </w:tcBorders>
            <w:shd w:val="clear" w:color="auto" w:fill="auto"/>
          </w:tcPr>
          <w:p w14:paraId="7D8D7F8F" w14:textId="77777777" w:rsidR="008615A7" w:rsidRPr="008615A7" w:rsidRDefault="008615A7" w:rsidP="008615A7">
            <w:pPr>
              <w:pStyle w:val="af9"/>
            </w:pPr>
          </w:p>
        </w:tc>
        <w:tc>
          <w:tcPr>
            <w:tcW w:w="1304" w:type="dxa"/>
            <w:tcBorders>
              <w:top w:val="single" w:sz="4" w:space="0" w:color="000000"/>
              <w:left w:val="single" w:sz="4" w:space="0" w:color="000000"/>
              <w:bottom w:val="single" w:sz="4" w:space="0" w:color="000000"/>
            </w:tcBorders>
            <w:shd w:val="clear" w:color="auto" w:fill="auto"/>
          </w:tcPr>
          <w:p w14:paraId="386395F3" w14:textId="77777777" w:rsidR="008615A7" w:rsidRPr="008615A7" w:rsidRDefault="008615A7" w:rsidP="008615A7">
            <w:pPr>
              <w:pStyle w:val="af9"/>
            </w:pPr>
            <w:r w:rsidRPr="008615A7">
              <w:t>ед.</w:t>
            </w:r>
          </w:p>
        </w:tc>
        <w:tc>
          <w:tcPr>
            <w:tcW w:w="2552" w:type="dxa"/>
            <w:tcBorders>
              <w:top w:val="single" w:sz="4" w:space="0" w:color="000000"/>
              <w:left w:val="single" w:sz="4" w:space="0" w:color="000000"/>
              <w:bottom w:val="single" w:sz="4" w:space="0" w:color="000000"/>
            </w:tcBorders>
            <w:shd w:val="clear" w:color="auto" w:fill="auto"/>
            <w:vAlign w:val="center"/>
          </w:tcPr>
          <w:p w14:paraId="5F7C4EA3" w14:textId="77777777" w:rsidR="008615A7" w:rsidRPr="008615A7" w:rsidRDefault="008615A7" w:rsidP="008615A7">
            <w:pPr>
              <w:pStyle w:val="af9"/>
            </w:pPr>
            <w:r w:rsidRPr="008615A7">
              <w:t>1</w:t>
            </w:r>
          </w:p>
        </w:tc>
        <w:tc>
          <w:tcPr>
            <w:tcW w:w="1134" w:type="dxa"/>
            <w:tcBorders>
              <w:top w:val="single" w:sz="4" w:space="0" w:color="000000"/>
              <w:left w:val="single" w:sz="4" w:space="0" w:color="000000"/>
              <w:bottom w:val="single" w:sz="4" w:space="0" w:color="000000"/>
            </w:tcBorders>
            <w:shd w:val="clear" w:color="auto" w:fill="auto"/>
            <w:vAlign w:val="center"/>
          </w:tcPr>
          <w:p w14:paraId="3EE1A85E" w14:textId="77777777" w:rsidR="008615A7" w:rsidRPr="008615A7" w:rsidRDefault="008615A7" w:rsidP="008615A7">
            <w:pPr>
              <w:pStyle w:val="af9"/>
              <w:rPr>
                <w:rFonts w:ascii="Calibri" w:hAnsi="Calibri" w:cs="Calibri"/>
                <w:color w:val="000000"/>
              </w:rPr>
            </w:pPr>
            <w:r w:rsidRPr="008615A7">
              <w:t>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5003A" w14:textId="77777777" w:rsidR="008615A7" w:rsidRPr="008615A7" w:rsidRDefault="008615A7" w:rsidP="008615A7">
            <w:pPr>
              <w:pStyle w:val="af9"/>
            </w:pPr>
            <w:r w:rsidRPr="008615A7">
              <w:t>0</w:t>
            </w:r>
          </w:p>
        </w:tc>
      </w:tr>
      <w:tr w:rsidR="008615A7" w:rsidRPr="008615A7" w14:paraId="456619D7" w14:textId="77777777" w:rsidTr="00AC0000">
        <w:tc>
          <w:tcPr>
            <w:tcW w:w="513" w:type="dxa"/>
            <w:tcBorders>
              <w:top w:val="single" w:sz="4" w:space="0" w:color="000000"/>
              <w:left w:val="single" w:sz="4" w:space="0" w:color="000000"/>
              <w:bottom w:val="single" w:sz="4" w:space="0" w:color="000000"/>
            </w:tcBorders>
            <w:shd w:val="clear" w:color="auto" w:fill="auto"/>
          </w:tcPr>
          <w:p w14:paraId="5FD58B7D" w14:textId="77777777" w:rsidR="008615A7" w:rsidRPr="008615A7" w:rsidRDefault="008615A7" w:rsidP="008615A7">
            <w:pPr>
              <w:pStyle w:val="af9"/>
            </w:pPr>
          </w:p>
        </w:tc>
        <w:tc>
          <w:tcPr>
            <w:tcW w:w="9268" w:type="dxa"/>
            <w:gridSpan w:val="5"/>
            <w:tcBorders>
              <w:top w:val="single" w:sz="4" w:space="0" w:color="000000"/>
              <w:left w:val="single" w:sz="4" w:space="0" w:color="000000"/>
              <w:bottom w:val="single" w:sz="4" w:space="0" w:color="000000"/>
              <w:right w:val="single" w:sz="4" w:space="0" w:color="000000"/>
            </w:tcBorders>
            <w:shd w:val="clear" w:color="auto" w:fill="auto"/>
          </w:tcPr>
          <w:p w14:paraId="1E5531D9" w14:textId="77777777" w:rsidR="008615A7" w:rsidRPr="008615A7" w:rsidRDefault="008615A7" w:rsidP="008615A7">
            <w:pPr>
              <w:pStyle w:val="af9"/>
            </w:pPr>
            <w:r w:rsidRPr="008615A7">
              <w:t>Учреждения культуры и искусства</w:t>
            </w:r>
          </w:p>
        </w:tc>
      </w:tr>
      <w:tr w:rsidR="008615A7" w:rsidRPr="008615A7" w14:paraId="34932656" w14:textId="77777777" w:rsidTr="00AC0000">
        <w:trPr>
          <w:trHeight w:val="975"/>
        </w:trPr>
        <w:tc>
          <w:tcPr>
            <w:tcW w:w="513" w:type="dxa"/>
            <w:tcBorders>
              <w:top w:val="single" w:sz="4" w:space="0" w:color="000000"/>
              <w:left w:val="single" w:sz="4" w:space="0" w:color="000000"/>
              <w:bottom w:val="single" w:sz="4" w:space="0" w:color="000000"/>
            </w:tcBorders>
            <w:shd w:val="clear" w:color="auto" w:fill="auto"/>
          </w:tcPr>
          <w:p w14:paraId="78FA15EF" w14:textId="77777777" w:rsidR="008615A7" w:rsidRPr="008615A7" w:rsidRDefault="008615A7" w:rsidP="008615A7">
            <w:pPr>
              <w:pStyle w:val="af9"/>
            </w:pPr>
            <w:r w:rsidRPr="008615A7">
              <w:t>6</w:t>
            </w:r>
          </w:p>
        </w:tc>
        <w:tc>
          <w:tcPr>
            <w:tcW w:w="2861" w:type="dxa"/>
            <w:tcBorders>
              <w:top w:val="single" w:sz="4" w:space="0" w:color="000000"/>
              <w:left w:val="single" w:sz="4" w:space="0" w:color="000000"/>
              <w:bottom w:val="single" w:sz="4" w:space="0" w:color="000000"/>
            </w:tcBorders>
            <w:shd w:val="clear" w:color="auto" w:fill="auto"/>
          </w:tcPr>
          <w:p w14:paraId="2D2860F2" w14:textId="77777777" w:rsidR="008615A7" w:rsidRPr="008615A7" w:rsidRDefault="008615A7" w:rsidP="008615A7">
            <w:pPr>
              <w:pStyle w:val="af9"/>
            </w:pPr>
            <w:r w:rsidRPr="008615A7">
              <w:t>Учреждения культурно-досугового типа</w:t>
            </w:r>
          </w:p>
        </w:tc>
        <w:tc>
          <w:tcPr>
            <w:tcW w:w="1304" w:type="dxa"/>
            <w:tcBorders>
              <w:top w:val="single" w:sz="4" w:space="0" w:color="000000"/>
              <w:left w:val="single" w:sz="4" w:space="0" w:color="000000"/>
              <w:bottom w:val="single" w:sz="4" w:space="0" w:color="000000"/>
            </w:tcBorders>
            <w:shd w:val="clear" w:color="auto" w:fill="auto"/>
          </w:tcPr>
          <w:p w14:paraId="011BE5C8" w14:textId="77777777" w:rsidR="008615A7" w:rsidRPr="008615A7" w:rsidRDefault="008615A7" w:rsidP="008615A7">
            <w:pPr>
              <w:pStyle w:val="af9"/>
            </w:pPr>
            <w:r w:rsidRPr="008615A7">
              <w:t>посадочные места</w:t>
            </w:r>
          </w:p>
        </w:tc>
        <w:tc>
          <w:tcPr>
            <w:tcW w:w="2552" w:type="dxa"/>
            <w:tcBorders>
              <w:top w:val="single" w:sz="4" w:space="0" w:color="000000"/>
              <w:left w:val="single" w:sz="4" w:space="0" w:color="000000"/>
              <w:bottom w:val="single" w:sz="4" w:space="0" w:color="000000"/>
            </w:tcBorders>
            <w:shd w:val="clear" w:color="auto" w:fill="auto"/>
            <w:vAlign w:val="center"/>
          </w:tcPr>
          <w:p w14:paraId="264AD02C" w14:textId="77777777" w:rsidR="008615A7" w:rsidRPr="008615A7" w:rsidRDefault="008615A7" w:rsidP="008615A7">
            <w:pPr>
              <w:pStyle w:val="af9"/>
            </w:pPr>
            <w:r w:rsidRPr="008615A7">
              <w:t>150 мест на 1 тыс.человек</w:t>
            </w:r>
          </w:p>
        </w:tc>
        <w:tc>
          <w:tcPr>
            <w:tcW w:w="1134" w:type="dxa"/>
            <w:tcBorders>
              <w:top w:val="single" w:sz="4" w:space="0" w:color="000000"/>
              <w:left w:val="single" w:sz="4" w:space="0" w:color="000000"/>
              <w:bottom w:val="single" w:sz="4" w:space="0" w:color="000000"/>
            </w:tcBorders>
            <w:shd w:val="clear" w:color="auto" w:fill="auto"/>
            <w:vAlign w:val="center"/>
          </w:tcPr>
          <w:p w14:paraId="1F20E966" w14:textId="77777777" w:rsidR="008615A7" w:rsidRPr="008615A7" w:rsidRDefault="008615A7" w:rsidP="008615A7">
            <w:pPr>
              <w:pStyle w:val="af9"/>
            </w:pPr>
            <w:r w:rsidRPr="008615A7">
              <w:t>80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6C2FC" w14:textId="77777777" w:rsidR="008615A7" w:rsidRPr="008615A7" w:rsidRDefault="008615A7" w:rsidP="008615A7">
            <w:pPr>
              <w:pStyle w:val="af9"/>
            </w:pPr>
            <w:r w:rsidRPr="008615A7">
              <w:t>≤100 (81%)</w:t>
            </w:r>
          </w:p>
        </w:tc>
      </w:tr>
      <w:tr w:rsidR="008615A7" w:rsidRPr="008615A7" w14:paraId="16FA47C4" w14:textId="77777777" w:rsidTr="00AC0000">
        <w:tc>
          <w:tcPr>
            <w:tcW w:w="513" w:type="dxa"/>
            <w:tcBorders>
              <w:top w:val="single" w:sz="4" w:space="0" w:color="000000"/>
              <w:left w:val="single" w:sz="4" w:space="0" w:color="000000"/>
              <w:bottom w:val="single" w:sz="4" w:space="0" w:color="000000"/>
            </w:tcBorders>
            <w:shd w:val="clear" w:color="auto" w:fill="auto"/>
          </w:tcPr>
          <w:p w14:paraId="0C3278E1" w14:textId="77777777" w:rsidR="008615A7" w:rsidRPr="008615A7" w:rsidRDefault="008615A7" w:rsidP="008615A7">
            <w:pPr>
              <w:pStyle w:val="af9"/>
            </w:pPr>
            <w:r w:rsidRPr="008615A7">
              <w:t>7</w:t>
            </w:r>
          </w:p>
        </w:tc>
        <w:tc>
          <w:tcPr>
            <w:tcW w:w="2861" w:type="dxa"/>
            <w:tcBorders>
              <w:top w:val="single" w:sz="4" w:space="0" w:color="000000"/>
              <w:left w:val="single" w:sz="4" w:space="0" w:color="000000"/>
              <w:bottom w:val="single" w:sz="4" w:space="0" w:color="000000"/>
            </w:tcBorders>
            <w:shd w:val="clear" w:color="auto" w:fill="auto"/>
          </w:tcPr>
          <w:p w14:paraId="0753F5BB" w14:textId="77777777" w:rsidR="008615A7" w:rsidRPr="008615A7" w:rsidRDefault="008615A7" w:rsidP="008615A7">
            <w:pPr>
              <w:pStyle w:val="af9"/>
            </w:pPr>
            <w:r w:rsidRPr="008615A7">
              <w:t>Межпоселенческая библиотека</w:t>
            </w:r>
          </w:p>
        </w:tc>
        <w:tc>
          <w:tcPr>
            <w:tcW w:w="1304" w:type="dxa"/>
            <w:tcBorders>
              <w:top w:val="single" w:sz="4" w:space="0" w:color="000000"/>
              <w:left w:val="single" w:sz="4" w:space="0" w:color="000000"/>
              <w:bottom w:val="single" w:sz="4" w:space="0" w:color="000000"/>
            </w:tcBorders>
            <w:shd w:val="clear" w:color="auto" w:fill="auto"/>
            <w:vAlign w:val="center"/>
          </w:tcPr>
          <w:p w14:paraId="3B06BDEE" w14:textId="77777777" w:rsidR="008615A7" w:rsidRPr="008615A7" w:rsidRDefault="008615A7" w:rsidP="008615A7">
            <w:pPr>
              <w:pStyle w:val="af9"/>
            </w:pPr>
            <w:r w:rsidRPr="008615A7">
              <w:t xml:space="preserve">объект </w:t>
            </w:r>
          </w:p>
        </w:tc>
        <w:tc>
          <w:tcPr>
            <w:tcW w:w="2552" w:type="dxa"/>
            <w:tcBorders>
              <w:top w:val="single" w:sz="4" w:space="0" w:color="000000"/>
              <w:left w:val="single" w:sz="4" w:space="0" w:color="000000"/>
              <w:bottom w:val="single" w:sz="4" w:space="0" w:color="000000"/>
            </w:tcBorders>
            <w:shd w:val="clear" w:color="auto" w:fill="auto"/>
            <w:vAlign w:val="center"/>
          </w:tcPr>
          <w:p w14:paraId="0CB139BE" w14:textId="77777777" w:rsidR="008615A7" w:rsidRPr="008615A7" w:rsidRDefault="008615A7" w:rsidP="008615A7">
            <w:pPr>
              <w:pStyle w:val="af9"/>
            </w:pPr>
            <w:r w:rsidRPr="008615A7">
              <w:t>1</w:t>
            </w:r>
          </w:p>
        </w:tc>
        <w:tc>
          <w:tcPr>
            <w:tcW w:w="1134" w:type="dxa"/>
            <w:tcBorders>
              <w:top w:val="single" w:sz="4" w:space="0" w:color="000000"/>
              <w:left w:val="single" w:sz="4" w:space="0" w:color="000000"/>
              <w:bottom w:val="single" w:sz="4" w:space="0" w:color="000000"/>
            </w:tcBorders>
            <w:shd w:val="clear" w:color="auto" w:fill="auto"/>
            <w:vAlign w:val="center"/>
          </w:tcPr>
          <w:p w14:paraId="0600DF2E" w14:textId="77777777" w:rsidR="008615A7" w:rsidRPr="008615A7" w:rsidRDefault="008615A7" w:rsidP="008615A7">
            <w:pPr>
              <w:pStyle w:val="af9"/>
            </w:pPr>
            <w:r w:rsidRPr="008615A7">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EA12E" w14:textId="77777777" w:rsidR="008615A7" w:rsidRPr="008615A7" w:rsidRDefault="008615A7" w:rsidP="008615A7">
            <w:pPr>
              <w:pStyle w:val="af9"/>
            </w:pPr>
            <w:r w:rsidRPr="008615A7">
              <w:t>≥100</w:t>
            </w:r>
          </w:p>
        </w:tc>
      </w:tr>
      <w:tr w:rsidR="008615A7" w:rsidRPr="008615A7" w14:paraId="044CD3C3" w14:textId="77777777" w:rsidTr="00AC0000">
        <w:tc>
          <w:tcPr>
            <w:tcW w:w="978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A9FECD1" w14:textId="77777777" w:rsidR="008615A7" w:rsidRPr="008615A7" w:rsidRDefault="008615A7" w:rsidP="008615A7">
            <w:pPr>
              <w:pStyle w:val="af9"/>
            </w:pPr>
            <w:r w:rsidRPr="008615A7">
              <w:t>Иные объекты обслуживания</w:t>
            </w:r>
          </w:p>
        </w:tc>
      </w:tr>
      <w:tr w:rsidR="008615A7" w:rsidRPr="008615A7" w14:paraId="6C6B5203" w14:textId="77777777" w:rsidTr="00AC0000">
        <w:tc>
          <w:tcPr>
            <w:tcW w:w="513" w:type="dxa"/>
            <w:tcBorders>
              <w:top w:val="single" w:sz="4" w:space="0" w:color="000000"/>
              <w:left w:val="single" w:sz="4" w:space="0" w:color="000000"/>
              <w:bottom w:val="single" w:sz="4" w:space="0" w:color="000000"/>
            </w:tcBorders>
            <w:shd w:val="clear" w:color="auto" w:fill="auto"/>
          </w:tcPr>
          <w:p w14:paraId="12649E68" w14:textId="77777777" w:rsidR="008615A7" w:rsidRPr="008615A7" w:rsidRDefault="008615A7" w:rsidP="008615A7">
            <w:pPr>
              <w:pStyle w:val="af9"/>
            </w:pPr>
            <w:r w:rsidRPr="008615A7">
              <w:t>8</w:t>
            </w:r>
          </w:p>
        </w:tc>
        <w:tc>
          <w:tcPr>
            <w:tcW w:w="2861" w:type="dxa"/>
            <w:tcBorders>
              <w:top w:val="single" w:sz="4" w:space="0" w:color="000000"/>
              <w:left w:val="single" w:sz="4" w:space="0" w:color="000000"/>
              <w:bottom w:val="single" w:sz="4" w:space="0" w:color="000000"/>
            </w:tcBorders>
            <w:shd w:val="clear" w:color="auto" w:fill="auto"/>
          </w:tcPr>
          <w:p w14:paraId="391DC8F5" w14:textId="77777777" w:rsidR="008615A7" w:rsidRPr="008615A7" w:rsidRDefault="008615A7" w:rsidP="008615A7">
            <w:pPr>
              <w:pStyle w:val="af9"/>
            </w:pPr>
            <w:r w:rsidRPr="008615A7">
              <w:rPr>
                <w:color w:val="000000"/>
              </w:rPr>
              <w:t>Отделение почтовой связи</w:t>
            </w:r>
          </w:p>
        </w:tc>
        <w:tc>
          <w:tcPr>
            <w:tcW w:w="1304" w:type="dxa"/>
            <w:tcBorders>
              <w:top w:val="single" w:sz="4" w:space="0" w:color="000000"/>
              <w:left w:val="single" w:sz="4" w:space="0" w:color="000000"/>
              <w:bottom w:val="single" w:sz="4" w:space="0" w:color="000000"/>
            </w:tcBorders>
            <w:shd w:val="clear" w:color="auto" w:fill="auto"/>
            <w:vAlign w:val="center"/>
          </w:tcPr>
          <w:p w14:paraId="46B33C4A" w14:textId="77777777" w:rsidR="008615A7" w:rsidRPr="008615A7" w:rsidRDefault="008615A7" w:rsidP="008615A7">
            <w:pPr>
              <w:pStyle w:val="af9"/>
            </w:pPr>
            <w:r w:rsidRPr="008615A7">
              <w:t>ед.</w:t>
            </w:r>
          </w:p>
        </w:tc>
        <w:tc>
          <w:tcPr>
            <w:tcW w:w="2552" w:type="dxa"/>
            <w:tcBorders>
              <w:top w:val="single" w:sz="4" w:space="0" w:color="000000"/>
              <w:left w:val="single" w:sz="4" w:space="0" w:color="000000"/>
              <w:bottom w:val="single" w:sz="4" w:space="0" w:color="000000"/>
            </w:tcBorders>
            <w:shd w:val="clear" w:color="auto" w:fill="auto"/>
            <w:vAlign w:val="center"/>
          </w:tcPr>
          <w:p w14:paraId="651CC231" w14:textId="77777777" w:rsidR="008615A7" w:rsidRPr="008615A7" w:rsidRDefault="008615A7" w:rsidP="008615A7">
            <w:pPr>
              <w:pStyle w:val="af9"/>
            </w:pPr>
            <w:r w:rsidRPr="008615A7">
              <w:t>1 на поселение</w:t>
            </w:r>
          </w:p>
        </w:tc>
        <w:tc>
          <w:tcPr>
            <w:tcW w:w="1134" w:type="dxa"/>
            <w:tcBorders>
              <w:top w:val="single" w:sz="4" w:space="0" w:color="000000"/>
              <w:left w:val="single" w:sz="4" w:space="0" w:color="000000"/>
              <w:bottom w:val="single" w:sz="4" w:space="0" w:color="000000"/>
            </w:tcBorders>
            <w:shd w:val="clear" w:color="auto" w:fill="auto"/>
            <w:vAlign w:val="center"/>
          </w:tcPr>
          <w:p w14:paraId="1B52AD71" w14:textId="77777777" w:rsidR="008615A7" w:rsidRPr="008615A7" w:rsidRDefault="008615A7" w:rsidP="008615A7">
            <w:pPr>
              <w:pStyle w:val="af9"/>
            </w:pPr>
            <w:r w:rsidRPr="008615A7">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48125" w14:textId="77777777" w:rsidR="008615A7" w:rsidRPr="008615A7" w:rsidRDefault="008615A7" w:rsidP="008615A7">
            <w:pPr>
              <w:pStyle w:val="af9"/>
            </w:pPr>
            <w:r w:rsidRPr="008615A7">
              <w:t>≥100</w:t>
            </w:r>
          </w:p>
        </w:tc>
      </w:tr>
      <w:tr w:rsidR="008615A7" w:rsidRPr="00D27B9F" w14:paraId="0F4040A1" w14:textId="77777777" w:rsidTr="00AC0000">
        <w:tc>
          <w:tcPr>
            <w:tcW w:w="513" w:type="dxa"/>
            <w:tcBorders>
              <w:top w:val="single" w:sz="4" w:space="0" w:color="000000"/>
              <w:left w:val="single" w:sz="4" w:space="0" w:color="000000"/>
              <w:bottom w:val="single" w:sz="4" w:space="0" w:color="000000"/>
            </w:tcBorders>
            <w:shd w:val="clear" w:color="auto" w:fill="auto"/>
          </w:tcPr>
          <w:p w14:paraId="6C363AAB" w14:textId="77777777" w:rsidR="008615A7" w:rsidRPr="00D27B9F" w:rsidRDefault="008615A7" w:rsidP="008615A7">
            <w:pPr>
              <w:pStyle w:val="af9"/>
            </w:pPr>
            <w:r w:rsidRPr="00D27B9F">
              <w:t>9</w:t>
            </w:r>
          </w:p>
        </w:tc>
        <w:tc>
          <w:tcPr>
            <w:tcW w:w="2861" w:type="dxa"/>
            <w:tcBorders>
              <w:top w:val="single" w:sz="4" w:space="0" w:color="000000"/>
              <w:left w:val="single" w:sz="4" w:space="0" w:color="000000"/>
              <w:bottom w:val="single" w:sz="4" w:space="0" w:color="000000"/>
            </w:tcBorders>
            <w:shd w:val="clear" w:color="auto" w:fill="auto"/>
          </w:tcPr>
          <w:p w14:paraId="77759C71" w14:textId="77777777" w:rsidR="008615A7" w:rsidRPr="00D27B9F" w:rsidRDefault="008615A7" w:rsidP="008615A7">
            <w:pPr>
              <w:pStyle w:val="af9"/>
            </w:pPr>
            <w:r w:rsidRPr="00D27B9F">
              <w:rPr>
                <w:color w:val="000000"/>
              </w:rPr>
              <w:t>Торговые предприятия (магазины, торговые центры, торговые комплексы)</w:t>
            </w:r>
          </w:p>
        </w:tc>
        <w:tc>
          <w:tcPr>
            <w:tcW w:w="1304" w:type="dxa"/>
            <w:tcBorders>
              <w:top w:val="single" w:sz="4" w:space="0" w:color="000000"/>
              <w:left w:val="single" w:sz="4" w:space="0" w:color="000000"/>
              <w:bottom w:val="single" w:sz="4" w:space="0" w:color="000000"/>
            </w:tcBorders>
            <w:shd w:val="clear" w:color="auto" w:fill="auto"/>
            <w:vAlign w:val="center"/>
          </w:tcPr>
          <w:p w14:paraId="75FF91A9" w14:textId="77777777" w:rsidR="008615A7" w:rsidRPr="00D27B9F" w:rsidRDefault="008615A7" w:rsidP="008615A7">
            <w:pPr>
              <w:pStyle w:val="af9"/>
              <w:rPr>
                <w:vertAlign w:val="superscript"/>
              </w:rPr>
            </w:pPr>
            <w:r w:rsidRPr="00D27B9F">
              <w:t>кв.м на 1000 чел.</w:t>
            </w:r>
          </w:p>
        </w:tc>
        <w:tc>
          <w:tcPr>
            <w:tcW w:w="2552" w:type="dxa"/>
            <w:tcBorders>
              <w:top w:val="single" w:sz="4" w:space="0" w:color="000000"/>
              <w:left w:val="single" w:sz="4" w:space="0" w:color="000000"/>
              <w:bottom w:val="single" w:sz="4" w:space="0" w:color="000000"/>
            </w:tcBorders>
            <w:shd w:val="clear" w:color="auto" w:fill="auto"/>
            <w:vAlign w:val="center"/>
          </w:tcPr>
          <w:p w14:paraId="03C0F2CA" w14:textId="77777777" w:rsidR="005A2653" w:rsidRDefault="005A2653" w:rsidP="005A2653">
            <w:pPr>
              <w:pStyle w:val="af9"/>
            </w:pPr>
            <w:r>
              <w:t>217 (для Ширинского района)</w:t>
            </w:r>
          </w:p>
          <w:p w14:paraId="6883EEE9" w14:textId="1C2EF166" w:rsidR="008615A7" w:rsidRPr="00D27B9F" w:rsidRDefault="005A2653" w:rsidP="005A2653">
            <w:pPr>
              <w:pStyle w:val="af9"/>
            </w:pPr>
            <w:r>
              <w:t>0 для (Джиримского сельсовета)</w:t>
            </w:r>
          </w:p>
        </w:tc>
        <w:tc>
          <w:tcPr>
            <w:tcW w:w="1134" w:type="dxa"/>
            <w:tcBorders>
              <w:top w:val="single" w:sz="4" w:space="0" w:color="000000"/>
              <w:left w:val="single" w:sz="4" w:space="0" w:color="000000"/>
              <w:bottom w:val="single" w:sz="4" w:space="0" w:color="000000"/>
            </w:tcBorders>
            <w:shd w:val="clear" w:color="auto" w:fill="auto"/>
            <w:vAlign w:val="center"/>
          </w:tcPr>
          <w:p w14:paraId="28715DDA" w14:textId="0C643FA3" w:rsidR="008615A7" w:rsidRPr="00D27B9F" w:rsidRDefault="005A2653" w:rsidP="008615A7">
            <w:pPr>
              <w:pStyle w:val="af9"/>
            </w:pPr>
            <w:r w:rsidRPr="005A2653">
              <w:t>317,3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3BAE" w14:textId="77777777" w:rsidR="008615A7" w:rsidRPr="00D27B9F" w:rsidRDefault="008615A7" w:rsidP="008615A7">
            <w:pPr>
              <w:pStyle w:val="af9"/>
            </w:pPr>
            <w:r w:rsidRPr="00D27B9F">
              <w:t>≥100</w:t>
            </w:r>
          </w:p>
        </w:tc>
      </w:tr>
      <w:tr w:rsidR="008615A7" w:rsidRPr="00D27B9F" w14:paraId="41B6839E" w14:textId="77777777" w:rsidTr="00AC0000">
        <w:tc>
          <w:tcPr>
            <w:tcW w:w="513" w:type="dxa"/>
            <w:tcBorders>
              <w:top w:val="single" w:sz="4" w:space="0" w:color="000000"/>
              <w:left w:val="single" w:sz="4" w:space="0" w:color="000000"/>
              <w:bottom w:val="single" w:sz="4" w:space="0" w:color="000000"/>
            </w:tcBorders>
            <w:shd w:val="clear" w:color="auto" w:fill="auto"/>
          </w:tcPr>
          <w:p w14:paraId="2EFC1FBB" w14:textId="77777777" w:rsidR="008615A7" w:rsidRPr="00D27B9F" w:rsidRDefault="008615A7" w:rsidP="008615A7">
            <w:pPr>
              <w:pStyle w:val="af9"/>
            </w:pPr>
            <w:r w:rsidRPr="00D27B9F">
              <w:t>10</w:t>
            </w:r>
          </w:p>
        </w:tc>
        <w:tc>
          <w:tcPr>
            <w:tcW w:w="2861" w:type="dxa"/>
            <w:tcBorders>
              <w:top w:val="single" w:sz="4" w:space="0" w:color="000000"/>
              <w:left w:val="single" w:sz="4" w:space="0" w:color="000000"/>
              <w:bottom w:val="single" w:sz="4" w:space="0" w:color="000000"/>
            </w:tcBorders>
            <w:shd w:val="clear" w:color="auto" w:fill="auto"/>
          </w:tcPr>
          <w:p w14:paraId="195A081A" w14:textId="77777777" w:rsidR="008615A7" w:rsidRPr="00D27B9F" w:rsidRDefault="008615A7" w:rsidP="008615A7">
            <w:pPr>
              <w:pStyle w:val="af9"/>
            </w:pPr>
            <w:r w:rsidRPr="00D27B9F">
              <w:t>Предприятия бытового обслуживания</w:t>
            </w:r>
          </w:p>
        </w:tc>
        <w:tc>
          <w:tcPr>
            <w:tcW w:w="1304" w:type="dxa"/>
            <w:tcBorders>
              <w:top w:val="single" w:sz="4" w:space="0" w:color="000000"/>
              <w:left w:val="single" w:sz="4" w:space="0" w:color="000000"/>
              <w:bottom w:val="single" w:sz="4" w:space="0" w:color="000000"/>
            </w:tcBorders>
            <w:shd w:val="clear" w:color="auto" w:fill="auto"/>
            <w:vAlign w:val="center"/>
          </w:tcPr>
          <w:p w14:paraId="2DF585A5" w14:textId="77777777" w:rsidR="008615A7" w:rsidRPr="00D27B9F" w:rsidRDefault="008615A7" w:rsidP="008615A7">
            <w:pPr>
              <w:pStyle w:val="af9"/>
            </w:pPr>
            <w:r w:rsidRPr="00D27B9F">
              <w:t>место</w:t>
            </w:r>
          </w:p>
        </w:tc>
        <w:tc>
          <w:tcPr>
            <w:tcW w:w="2552" w:type="dxa"/>
            <w:tcBorders>
              <w:top w:val="single" w:sz="4" w:space="0" w:color="000000"/>
              <w:left w:val="single" w:sz="4" w:space="0" w:color="000000"/>
              <w:bottom w:val="single" w:sz="4" w:space="0" w:color="000000"/>
            </w:tcBorders>
            <w:shd w:val="clear" w:color="auto" w:fill="auto"/>
            <w:vAlign w:val="center"/>
          </w:tcPr>
          <w:p w14:paraId="3F14C742" w14:textId="77777777" w:rsidR="008615A7" w:rsidRPr="00D27B9F" w:rsidRDefault="008615A7" w:rsidP="008615A7">
            <w:pPr>
              <w:pStyle w:val="af9"/>
            </w:pPr>
            <w:r w:rsidRPr="00D27B9F">
              <w:t>7 рабочих мест на 1 тыс.человек</w:t>
            </w:r>
          </w:p>
        </w:tc>
        <w:tc>
          <w:tcPr>
            <w:tcW w:w="1134" w:type="dxa"/>
            <w:tcBorders>
              <w:top w:val="single" w:sz="4" w:space="0" w:color="000000"/>
              <w:left w:val="single" w:sz="4" w:space="0" w:color="000000"/>
              <w:bottom w:val="single" w:sz="4" w:space="0" w:color="000000"/>
            </w:tcBorders>
            <w:shd w:val="clear" w:color="auto" w:fill="auto"/>
          </w:tcPr>
          <w:p w14:paraId="1B2D1149" w14:textId="77777777" w:rsidR="008615A7" w:rsidRPr="00D27B9F" w:rsidRDefault="008615A7" w:rsidP="008615A7">
            <w:pPr>
              <w:pStyle w:val="af9"/>
            </w:pPr>
            <w:r w:rsidRPr="00D27B9F">
              <w:t>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CDCFC" w14:textId="77777777" w:rsidR="008615A7" w:rsidRPr="00D27B9F" w:rsidRDefault="008615A7" w:rsidP="008615A7">
            <w:pPr>
              <w:pStyle w:val="af9"/>
            </w:pPr>
            <w:r w:rsidRPr="00D27B9F">
              <w:t>0</w:t>
            </w:r>
          </w:p>
        </w:tc>
      </w:tr>
      <w:tr w:rsidR="008615A7" w:rsidRPr="00D27B9F" w14:paraId="0E644CBB" w14:textId="77777777" w:rsidTr="00AC0000">
        <w:tc>
          <w:tcPr>
            <w:tcW w:w="513" w:type="dxa"/>
            <w:tcBorders>
              <w:top w:val="single" w:sz="4" w:space="0" w:color="000000"/>
              <w:left w:val="single" w:sz="4" w:space="0" w:color="000000"/>
              <w:bottom w:val="single" w:sz="4" w:space="0" w:color="000000"/>
            </w:tcBorders>
            <w:shd w:val="clear" w:color="auto" w:fill="auto"/>
          </w:tcPr>
          <w:p w14:paraId="11E41699" w14:textId="77777777" w:rsidR="008615A7" w:rsidRPr="00D27B9F" w:rsidRDefault="008615A7" w:rsidP="008615A7">
            <w:pPr>
              <w:pStyle w:val="af9"/>
            </w:pPr>
            <w:r w:rsidRPr="00D27B9F">
              <w:t>11</w:t>
            </w:r>
          </w:p>
        </w:tc>
        <w:tc>
          <w:tcPr>
            <w:tcW w:w="2861" w:type="dxa"/>
            <w:tcBorders>
              <w:top w:val="single" w:sz="4" w:space="0" w:color="000000"/>
              <w:left w:val="single" w:sz="4" w:space="0" w:color="000000"/>
              <w:bottom w:val="single" w:sz="4" w:space="0" w:color="000000"/>
            </w:tcBorders>
            <w:shd w:val="clear" w:color="auto" w:fill="auto"/>
          </w:tcPr>
          <w:p w14:paraId="7643A905" w14:textId="77777777" w:rsidR="008615A7" w:rsidRPr="00D27B9F" w:rsidRDefault="008615A7" w:rsidP="008615A7">
            <w:pPr>
              <w:pStyle w:val="af9"/>
            </w:pPr>
            <w:r w:rsidRPr="00D27B9F">
              <w:t>Предприятия общественного питания</w:t>
            </w:r>
          </w:p>
        </w:tc>
        <w:tc>
          <w:tcPr>
            <w:tcW w:w="1304" w:type="dxa"/>
            <w:tcBorders>
              <w:top w:val="single" w:sz="4" w:space="0" w:color="000000"/>
              <w:left w:val="single" w:sz="4" w:space="0" w:color="000000"/>
              <w:bottom w:val="single" w:sz="4" w:space="0" w:color="000000"/>
            </w:tcBorders>
            <w:shd w:val="clear" w:color="auto" w:fill="auto"/>
            <w:vAlign w:val="center"/>
          </w:tcPr>
          <w:p w14:paraId="1CB822EC" w14:textId="77777777" w:rsidR="008615A7" w:rsidRPr="00D27B9F" w:rsidRDefault="008615A7" w:rsidP="008615A7">
            <w:pPr>
              <w:pStyle w:val="af9"/>
            </w:pPr>
            <w:r w:rsidRPr="00D27B9F">
              <w:t>место</w:t>
            </w:r>
          </w:p>
        </w:tc>
        <w:tc>
          <w:tcPr>
            <w:tcW w:w="2552" w:type="dxa"/>
            <w:tcBorders>
              <w:top w:val="single" w:sz="4" w:space="0" w:color="000000"/>
              <w:left w:val="single" w:sz="4" w:space="0" w:color="000000"/>
              <w:bottom w:val="single" w:sz="4" w:space="0" w:color="000000"/>
            </w:tcBorders>
            <w:shd w:val="clear" w:color="auto" w:fill="auto"/>
            <w:vAlign w:val="center"/>
          </w:tcPr>
          <w:p w14:paraId="5F20862F" w14:textId="77777777" w:rsidR="008615A7" w:rsidRPr="00D27B9F" w:rsidRDefault="008615A7" w:rsidP="008615A7">
            <w:pPr>
              <w:pStyle w:val="af9"/>
            </w:pPr>
            <w:r w:rsidRPr="00D27B9F">
              <w:t>40 мест на 1 тыс.человек</w:t>
            </w:r>
          </w:p>
        </w:tc>
        <w:tc>
          <w:tcPr>
            <w:tcW w:w="1134" w:type="dxa"/>
            <w:tcBorders>
              <w:top w:val="single" w:sz="4" w:space="0" w:color="000000"/>
              <w:left w:val="single" w:sz="4" w:space="0" w:color="000000"/>
              <w:bottom w:val="single" w:sz="4" w:space="0" w:color="000000"/>
            </w:tcBorders>
            <w:shd w:val="clear" w:color="auto" w:fill="auto"/>
          </w:tcPr>
          <w:p w14:paraId="7DC899BA" w14:textId="77777777" w:rsidR="008615A7" w:rsidRPr="00D27B9F" w:rsidRDefault="008615A7" w:rsidP="008615A7">
            <w:pPr>
              <w:pStyle w:val="af9"/>
              <w:rPr>
                <w:lang w:val="en-US"/>
              </w:rPr>
            </w:pPr>
            <w:r w:rsidRPr="00D27B9F">
              <w:t>80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E80EA" w14:textId="77777777" w:rsidR="008615A7" w:rsidRPr="00D27B9F" w:rsidRDefault="008615A7" w:rsidP="008615A7">
            <w:pPr>
              <w:pStyle w:val="af9"/>
            </w:pPr>
            <w:r w:rsidRPr="00D27B9F">
              <w:t>≥100</w:t>
            </w:r>
          </w:p>
        </w:tc>
      </w:tr>
    </w:tbl>
    <w:p w14:paraId="75824F15" w14:textId="6F13CFCD" w:rsidR="008615A7" w:rsidRPr="00432DA8" w:rsidRDefault="00432DA8" w:rsidP="008615A7">
      <w:pPr>
        <w:pStyle w:val="afb"/>
        <w:rPr>
          <w:sz w:val="24"/>
        </w:rPr>
      </w:pPr>
      <w:bookmarkStart w:id="62" w:name="_Hlk98587691"/>
      <w:bookmarkEnd w:id="61"/>
      <w:r w:rsidRPr="00D27B9F">
        <w:rPr>
          <w:sz w:val="24"/>
        </w:rPr>
        <w:t>* показатель рассчитан по данным Ширинского района</w:t>
      </w:r>
    </w:p>
    <w:p w14:paraId="38E04C7E" w14:textId="77777777" w:rsidR="008615A7" w:rsidRPr="008615A7" w:rsidRDefault="008615A7" w:rsidP="008615A7">
      <w:pPr>
        <w:pStyle w:val="afb"/>
      </w:pPr>
      <w:r w:rsidRPr="008615A7">
        <w:t xml:space="preserve">Однако, на основании проведенного анализа можно сделать заключение, что социальная инфраструктура Джиримского сельсовета по ряду показателей не соответствует нормативным требованиям: </w:t>
      </w:r>
    </w:p>
    <w:p w14:paraId="0FE35E36" w14:textId="77777777" w:rsidR="008615A7" w:rsidRPr="008615A7" w:rsidRDefault="008615A7" w:rsidP="008615A7">
      <w:pPr>
        <w:pStyle w:val="afb"/>
      </w:pPr>
      <w:r w:rsidRPr="008615A7">
        <w:t xml:space="preserve"> - высокая степень износа у средней общеобразовательной школы;</w:t>
      </w:r>
    </w:p>
    <w:p w14:paraId="20A1E854" w14:textId="77777777" w:rsidR="008615A7" w:rsidRPr="008615A7" w:rsidRDefault="008615A7" w:rsidP="008615A7">
      <w:pPr>
        <w:pStyle w:val="afb"/>
      </w:pPr>
      <w:r w:rsidRPr="008615A7">
        <w:t>- на территории отсутствуют общедоступные спортивные залы;</w:t>
      </w:r>
    </w:p>
    <w:p w14:paraId="7E5AA685" w14:textId="77777777" w:rsidR="008615A7" w:rsidRPr="008615A7" w:rsidRDefault="008615A7" w:rsidP="008615A7">
      <w:pPr>
        <w:pStyle w:val="afb"/>
      </w:pPr>
      <w:r w:rsidRPr="008615A7">
        <w:lastRenderedPageBreak/>
        <w:t>- на территории отсутствуют организации дополнительного образования. Однако, для достижения целевого показателя национального проекта «Образование»</w:t>
      </w:r>
      <w:r w:rsidRPr="008615A7">
        <w:rPr>
          <w:vertAlign w:val="superscript"/>
        </w:rPr>
        <w:footnoteReference w:id="12"/>
      </w:r>
      <w:r w:rsidRPr="008615A7">
        <w:t>, к 2024 году требуется обеспечить дополнительным образованием 80% лиц в возрасте от 5 до 18 лет и увеличить охват до 80,9 % детей в возрасте от 5 до 18 лет дополнительными общеобразовательными программами</w:t>
      </w:r>
      <w:r w:rsidRPr="008615A7">
        <w:rPr>
          <w:vertAlign w:val="superscript"/>
        </w:rPr>
        <w:footnoteReference w:id="13"/>
      </w:r>
      <w:r w:rsidRPr="008615A7">
        <w:t>, что требует размещения на территории дополнительных организаций дополнительного образования</w:t>
      </w:r>
    </w:p>
    <w:p w14:paraId="76B32B82" w14:textId="77777777" w:rsidR="008615A7" w:rsidRPr="008615A7" w:rsidRDefault="008615A7" w:rsidP="008615A7">
      <w:pPr>
        <w:pStyle w:val="afb"/>
      </w:pPr>
      <w:r w:rsidRPr="008615A7">
        <w:t>Существует необходимость развития инфраструктуры и увеличения рабочих мест по позиции непроизводственные объекты коммунально-бытового обслуживания и предоставления персональных услуг - «Предприятия бытового обслуживания». В настоящее время данная позиция – представлена 0 объектами</w:t>
      </w:r>
      <w:bookmarkEnd w:id="62"/>
      <w:r w:rsidRPr="008615A7">
        <w:t xml:space="preserve">. </w:t>
      </w:r>
    </w:p>
    <w:p w14:paraId="52990958" w14:textId="77777777" w:rsidR="008615A7" w:rsidRPr="008615A7" w:rsidRDefault="008615A7" w:rsidP="008615A7">
      <w:pPr>
        <w:pStyle w:val="afb"/>
      </w:pPr>
      <w:r w:rsidRPr="008615A7">
        <w:t>Проектом генерального плана предусмотрен комплекс мероприятий по достижению требуемого уровня обеспеченности населения объектами обслуживания.</w:t>
      </w:r>
    </w:p>
    <w:p w14:paraId="54085D31" w14:textId="77777777" w:rsidR="008615A7" w:rsidRPr="008615A7" w:rsidRDefault="008615A7" w:rsidP="008615A7">
      <w:pPr>
        <w:pStyle w:val="afb"/>
      </w:pPr>
      <w:r w:rsidRPr="008615A7">
        <w:t>Расчет потребности в учреждениях и предприятиях обслуживания на проектное население произведен на основании следующих документов:</w:t>
      </w:r>
    </w:p>
    <w:p w14:paraId="5FEC140A" w14:textId="77777777" w:rsidR="008615A7" w:rsidRPr="008615A7" w:rsidRDefault="008615A7" w:rsidP="008615A7">
      <w:pPr>
        <w:pStyle w:val="afb"/>
        <w:rPr>
          <w:rFonts w:eastAsia="Calibri"/>
        </w:rPr>
      </w:pPr>
      <w:r w:rsidRPr="008615A7">
        <w:rPr>
          <w:rFonts w:eastAsia="Calibri"/>
        </w:rPr>
        <w:t>- СП 42.13330.2016 «Градостроительство. Планировка и застройка городских и сельских поселений»;</w:t>
      </w:r>
    </w:p>
    <w:p w14:paraId="7EC9AB68" w14:textId="77777777" w:rsidR="008615A7" w:rsidRPr="008615A7" w:rsidRDefault="008615A7" w:rsidP="008615A7">
      <w:pPr>
        <w:pStyle w:val="afb"/>
      </w:pPr>
      <w:r w:rsidRPr="008615A7">
        <w:t>- Региональных нормативов градостроительного проектирования Республики Хакасия (утв. приказом Минстроя Хакасии № 090-30-п от 07.02.2022);</w:t>
      </w:r>
    </w:p>
    <w:p w14:paraId="19C1A494" w14:textId="77777777" w:rsidR="008615A7" w:rsidRPr="008615A7" w:rsidRDefault="008615A7" w:rsidP="008615A7">
      <w:pPr>
        <w:pStyle w:val="afb"/>
      </w:pPr>
      <w:r w:rsidRPr="008615A7">
        <w:t>-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распоряжением Минкультуры России № Р-965 от 02.08.2017;</w:t>
      </w:r>
    </w:p>
    <w:p w14:paraId="34D3758B" w14:textId="77777777" w:rsidR="008615A7" w:rsidRPr="008615A7" w:rsidRDefault="008615A7" w:rsidP="008615A7">
      <w:pPr>
        <w:pStyle w:val="afb"/>
      </w:pPr>
      <w:r w:rsidRPr="008615A7">
        <w:t>- Постановления правительства Республики Хакасия от 09.06.2017 № 294 «Об утверждении нормативов минимальной обеспеченности населения площадью торговых объектов для Республики Хакасия (с изменениями на 26.03.2018)»;</w:t>
      </w:r>
    </w:p>
    <w:p w14:paraId="2F511CAE" w14:textId="77777777" w:rsidR="008615A7" w:rsidRPr="008615A7" w:rsidRDefault="008615A7" w:rsidP="008615A7">
      <w:pPr>
        <w:pStyle w:val="afb"/>
        <w:rPr>
          <w:rFonts w:eastAsia="Calibri"/>
        </w:rPr>
      </w:pPr>
      <w:r w:rsidRPr="008615A7">
        <w:rPr>
          <w:rFonts w:eastAsia="Calibri"/>
        </w:rPr>
        <w:t>- Приказа Минспорта России от 19.08.2021 № 649 «Рекомендованные нормативы и нормы обеспеченности населения объектами спортивной инфраструктуры».</w:t>
      </w:r>
    </w:p>
    <w:p w14:paraId="55C6081D" w14:textId="77777777" w:rsidR="008615A7" w:rsidRPr="008615A7" w:rsidRDefault="008615A7" w:rsidP="008615A7">
      <w:pPr>
        <w:pStyle w:val="afb"/>
        <w:rPr>
          <w:i/>
          <w:highlight w:val="yellow"/>
        </w:rPr>
      </w:pPr>
    </w:p>
    <w:p w14:paraId="293236A0" w14:textId="77777777" w:rsidR="008615A7" w:rsidRPr="008615A7" w:rsidRDefault="008615A7" w:rsidP="008615A7">
      <w:pPr>
        <w:pStyle w:val="afb"/>
      </w:pPr>
      <w:r w:rsidRPr="008615A7">
        <w:t>В таблице 2.3.9-6 приведен расчет потребности жителей Джиримского сельсовета в объектах социального и культурно-бытового обслуживания местного значения на расчетный срок.</w:t>
      </w:r>
    </w:p>
    <w:p w14:paraId="0407AAE2" w14:textId="77777777" w:rsidR="008615A7" w:rsidRPr="008615A7" w:rsidRDefault="008615A7" w:rsidP="008615A7">
      <w:pPr>
        <w:pStyle w:val="afffa"/>
      </w:pPr>
      <w:r w:rsidRPr="008615A7">
        <w:t>Таблица 2.3.9-6</w:t>
      </w:r>
    </w:p>
    <w:p w14:paraId="3533469E" w14:textId="77777777" w:rsidR="008615A7" w:rsidRPr="008615A7" w:rsidRDefault="008615A7" w:rsidP="008615A7">
      <w:pPr>
        <w:pStyle w:val="afffa"/>
      </w:pPr>
    </w:p>
    <w:p w14:paraId="0B28DCD0" w14:textId="7EB8010E" w:rsidR="008615A7" w:rsidRPr="008615A7" w:rsidRDefault="008615A7" w:rsidP="008615A7">
      <w:pPr>
        <w:pStyle w:val="afffa"/>
        <w:jc w:val="center"/>
        <w:rPr>
          <w:rFonts w:eastAsia="Calibri"/>
        </w:rPr>
      </w:pPr>
      <w:r w:rsidRPr="008615A7">
        <w:t>Расчет потребности населения в объектах социального и культурно-бытового обслуживания (204</w:t>
      </w:r>
      <w:r w:rsidR="00D27B9F">
        <w:rPr>
          <w:lang w:val="ru-RU"/>
        </w:rPr>
        <w:t>3</w:t>
      </w:r>
      <w:r w:rsidRPr="008615A7">
        <w:t xml:space="preserve">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8"/>
        <w:gridCol w:w="1698"/>
        <w:gridCol w:w="1521"/>
        <w:gridCol w:w="1239"/>
        <w:gridCol w:w="1125"/>
        <w:gridCol w:w="1590"/>
      </w:tblGrid>
      <w:tr w:rsidR="008615A7" w:rsidRPr="008615A7" w14:paraId="5532E87A" w14:textId="77777777" w:rsidTr="00AC0000">
        <w:trPr>
          <w:tblHeader/>
          <w:jc w:val="center"/>
        </w:trPr>
        <w:tc>
          <w:tcPr>
            <w:tcW w:w="1181" w:type="pct"/>
            <w:tcBorders>
              <w:top w:val="single" w:sz="4" w:space="0" w:color="auto"/>
              <w:left w:val="single" w:sz="4" w:space="0" w:color="auto"/>
              <w:bottom w:val="single" w:sz="4" w:space="0" w:color="auto"/>
              <w:right w:val="single" w:sz="4" w:space="0" w:color="auto"/>
            </w:tcBorders>
            <w:vAlign w:val="center"/>
          </w:tcPr>
          <w:p w14:paraId="39ABE0FE" w14:textId="77777777" w:rsidR="008615A7" w:rsidRPr="008615A7" w:rsidRDefault="008615A7" w:rsidP="008615A7">
            <w:pPr>
              <w:pStyle w:val="af9"/>
              <w:rPr>
                <w:lang w:eastAsia="ru-RU"/>
              </w:rPr>
            </w:pPr>
            <w:r w:rsidRPr="008615A7">
              <w:rPr>
                <w:lang w:eastAsia="ru-RU"/>
              </w:rPr>
              <w:lastRenderedPageBreak/>
              <w:t>Наименование объекта, единица измерения</w:t>
            </w:r>
          </w:p>
          <w:p w14:paraId="11E34A6A" w14:textId="77777777" w:rsidR="008615A7" w:rsidRPr="008615A7" w:rsidRDefault="008615A7" w:rsidP="008615A7">
            <w:pPr>
              <w:pStyle w:val="af9"/>
              <w:rPr>
                <w:lang w:eastAsia="ru-RU"/>
              </w:rPr>
            </w:pPr>
          </w:p>
        </w:tc>
        <w:tc>
          <w:tcPr>
            <w:tcW w:w="943" w:type="pct"/>
            <w:tcBorders>
              <w:top w:val="single" w:sz="4" w:space="0" w:color="auto"/>
              <w:left w:val="single" w:sz="4" w:space="0" w:color="auto"/>
              <w:bottom w:val="single" w:sz="4" w:space="0" w:color="auto"/>
              <w:right w:val="single" w:sz="4" w:space="0" w:color="auto"/>
            </w:tcBorders>
            <w:vAlign w:val="center"/>
          </w:tcPr>
          <w:p w14:paraId="57AA8BB0" w14:textId="77777777" w:rsidR="008615A7" w:rsidRPr="008615A7" w:rsidRDefault="008615A7" w:rsidP="008615A7">
            <w:pPr>
              <w:pStyle w:val="af9"/>
              <w:rPr>
                <w:lang w:eastAsia="ru-RU"/>
              </w:rPr>
            </w:pPr>
            <w:r w:rsidRPr="008615A7">
              <w:rPr>
                <w:lang w:eastAsia="ru-RU"/>
              </w:rPr>
              <w:t>Норматив</w:t>
            </w:r>
          </w:p>
          <w:p w14:paraId="44BDCE35" w14:textId="77777777" w:rsidR="008615A7" w:rsidRPr="008615A7" w:rsidRDefault="008615A7" w:rsidP="008615A7">
            <w:pPr>
              <w:pStyle w:val="af9"/>
              <w:rPr>
                <w:lang w:eastAsia="ru-RU"/>
              </w:rPr>
            </w:pPr>
          </w:p>
        </w:tc>
        <w:tc>
          <w:tcPr>
            <w:tcW w:w="801" w:type="pct"/>
            <w:tcBorders>
              <w:top w:val="single" w:sz="4" w:space="0" w:color="auto"/>
              <w:left w:val="single" w:sz="4" w:space="0" w:color="auto"/>
              <w:bottom w:val="single" w:sz="4" w:space="0" w:color="auto"/>
              <w:right w:val="single" w:sz="4" w:space="0" w:color="auto"/>
            </w:tcBorders>
            <w:vAlign w:val="center"/>
            <w:hideMark/>
          </w:tcPr>
          <w:p w14:paraId="409C96FA" w14:textId="77777777" w:rsidR="008615A7" w:rsidRPr="008615A7" w:rsidRDefault="008615A7" w:rsidP="008615A7">
            <w:pPr>
              <w:pStyle w:val="af9"/>
              <w:rPr>
                <w:lang w:eastAsia="ru-RU"/>
              </w:rPr>
            </w:pPr>
            <w:r w:rsidRPr="008615A7">
              <w:rPr>
                <w:lang w:eastAsia="ru-RU"/>
              </w:rPr>
              <w:t>Сохраняемые объекты (сущ.)</w:t>
            </w:r>
          </w:p>
        </w:tc>
        <w:tc>
          <w:tcPr>
            <w:tcW w:w="646" w:type="pct"/>
            <w:tcBorders>
              <w:top w:val="single" w:sz="4" w:space="0" w:color="auto"/>
              <w:left w:val="single" w:sz="4" w:space="0" w:color="auto"/>
              <w:bottom w:val="single" w:sz="4" w:space="0" w:color="auto"/>
              <w:right w:val="single" w:sz="4" w:space="0" w:color="auto"/>
            </w:tcBorders>
            <w:vAlign w:val="center"/>
            <w:hideMark/>
          </w:tcPr>
          <w:p w14:paraId="5258D8D9" w14:textId="77777777" w:rsidR="008615A7" w:rsidRPr="008615A7" w:rsidRDefault="008615A7" w:rsidP="008615A7">
            <w:pPr>
              <w:pStyle w:val="af9"/>
              <w:rPr>
                <w:lang w:eastAsia="ru-RU"/>
              </w:rPr>
            </w:pPr>
            <w:r w:rsidRPr="008615A7">
              <w:rPr>
                <w:lang w:eastAsia="ru-RU"/>
              </w:rPr>
              <w:t>Требуемая мощность</w:t>
            </w:r>
          </w:p>
        </w:tc>
        <w:tc>
          <w:tcPr>
            <w:tcW w:w="591" w:type="pct"/>
            <w:tcBorders>
              <w:top w:val="single" w:sz="4" w:space="0" w:color="auto"/>
              <w:left w:val="single" w:sz="4" w:space="0" w:color="auto"/>
              <w:bottom w:val="single" w:sz="4" w:space="0" w:color="auto"/>
              <w:right w:val="single" w:sz="4" w:space="0" w:color="auto"/>
            </w:tcBorders>
            <w:vAlign w:val="center"/>
            <w:hideMark/>
          </w:tcPr>
          <w:p w14:paraId="3583E97B" w14:textId="77777777" w:rsidR="008615A7" w:rsidRPr="008615A7" w:rsidRDefault="008615A7" w:rsidP="008615A7">
            <w:pPr>
              <w:pStyle w:val="af9"/>
              <w:rPr>
                <w:lang w:eastAsia="ru-RU"/>
              </w:rPr>
            </w:pPr>
            <w:r w:rsidRPr="008615A7">
              <w:rPr>
                <w:lang w:eastAsia="ru-RU"/>
              </w:rPr>
              <w:t>Принято проектом</w:t>
            </w:r>
          </w:p>
        </w:tc>
        <w:tc>
          <w:tcPr>
            <w:tcW w:w="837" w:type="pct"/>
            <w:tcBorders>
              <w:top w:val="single" w:sz="4" w:space="0" w:color="auto"/>
              <w:left w:val="single" w:sz="4" w:space="0" w:color="auto"/>
              <w:bottom w:val="single" w:sz="4" w:space="0" w:color="auto"/>
              <w:right w:val="single" w:sz="4" w:space="0" w:color="auto"/>
            </w:tcBorders>
            <w:vAlign w:val="center"/>
            <w:hideMark/>
          </w:tcPr>
          <w:p w14:paraId="20A0D5B3" w14:textId="77777777" w:rsidR="008615A7" w:rsidRPr="008615A7" w:rsidRDefault="008615A7" w:rsidP="008615A7">
            <w:pPr>
              <w:pStyle w:val="af9"/>
              <w:rPr>
                <w:lang w:eastAsia="ru-RU"/>
              </w:rPr>
            </w:pPr>
            <w:r w:rsidRPr="008615A7">
              <w:rPr>
                <w:lang w:eastAsia="ru-RU"/>
              </w:rPr>
              <w:t>Новое строительство</w:t>
            </w:r>
          </w:p>
        </w:tc>
      </w:tr>
      <w:tr w:rsidR="008615A7" w:rsidRPr="008615A7" w14:paraId="2788EEBD" w14:textId="77777777" w:rsidTr="00AC0000">
        <w:trPr>
          <w:jc w:val="center"/>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1D0D6FDB" w14:textId="77777777" w:rsidR="008615A7" w:rsidRPr="008615A7" w:rsidRDefault="008615A7" w:rsidP="008615A7">
            <w:pPr>
              <w:pStyle w:val="af9"/>
              <w:rPr>
                <w:i/>
                <w:iCs/>
                <w:lang w:eastAsia="ru-RU"/>
              </w:rPr>
            </w:pPr>
            <w:r w:rsidRPr="008615A7">
              <w:rPr>
                <w:i/>
                <w:iCs/>
                <w:lang w:eastAsia="ru-RU"/>
              </w:rPr>
              <w:t>Объекты спорта</w:t>
            </w:r>
          </w:p>
        </w:tc>
      </w:tr>
      <w:tr w:rsidR="008615A7" w:rsidRPr="008615A7" w14:paraId="1FE258D9" w14:textId="77777777" w:rsidTr="00AC0000">
        <w:trPr>
          <w:jc w:val="center"/>
        </w:trPr>
        <w:tc>
          <w:tcPr>
            <w:tcW w:w="1181" w:type="pct"/>
            <w:vMerge w:val="restart"/>
            <w:tcBorders>
              <w:top w:val="single" w:sz="4" w:space="0" w:color="auto"/>
              <w:left w:val="single" w:sz="4" w:space="0" w:color="auto"/>
              <w:right w:val="single" w:sz="4" w:space="0" w:color="auto"/>
            </w:tcBorders>
            <w:vAlign w:val="center"/>
            <w:hideMark/>
          </w:tcPr>
          <w:p w14:paraId="4B3B9BC1" w14:textId="77777777" w:rsidR="008615A7" w:rsidRPr="008615A7" w:rsidRDefault="008615A7" w:rsidP="008615A7">
            <w:pPr>
              <w:pStyle w:val="af9"/>
              <w:rPr>
                <w:vertAlign w:val="superscript"/>
                <w:lang w:eastAsia="ru-RU"/>
              </w:rPr>
            </w:pPr>
            <w:r w:rsidRPr="008615A7">
              <w:rPr>
                <w:lang w:eastAsia="ru-RU"/>
              </w:rPr>
              <w:t>Спортивные залы общего пользования, м</w:t>
            </w:r>
            <w:r w:rsidRPr="008615A7">
              <w:rPr>
                <w:vertAlign w:val="superscript"/>
                <w:lang w:eastAsia="ru-RU"/>
              </w:rPr>
              <w:t>2</w:t>
            </w:r>
          </w:p>
        </w:tc>
        <w:tc>
          <w:tcPr>
            <w:tcW w:w="943" w:type="pct"/>
            <w:tcBorders>
              <w:top w:val="single" w:sz="4" w:space="0" w:color="auto"/>
              <w:left w:val="single" w:sz="4" w:space="0" w:color="auto"/>
              <w:bottom w:val="single" w:sz="4" w:space="0" w:color="auto"/>
              <w:right w:val="single" w:sz="4" w:space="0" w:color="auto"/>
            </w:tcBorders>
            <w:vAlign w:val="center"/>
            <w:hideMark/>
          </w:tcPr>
          <w:p w14:paraId="48D325D0" w14:textId="77777777" w:rsidR="008615A7" w:rsidRPr="008615A7" w:rsidRDefault="008615A7" w:rsidP="008615A7">
            <w:pPr>
              <w:pStyle w:val="af9"/>
              <w:rPr>
                <w:lang w:eastAsia="ru-RU"/>
              </w:rPr>
            </w:pPr>
            <w:r w:rsidRPr="008615A7">
              <w:rPr>
                <w:lang w:eastAsia="ru-RU"/>
              </w:rPr>
              <w:t>60 м</w:t>
            </w:r>
            <w:r w:rsidRPr="008615A7">
              <w:rPr>
                <w:vertAlign w:val="superscript"/>
                <w:lang w:eastAsia="ru-RU"/>
              </w:rPr>
              <w:t>2</w:t>
            </w:r>
            <w:r w:rsidRPr="008615A7">
              <w:rPr>
                <w:lang w:eastAsia="ru-RU"/>
              </w:rPr>
              <w:t xml:space="preserve"> площади пола на 1 тыс. человек</w:t>
            </w:r>
          </w:p>
        </w:tc>
        <w:tc>
          <w:tcPr>
            <w:tcW w:w="801" w:type="pct"/>
            <w:tcBorders>
              <w:top w:val="single" w:sz="4" w:space="0" w:color="auto"/>
              <w:left w:val="single" w:sz="4" w:space="0" w:color="auto"/>
              <w:bottom w:val="single" w:sz="4" w:space="0" w:color="auto"/>
              <w:right w:val="single" w:sz="4" w:space="0" w:color="auto"/>
            </w:tcBorders>
            <w:vAlign w:val="center"/>
          </w:tcPr>
          <w:p w14:paraId="675E6936" w14:textId="77777777" w:rsidR="008615A7" w:rsidRPr="008615A7" w:rsidRDefault="008615A7" w:rsidP="008615A7">
            <w:pPr>
              <w:pStyle w:val="af9"/>
              <w:rPr>
                <w:lang w:eastAsia="ru-RU"/>
              </w:rPr>
            </w:pPr>
            <w:r w:rsidRPr="008615A7">
              <w:rPr>
                <w:lang w:eastAsia="ru-RU"/>
              </w:rPr>
              <w:t>0</w:t>
            </w:r>
          </w:p>
        </w:tc>
        <w:tc>
          <w:tcPr>
            <w:tcW w:w="646" w:type="pct"/>
            <w:tcBorders>
              <w:top w:val="single" w:sz="4" w:space="0" w:color="auto"/>
              <w:left w:val="single" w:sz="4" w:space="0" w:color="auto"/>
              <w:bottom w:val="single" w:sz="4" w:space="0" w:color="auto"/>
              <w:right w:val="single" w:sz="4" w:space="0" w:color="auto"/>
            </w:tcBorders>
            <w:vAlign w:val="center"/>
          </w:tcPr>
          <w:p w14:paraId="2BF735DA" w14:textId="77777777" w:rsidR="008615A7" w:rsidRPr="008615A7" w:rsidRDefault="008615A7" w:rsidP="008615A7">
            <w:pPr>
              <w:pStyle w:val="af9"/>
              <w:rPr>
                <w:lang w:eastAsia="ru-RU"/>
              </w:rPr>
            </w:pPr>
            <w:r w:rsidRPr="008615A7">
              <w:rPr>
                <w:lang w:eastAsia="ru-RU"/>
              </w:rPr>
              <w:t>25</w:t>
            </w:r>
          </w:p>
        </w:tc>
        <w:tc>
          <w:tcPr>
            <w:tcW w:w="591" w:type="pct"/>
            <w:tcBorders>
              <w:top w:val="single" w:sz="4" w:space="0" w:color="auto"/>
              <w:left w:val="single" w:sz="4" w:space="0" w:color="auto"/>
              <w:bottom w:val="single" w:sz="4" w:space="0" w:color="auto"/>
              <w:right w:val="single" w:sz="4" w:space="0" w:color="auto"/>
            </w:tcBorders>
            <w:vAlign w:val="center"/>
          </w:tcPr>
          <w:p w14:paraId="45D9C1FD" w14:textId="77777777" w:rsidR="008615A7" w:rsidRPr="008615A7" w:rsidRDefault="008615A7" w:rsidP="008615A7">
            <w:pPr>
              <w:pStyle w:val="af9"/>
              <w:rPr>
                <w:lang w:eastAsia="ru-RU"/>
              </w:rPr>
            </w:pPr>
            <w:r w:rsidRPr="008615A7">
              <w:rPr>
                <w:lang w:eastAsia="ru-RU"/>
              </w:rPr>
              <w:t>н.д.</w:t>
            </w:r>
          </w:p>
        </w:tc>
        <w:tc>
          <w:tcPr>
            <w:tcW w:w="837" w:type="pct"/>
            <w:tcBorders>
              <w:top w:val="single" w:sz="4" w:space="0" w:color="auto"/>
              <w:left w:val="single" w:sz="4" w:space="0" w:color="auto"/>
              <w:bottom w:val="single" w:sz="4" w:space="0" w:color="auto"/>
              <w:right w:val="single" w:sz="4" w:space="0" w:color="auto"/>
            </w:tcBorders>
            <w:vAlign w:val="center"/>
          </w:tcPr>
          <w:p w14:paraId="4DF3DFED" w14:textId="77777777" w:rsidR="008615A7" w:rsidRPr="008615A7" w:rsidRDefault="008615A7" w:rsidP="008615A7">
            <w:pPr>
              <w:pStyle w:val="af9"/>
              <w:rPr>
                <w:lang w:eastAsia="ru-RU"/>
              </w:rPr>
            </w:pPr>
            <w:r w:rsidRPr="008615A7">
              <w:rPr>
                <w:lang w:eastAsia="ru-RU"/>
              </w:rPr>
              <w:t>н.д.</w:t>
            </w:r>
          </w:p>
        </w:tc>
      </w:tr>
      <w:tr w:rsidR="008615A7" w:rsidRPr="008615A7" w14:paraId="10CF3D67" w14:textId="77777777" w:rsidTr="00AC0000">
        <w:trPr>
          <w:jc w:val="center"/>
        </w:trPr>
        <w:tc>
          <w:tcPr>
            <w:tcW w:w="1181" w:type="pct"/>
            <w:vMerge/>
            <w:tcBorders>
              <w:left w:val="single" w:sz="4" w:space="0" w:color="auto"/>
              <w:bottom w:val="single" w:sz="4" w:space="0" w:color="auto"/>
              <w:right w:val="single" w:sz="4" w:space="0" w:color="auto"/>
            </w:tcBorders>
            <w:vAlign w:val="center"/>
          </w:tcPr>
          <w:p w14:paraId="497736D4" w14:textId="77777777" w:rsidR="008615A7" w:rsidRPr="008615A7" w:rsidRDefault="008615A7" w:rsidP="008615A7">
            <w:pPr>
              <w:pStyle w:val="af9"/>
              <w:rPr>
                <w:lang w:eastAsia="ru-RU"/>
              </w:rPr>
            </w:pPr>
          </w:p>
        </w:tc>
        <w:tc>
          <w:tcPr>
            <w:tcW w:w="943" w:type="pct"/>
            <w:tcBorders>
              <w:top w:val="single" w:sz="4" w:space="0" w:color="auto"/>
              <w:left w:val="single" w:sz="4" w:space="0" w:color="auto"/>
              <w:bottom w:val="single" w:sz="4" w:space="0" w:color="auto"/>
              <w:right w:val="single" w:sz="4" w:space="0" w:color="auto"/>
            </w:tcBorders>
            <w:vAlign w:val="center"/>
          </w:tcPr>
          <w:p w14:paraId="7D7F2D1E" w14:textId="77777777" w:rsidR="008615A7" w:rsidRPr="008615A7" w:rsidRDefault="008615A7" w:rsidP="008615A7">
            <w:pPr>
              <w:pStyle w:val="af9"/>
              <w:rPr>
                <w:lang w:eastAsia="ru-RU"/>
              </w:rPr>
            </w:pPr>
            <w:r w:rsidRPr="008615A7">
              <w:rPr>
                <w:lang w:eastAsia="ru-RU"/>
              </w:rPr>
              <w:t>ед.</w:t>
            </w:r>
          </w:p>
        </w:tc>
        <w:tc>
          <w:tcPr>
            <w:tcW w:w="801" w:type="pct"/>
            <w:tcBorders>
              <w:top w:val="single" w:sz="4" w:space="0" w:color="auto"/>
              <w:left w:val="single" w:sz="4" w:space="0" w:color="auto"/>
              <w:bottom w:val="single" w:sz="4" w:space="0" w:color="auto"/>
              <w:right w:val="single" w:sz="4" w:space="0" w:color="auto"/>
            </w:tcBorders>
            <w:vAlign w:val="center"/>
          </w:tcPr>
          <w:p w14:paraId="12F2CA64" w14:textId="77777777" w:rsidR="008615A7" w:rsidRPr="008615A7" w:rsidRDefault="008615A7" w:rsidP="008615A7">
            <w:pPr>
              <w:pStyle w:val="af9"/>
              <w:rPr>
                <w:lang w:eastAsia="ru-RU"/>
              </w:rPr>
            </w:pPr>
            <w:r w:rsidRPr="008615A7">
              <w:rPr>
                <w:lang w:eastAsia="ru-RU"/>
              </w:rPr>
              <w:t>0</w:t>
            </w:r>
          </w:p>
        </w:tc>
        <w:tc>
          <w:tcPr>
            <w:tcW w:w="646" w:type="pct"/>
            <w:tcBorders>
              <w:top w:val="single" w:sz="4" w:space="0" w:color="auto"/>
              <w:left w:val="single" w:sz="4" w:space="0" w:color="auto"/>
              <w:bottom w:val="single" w:sz="4" w:space="0" w:color="auto"/>
              <w:right w:val="single" w:sz="4" w:space="0" w:color="auto"/>
            </w:tcBorders>
            <w:vAlign w:val="center"/>
          </w:tcPr>
          <w:p w14:paraId="074B26CA" w14:textId="77777777" w:rsidR="008615A7" w:rsidRPr="008615A7" w:rsidRDefault="008615A7" w:rsidP="008615A7">
            <w:pPr>
              <w:pStyle w:val="af9"/>
              <w:rPr>
                <w:lang w:eastAsia="ru-RU"/>
              </w:rPr>
            </w:pPr>
            <w:r w:rsidRPr="008615A7">
              <w:rPr>
                <w:lang w:eastAsia="ru-RU"/>
              </w:rPr>
              <w:t>1</w:t>
            </w:r>
          </w:p>
        </w:tc>
        <w:tc>
          <w:tcPr>
            <w:tcW w:w="591" w:type="pct"/>
            <w:tcBorders>
              <w:top w:val="single" w:sz="4" w:space="0" w:color="auto"/>
              <w:left w:val="single" w:sz="4" w:space="0" w:color="auto"/>
              <w:bottom w:val="single" w:sz="4" w:space="0" w:color="auto"/>
              <w:right w:val="single" w:sz="4" w:space="0" w:color="auto"/>
            </w:tcBorders>
            <w:vAlign w:val="center"/>
          </w:tcPr>
          <w:p w14:paraId="691BB94B" w14:textId="77777777" w:rsidR="008615A7" w:rsidRPr="008615A7" w:rsidRDefault="008615A7" w:rsidP="008615A7">
            <w:pPr>
              <w:pStyle w:val="af9"/>
              <w:rPr>
                <w:lang w:eastAsia="ru-RU"/>
              </w:rPr>
            </w:pPr>
            <w:r w:rsidRPr="008615A7">
              <w:rPr>
                <w:lang w:eastAsia="ru-RU"/>
              </w:rPr>
              <w:t>1</w:t>
            </w:r>
          </w:p>
        </w:tc>
        <w:tc>
          <w:tcPr>
            <w:tcW w:w="837" w:type="pct"/>
            <w:tcBorders>
              <w:top w:val="single" w:sz="4" w:space="0" w:color="auto"/>
              <w:left w:val="single" w:sz="4" w:space="0" w:color="auto"/>
              <w:bottom w:val="single" w:sz="4" w:space="0" w:color="auto"/>
              <w:right w:val="single" w:sz="4" w:space="0" w:color="auto"/>
            </w:tcBorders>
            <w:vAlign w:val="center"/>
          </w:tcPr>
          <w:p w14:paraId="67A06F00" w14:textId="77777777" w:rsidR="008615A7" w:rsidRPr="008615A7" w:rsidRDefault="008615A7" w:rsidP="008615A7">
            <w:pPr>
              <w:pStyle w:val="af9"/>
              <w:rPr>
                <w:lang w:eastAsia="ru-RU"/>
              </w:rPr>
            </w:pPr>
            <w:r w:rsidRPr="008615A7">
              <w:rPr>
                <w:lang w:eastAsia="ru-RU"/>
              </w:rPr>
              <w:t>1</w:t>
            </w:r>
          </w:p>
        </w:tc>
      </w:tr>
      <w:tr w:rsidR="008615A7" w:rsidRPr="008615A7" w14:paraId="5E0F2AC9" w14:textId="77777777" w:rsidTr="00AC0000">
        <w:trPr>
          <w:jc w:val="center"/>
        </w:trPr>
        <w:tc>
          <w:tcPr>
            <w:tcW w:w="1181" w:type="pct"/>
            <w:vMerge w:val="restart"/>
            <w:tcBorders>
              <w:top w:val="single" w:sz="4" w:space="0" w:color="auto"/>
              <w:left w:val="single" w:sz="4" w:space="0" w:color="auto"/>
              <w:right w:val="single" w:sz="4" w:space="0" w:color="auto"/>
            </w:tcBorders>
            <w:vAlign w:val="center"/>
            <w:hideMark/>
          </w:tcPr>
          <w:p w14:paraId="79734931" w14:textId="77777777" w:rsidR="008615A7" w:rsidRPr="008615A7" w:rsidRDefault="008615A7" w:rsidP="008615A7">
            <w:pPr>
              <w:pStyle w:val="af9"/>
              <w:rPr>
                <w:vertAlign w:val="superscript"/>
                <w:lang w:eastAsia="ru-RU"/>
              </w:rPr>
            </w:pPr>
            <w:r w:rsidRPr="008615A7">
              <w:rPr>
                <w:lang w:eastAsia="ru-RU"/>
              </w:rPr>
              <w:t>Плоскостные спортивные сооружения, га</w:t>
            </w:r>
          </w:p>
        </w:tc>
        <w:tc>
          <w:tcPr>
            <w:tcW w:w="943" w:type="pct"/>
            <w:tcBorders>
              <w:top w:val="single" w:sz="4" w:space="0" w:color="auto"/>
              <w:left w:val="single" w:sz="4" w:space="0" w:color="auto"/>
              <w:bottom w:val="single" w:sz="4" w:space="0" w:color="auto"/>
              <w:right w:val="single" w:sz="4" w:space="0" w:color="auto"/>
            </w:tcBorders>
            <w:vAlign w:val="center"/>
            <w:hideMark/>
          </w:tcPr>
          <w:p w14:paraId="56CBE685" w14:textId="77777777" w:rsidR="008615A7" w:rsidRPr="008615A7" w:rsidRDefault="008615A7" w:rsidP="008615A7">
            <w:pPr>
              <w:pStyle w:val="af9"/>
              <w:rPr>
                <w:lang w:eastAsia="ru-RU"/>
              </w:rPr>
            </w:pPr>
            <w:r w:rsidRPr="008615A7">
              <w:rPr>
                <w:lang w:eastAsia="ru-RU"/>
              </w:rPr>
              <w:t>40 кв.м</w:t>
            </w:r>
            <w:r w:rsidRPr="008615A7">
              <w:rPr>
                <w:vertAlign w:val="superscript"/>
                <w:lang w:eastAsia="ru-RU"/>
              </w:rPr>
              <w:t xml:space="preserve"> </w:t>
            </w:r>
            <w:r w:rsidRPr="008615A7">
              <w:rPr>
                <w:lang w:eastAsia="ru-RU"/>
              </w:rPr>
              <w:t>на  1тыс.чел.</w:t>
            </w:r>
          </w:p>
        </w:tc>
        <w:tc>
          <w:tcPr>
            <w:tcW w:w="801" w:type="pct"/>
            <w:tcBorders>
              <w:top w:val="single" w:sz="4" w:space="0" w:color="auto"/>
              <w:left w:val="single" w:sz="4" w:space="0" w:color="auto"/>
              <w:bottom w:val="single" w:sz="4" w:space="0" w:color="auto"/>
              <w:right w:val="single" w:sz="4" w:space="0" w:color="auto"/>
            </w:tcBorders>
            <w:vAlign w:val="center"/>
          </w:tcPr>
          <w:p w14:paraId="675750C2" w14:textId="77777777" w:rsidR="008615A7" w:rsidRPr="008615A7" w:rsidRDefault="008615A7" w:rsidP="008615A7">
            <w:pPr>
              <w:pStyle w:val="af9"/>
              <w:rPr>
                <w:lang w:eastAsia="ru-RU"/>
              </w:rPr>
            </w:pPr>
            <w:r w:rsidRPr="008615A7">
              <w:rPr>
                <w:lang w:eastAsia="ru-RU"/>
              </w:rPr>
              <w:t>0</w:t>
            </w:r>
          </w:p>
        </w:tc>
        <w:tc>
          <w:tcPr>
            <w:tcW w:w="646" w:type="pct"/>
            <w:tcBorders>
              <w:top w:val="single" w:sz="4" w:space="0" w:color="auto"/>
              <w:left w:val="single" w:sz="4" w:space="0" w:color="auto"/>
              <w:bottom w:val="single" w:sz="4" w:space="0" w:color="auto"/>
              <w:right w:val="single" w:sz="4" w:space="0" w:color="auto"/>
            </w:tcBorders>
            <w:vAlign w:val="center"/>
          </w:tcPr>
          <w:p w14:paraId="1BC21784" w14:textId="77777777" w:rsidR="008615A7" w:rsidRPr="008615A7" w:rsidRDefault="008615A7" w:rsidP="008615A7">
            <w:pPr>
              <w:pStyle w:val="af9"/>
              <w:rPr>
                <w:lang w:eastAsia="ru-RU"/>
              </w:rPr>
            </w:pPr>
            <w:r w:rsidRPr="008615A7">
              <w:rPr>
                <w:lang w:eastAsia="ru-RU"/>
              </w:rPr>
              <w:t>1</w:t>
            </w:r>
          </w:p>
        </w:tc>
        <w:tc>
          <w:tcPr>
            <w:tcW w:w="591" w:type="pct"/>
            <w:tcBorders>
              <w:top w:val="single" w:sz="4" w:space="0" w:color="auto"/>
              <w:left w:val="single" w:sz="4" w:space="0" w:color="auto"/>
              <w:bottom w:val="single" w:sz="4" w:space="0" w:color="auto"/>
              <w:right w:val="single" w:sz="4" w:space="0" w:color="auto"/>
            </w:tcBorders>
            <w:vAlign w:val="center"/>
          </w:tcPr>
          <w:p w14:paraId="000CF228" w14:textId="77777777" w:rsidR="008615A7" w:rsidRPr="008615A7" w:rsidRDefault="008615A7" w:rsidP="008615A7">
            <w:pPr>
              <w:pStyle w:val="af9"/>
              <w:rPr>
                <w:lang w:eastAsia="ru-RU"/>
              </w:rPr>
            </w:pPr>
            <w:r w:rsidRPr="008615A7">
              <w:rPr>
                <w:lang w:eastAsia="ru-RU"/>
              </w:rPr>
              <w:t>32100</w:t>
            </w:r>
          </w:p>
        </w:tc>
        <w:tc>
          <w:tcPr>
            <w:tcW w:w="837" w:type="pct"/>
            <w:tcBorders>
              <w:top w:val="single" w:sz="4" w:space="0" w:color="auto"/>
              <w:left w:val="single" w:sz="4" w:space="0" w:color="auto"/>
              <w:bottom w:val="single" w:sz="4" w:space="0" w:color="auto"/>
              <w:right w:val="single" w:sz="4" w:space="0" w:color="auto"/>
            </w:tcBorders>
            <w:vAlign w:val="center"/>
          </w:tcPr>
          <w:p w14:paraId="0BB29BC9" w14:textId="77777777" w:rsidR="008615A7" w:rsidRPr="008615A7" w:rsidRDefault="008615A7" w:rsidP="008615A7">
            <w:pPr>
              <w:pStyle w:val="af9"/>
              <w:rPr>
                <w:lang w:eastAsia="ru-RU"/>
              </w:rPr>
            </w:pPr>
            <w:r w:rsidRPr="008615A7">
              <w:rPr>
                <w:lang w:eastAsia="ru-RU"/>
              </w:rPr>
              <w:t>32100</w:t>
            </w:r>
          </w:p>
        </w:tc>
      </w:tr>
      <w:tr w:rsidR="008615A7" w:rsidRPr="008615A7" w14:paraId="7C0AFBA7" w14:textId="77777777" w:rsidTr="00AC0000">
        <w:trPr>
          <w:jc w:val="center"/>
        </w:trPr>
        <w:tc>
          <w:tcPr>
            <w:tcW w:w="1181" w:type="pct"/>
            <w:vMerge/>
            <w:tcBorders>
              <w:left w:val="single" w:sz="4" w:space="0" w:color="auto"/>
              <w:bottom w:val="single" w:sz="4" w:space="0" w:color="auto"/>
              <w:right w:val="single" w:sz="4" w:space="0" w:color="auto"/>
            </w:tcBorders>
            <w:vAlign w:val="center"/>
          </w:tcPr>
          <w:p w14:paraId="06E9546E" w14:textId="77777777" w:rsidR="008615A7" w:rsidRPr="008615A7" w:rsidRDefault="008615A7" w:rsidP="008615A7">
            <w:pPr>
              <w:pStyle w:val="af9"/>
              <w:rPr>
                <w:lang w:eastAsia="ru-RU"/>
              </w:rPr>
            </w:pPr>
          </w:p>
        </w:tc>
        <w:tc>
          <w:tcPr>
            <w:tcW w:w="943" w:type="pct"/>
            <w:tcBorders>
              <w:top w:val="single" w:sz="4" w:space="0" w:color="auto"/>
              <w:left w:val="single" w:sz="4" w:space="0" w:color="auto"/>
              <w:bottom w:val="single" w:sz="4" w:space="0" w:color="auto"/>
              <w:right w:val="single" w:sz="4" w:space="0" w:color="auto"/>
            </w:tcBorders>
            <w:vAlign w:val="center"/>
          </w:tcPr>
          <w:p w14:paraId="4058C771" w14:textId="77777777" w:rsidR="008615A7" w:rsidRPr="008615A7" w:rsidRDefault="008615A7" w:rsidP="008615A7">
            <w:pPr>
              <w:pStyle w:val="af9"/>
              <w:rPr>
                <w:lang w:eastAsia="ru-RU"/>
              </w:rPr>
            </w:pPr>
            <w:r w:rsidRPr="008615A7">
              <w:rPr>
                <w:lang w:eastAsia="ru-RU"/>
              </w:rPr>
              <w:t>ед.</w:t>
            </w:r>
          </w:p>
        </w:tc>
        <w:tc>
          <w:tcPr>
            <w:tcW w:w="801" w:type="pct"/>
            <w:tcBorders>
              <w:top w:val="single" w:sz="4" w:space="0" w:color="auto"/>
              <w:left w:val="single" w:sz="4" w:space="0" w:color="auto"/>
              <w:bottom w:val="single" w:sz="4" w:space="0" w:color="auto"/>
              <w:right w:val="single" w:sz="4" w:space="0" w:color="auto"/>
            </w:tcBorders>
            <w:vAlign w:val="center"/>
          </w:tcPr>
          <w:p w14:paraId="28E81ED5" w14:textId="77777777" w:rsidR="008615A7" w:rsidRPr="008615A7" w:rsidRDefault="008615A7" w:rsidP="008615A7">
            <w:pPr>
              <w:pStyle w:val="af9"/>
              <w:rPr>
                <w:lang w:eastAsia="ru-RU"/>
              </w:rPr>
            </w:pPr>
            <w:r w:rsidRPr="008615A7">
              <w:rPr>
                <w:lang w:eastAsia="ru-RU"/>
              </w:rPr>
              <w:t>0</w:t>
            </w:r>
          </w:p>
        </w:tc>
        <w:tc>
          <w:tcPr>
            <w:tcW w:w="646" w:type="pct"/>
            <w:tcBorders>
              <w:top w:val="single" w:sz="4" w:space="0" w:color="auto"/>
              <w:left w:val="single" w:sz="4" w:space="0" w:color="auto"/>
              <w:bottom w:val="single" w:sz="4" w:space="0" w:color="auto"/>
              <w:right w:val="single" w:sz="4" w:space="0" w:color="auto"/>
            </w:tcBorders>
            <w:vAlign w:val="center"/>
          </w:tcPr>
          <w:p w14:paraId="6BF3909E" w14:textId="77777777" w:rsidR="008615A7" w:rsidRPr="008615A7" w:rsidRDefault="008615A7" w:rsidP="008615A7">
            <w:pPr>
              <w:pStyle w:val="af9"/>
              <w:rPr>
                <w:lang w:eastAsia="ru-RU"/>
              </w:rPr>
            </w:pPr>
            <w:r w:rsidRPr="008615A7">
              <w:rPr>
                <w:lang w:eastAsia="ru-RU"/>
              </w:rPr>
              <w:t>1</w:t>
            </w:r>
          </w:p>
        </w:tc>
        <w:tc>
          <w:tcPr>
            <w:tcW w:w="591" w:type="pct"/>
            <w:tcBorders>
              <w:top w:val="single" w:sz="4" w:space="0" w:color="auto"/>
              <w:left w:val="single" w:sz="4" w:space="0" w:color="auto"/>
              <w:bottom w:val="single" w:sz="4" w:space="0" w:color="auto"/>
              <w:right w:val="single" w:sz="4" w:space="0" w:color="auto"/>
            </w:tcBorders>
            <w:vAlign w:val="center"/>
          </w:tcPr>
          <w:p w14:paraId="79FFE2EC" w14:textId="77777777" w:rsidR="008615A7" w:rsidRPr="008615A7" w:rsidRDefault="008615A7" w:rsidP="008615A7">
            <w:pPr>
              <w:pStyle w:val="af9"/>
              <w:rPr>
                <w:lang w:eastAsia="ru-RU"/>
              </w:rPr>
            </w:pPr>
            <w:r w:rsidRPr="008615A7">
              <w:rPr>
                <w:lang w:eastAsia="ru-RU"/>
              </w:rPr>
              <w:t>2</w:t>
            </w:r>
          </w:p>
        </w:tc>
        <w:tc>
          <w:tcPr>
            <w:tcW w:w="837" w:type="pct"/>
            <w:tcBorders>
              <w:top w:val="single" w:sz="4" w:space="0" w:color="auto"/>
              <w:left w:val="single" w:sz="4" w:space="0" w:color="auto"/>
              <w:bottom w:val="single" w:sz="4" w:space="0" w:color="auto"/>
              <w:right w:val="single" w:sz="4" w:space="0" w:color="auto"/>
            </w:tcBorders>
            <w:vAlign w:val="center"/>
          </w:tcPr>
          <w:p w14:paraId="68B17CBB" w14:textId="77777777" w:rsidR="008615A7" w:rsidRPr="008615A7" w:rsidRDefault="008615A7" w:rsidP="008615A7">
            <w:pPr>
              <w:pStyle w:val="af9"/>
              <w:rPr>
                <w:lang w:eastAsia="ru-RU"/>
              </w:rPr>
            </w:pPr>
            <w:r w:rsidRPr="008615A7">
              <w:rPr>
                <w:lang w:eastAsia="ru-RU"/>
              </w:rPr>
              <w:t>2</w:t>
            </w:r>
          </w:p>
        </w:tc>
      </w:tr>
      <w:tr w:rsidR="008615A7" w:rsidRPr="008615A7" w14:paraId="63828A4E" w14:textId="77777777" w:rsidTr="00AC0000">
        <w:trPr>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14:paraId="4C65412F" w14:textId="77777777" w:rsidR="008615A7" w:rsidRPr="008615A7" w:rsidRDefault="008615A7" w:rsidP="008615A7">
            <w:pPr>
              <w:pStyle w:val="af9"/>
              <w:rPr>
                <w:i/>
                <w:iCs/>
                <w:lang w:eastAsia="ru-RU"/>
              </w:rPr>
            </w:pPr>
          </w:p>
        </w:tc>
      </w:tr>
      <w:tr w:rsidR="008615A7" w:rsidRPr="008615A7" w14:paraId="0F97B2FE" w14:textId="77777777" w:rsidTr="00AC0000">
        <w:trPr>
          <w:jc w:val="center"/>
        </w:trPr>
        <w:tc>
          <w:tcPr>
            <w:tcW w:w="1181" w:type="pct"/>
            <w:tcBorders>
              <w:top w:val="single" w:sz="4" w:space="0" w:color="auto"/>
              <w:left w:val="single" w:sz="4" w:space="0" w:color="auto"/>
              <w:bottom w:val="single" w:sz="4" w:space="0" w:color="auto"/>
              <w:right w:val="single" w:sz="4" w:space="0" w:color="auto"/>
            </w:tcBorders>
            <w:vAlign w:val="center"/>
            <w:hideMark/>
          </w:tcPr>
          <w:p w14:paraId="2200B133" w14:textId="77777777" w:rsidR="008615A7" w:rsidRPr="008615A7" w:rsidRDefault="008615A7" w:rsidP="008615A7">
            <w:pPr>
              <w:pStyle w:val="af9"/>
              <w:rPr>
                <w:lang w:eastAsia="ru-RU"/>
              </w:rPr>
            </w:pPr>
            <w:r w:rsidRPr="008615A7">
              <w:rPr>
                <w:lang w:eastAsia="ru-RU"/>
              </w:rPr>
              <w:t xml:space="preserve">Учреждения культурно-досугового типа </w:t>
            </w:r>
          </w:p>
        </w:tc>
        <w:tc>
          <w:tcPr>
            <w:tcW w:w="943" w:type="pct"/>
            <w:tcBorders>
              <w:top w:val="single" w:sz="4" w:space="0" w:color="auto"/>
              <w:left w:val="single" w:sz="4" w:space="0" w:color="auto"/>
              <w:bottom w:val="single" w:sz="4" w:space="0" w:color="auto"/>
              <w:right w:val="single" w:sz="4" w:space="0" w:color="auto"/>
            </w:tcBorders>
            <w:vAlign w:val="center"/>
            <w:hideMark/>
          </w:tcPr>
          <w:p w14:paraId="0F9AA35C" w14:textId="77777777" w:rsidR="008615A7" w:rsidRPr="008615A7" w:rsidRDefault="008615A7" w:rsidP="008615A7">
            <w:pPr>
              <w:pStyle w:val="af9"/>
              <w:rPr>
                <w:lang w:eastAsia="ru-RU"/>
              </w:rPr>
            </w:pPr>
            <w:r w:rsidRPr="008615A7">
              <w:rPr>
                <w:lang w:eastAsia="ru-RU"/>
              </w:rPr>
              <w:t>100 мест на 1 тыс. чел., место</w:t>
            </w:r>
          </w:p>
        </w:tc>
        <w:tc>
          <w:tcPr>
            <w:tcW w:w="801" w:type="pct"/>
            <w:tcBorders>
              <w:top w:val="single" w:sz="4" w:space="0" w:color="auto"/>
              <w:left w:val="single" w:sz="4" w:space="0" w:color="auto"/>
              <w:bottom w:val="single" w:sz="4" w:space="0" w:color="auto"/>
              <w:right w:val="single" w:sz="4" w:space="0" w:color="auto"/>
            </w:tcBorders>
            <w:vAlign w:val="center"/>
          </w:tcPr>
          <w:p w14:paraId="3A79ABE2" w14:textId="77777777" w:rsidR="008615A7" w:rsidRPr="008615A7" w:rsidRDefault="008615A7" w:rsidP="008615A7">
            <w:pPr>
              <w:pStyle w:val="af9"/>
              <w:rPr>
                <w:lang w:eastAsia="ru-RU"/>
              </w:rPr>
            </w:pPr>
            <w:r w:rsidRPr="008615A7">
              <w:rPr>
                <w:lang w:eastAsia="ru-RU"/>
              </w:rPr>
              <w:t>80</w:t>
            </w:r>
          </w:p>
        </w:tc>
        <w:tc>
          <w:tcPr>
            <w:tcW w:w="646" w:type="pct"/>
            <w:tcBorders>
              <w:top w:val="single" w:sz="4" w:space="0" w:color="auto"/>
              <w:left w:val="single" w:sz="4" w:space="0" w:color="auto"/>
              <w:bottom w:val="single" w:sz="4" w:space="0" w:color="auto"/>
              <w:right w:val="single" w:sz="4" w:space="0" w:color="auto"/>
            </w:tcBorders>
            <w:vAlign w:val="center"/>
          </w:tcPr>
          <w:p w14:paraId="68C3BE10" w14:textId="77777777" w:rsidR="008615A7" w:rsidRPr="008615A7" w:rsidRDefault="008615A7" w:rsidP="008615A7">
            <w:pPr>
              <w:pStyle w:val="af9"/>
              <w:rPr>
                <w:lang w:eastAsia="ru-RU"/>
              </w:rPr>
            </w:pPr>
            <w:r w:rsidRPr="008615A7">
              <w:rPr>
                <w:lang w:eastAsia="ru-RU"/>
              </w:rPr>
              <w:t>41</w:t>
            </w:r>
          </w:p>
        </w:tc>
        <w:tc>
          <w:tcPr>
            <w:tcW w:w="591" w:type="pct"/>
            <w:tcBorders>
              <w:top w:val="single" w:sz="4" w:space="0" w:color="auto"/>
              <w:left w:val="single" w:sz="4" w:space="0" w:color="auto"/>
              <w:bottom w:val="single" w:sz="4" w:space="0" w:color="auto"/>
              <w:right w:val="single" w:sz="4" w:space="0" w:color="auto"/>
            </w:tcBorders>
            <w:vAlign w:val="center"/>
          </w:tcPr>
          <w:p w14:paraId="385F5829" w14:textId="77777777" w:rsidR="008615A7" w:rsidRPr="008615A7" w:rsidRDefault="008615A7" w:rsidP="008615A7">
            <w:pPr>
              <w:pStyle w:val="af9"/>
              <w:rPr>
                <w:lang w:eastAsia="ru-RU"/>
              </w:rPr>
            </w:pPr>
            <w:r w:rsidRPr="008615A7">
              <w:rPr>
                <w:lang w:eastAsia="ru-RU"/>
              </w:rPr>
              <w:t>80</w:t>
            </w:r>
          </w:p>
        </w:tc>
        <w:tc>
          <w:tcPr>
            <w:tcW w:w="837" w:type="pct"/>
            <w:tcBorders>
              <w:top w:val="single" w:sz="4" w:space="0" w:color="auto"/>
              <w:left w:val="single" w:sz="4" w:space="0" w:color="auto"/>
              <w:bottom w:val="single" w:sz="4" w:space="0" w:color="auto"/>
              <w:right w:val="single" w:sz="4" w:space="0" w:color="auto"/>
            </w:tcBorders>
            <w:vAlign w:val="center"/>
          </w:tcPr>
          <w:p w14:paraId="3CC5E966" w14:textId="77777777" w:rsidR="008615A7" w:rsidRPr="008615A7" w:rsidRDefault="008615A7" w:rsidP="008615A7">
            <w:pPr>
              <w:pStyle w:val="af9"/>
              <w:rPr>
                <w:lang w:eastAsia="ru-RU"/>
              </w:rPr>
            </w:pPr>
            <w:r w:rsidRPr="008615A7">
              <w:rPr>
                <w:lang w:eastAsia="ru-RU"/>
              </w:rPr>
              <w:t>0</w:t>
            </w:r>
          </w:p>
        </w:tc>
      </w:tr>
      <w:tr w:rsidR="008615A7" w:rsidRPr="008615A7" w14:paraId="497DC8A5" w14:textId="77777777" w:rsidTr="00AC0000">
        <w:trPr>
          <w:jc w:val="center"/>
        </w:trPr>
        <w:tc>
          <w:tcPr>
            <w:tcW w:w="1181" w:type="pct"/>
            <w:tcBorders>
              <w:top w:val="single" w:sz="4" w:space="0" w:color="auto"/>
              <w:left w:val="single" w:sz="4" w:space="0" w:color="auto"/>
              <w:bottom w:val="single" w:sz="4" w:space="0" w:color="auto"/>
              <w:right w:val="single" w:sz="4" w:space="0" w:color="auto"/>
            </w:tcBorders>
            <w:vAlign w:val="center"/>
            <w:hideMark/>
          </w:tcPr>
          <w:p w14:paraId="49BA71F2" w14:textId="77777777" w:rsidR="008615A7" w:rsidRPr="008615A7" w:rsidRDefault="008615A7" w:rsidP="008615A7">
            <w:pPr>
              <w:pStyle w:val="af9"/>
              <w:rPr>
                <w:lang w:eastAsia="ru-RU"/>
              </w:rPr>
            </w:pPr>
            <w:r w:rsidRPr="008615A7">
              <w:rPr>
                <w:lang w:eastAsia="ru-RU"/>
              </w:rPr>
              <w:t>Массовые библиотеки, объект</w:t>
            </w:r>
          </w:p>
        </w:tc>
        <w:tc>
          <w:tcPr>
            <w:tcW w:w="943" w:type="pct"/>
            <w:tcBorders>
              <w:top w:val="single" w:sz="4" w:space="0" w:color="auto"/>
              <w:left w:val="single" w:sz="4" w:space="0" w:color="auto"/>
              <w:bottom w:val="single" w:sz="4" w:space="0" w:color="auto"/>
              <w:right w:val="single" w:sz="4" w:space="0" w:color="auto"/>
            </w:tcBorders>
            <w:vAlign w:val="center"/>
            <w:hideMark/>
          </w:tcPr>
          <w:p w14:paraId="10B2292F" w14:textId="77777777" w:rsidR="008615A7" w:rsidRPr="008615A7" w:rsidRDefault="008615A7" w:rsidP="008615A7">
            <w:pPr>
              <w:pStyle w:val="af9"/>
              <w:rPr>
                <w:lang w:eastAsia="ru-RU"/>
              </w:rPr>
            </w:pPr>
            <w:r w:rsidRPr="008615A7">
              <w:rPr>
                <w:lang w:eastAsia="ru-RU"/>
              </w:rPr>
              <w:t>1 общедоступная библиотека с детским отделением</w:t>
            </w:r>
          </w:p>
        </w:tc>
        <w:tc>
          <w:tcPr>
            <w:tcW w:w="801" w:type="pct"/>
            <w:tcBorders>
              <w:top w:val="single" w:sz="4" w:space="0" w:color="auto"/>
              <w:left w:val="single" w:sz="4" w:space="0" w:color="auto"/>
              <w:bottom w:val="single" w:sz="4" w:space="0" w:color="auto"/>
              <w:right w:val="single" w:sz="4" w:space="0" w:color="auto"/>
            </w:tcBorders>
            <w:vAlign w:val="center"/>
            <w:hideMark/>
          </w:tcPr>
          <w:p w14:paraId="1DE2A281" w14:textId="77777777" w:rsidR="008615A7" w:rsidRPr="008615A7" w:rsidRDefault="008615A7" w:rsidP="008615A7">
            <w:pPr>
              <w:pStyle w:val="af9"/>
              <w:rPr>
                <w:lang w:eastAsia="ru-RU"/>
              </w:rPr>
            </w:pPr>
            <w:r w:rsidRPr="008615A7">
              <w:rPr>
                <w:lang w:eastAsia="ru-RU"/>
              </w:rPr>
              <w:t>1</w:t>
            </w:r>
          </w:p>
        </w:tc>
        <w:tc>
          <w:tcPr>
            <w:tcW w:w="646" w:type="pct"/>
            <w:tcBorders>
              <w:top w:val="single" w:sz="4" w:space="0" w:color="auto"/>
              <w:left w:val="single" w:sz="4" w:space="0" w:color="auto"/>
              <w:bottom w:val="single" w:sz="4" w:space="0" w:color="auto"/>
              <w:right w:val="single" w:sz="4" w:space="0" w:color="auto"/>
            </w:tcBorders>
            <w:vAlign w:val="center"/>
          </w:tcPr>
          <w:p w14:paraId="1A80EBB5" w14:textId="77777777" w:rsidR="008615A7" w:rsidRPr="008615A7" w:rsidRDefault="008615A7" w:rsidP="008615A7">
            <w:pPr>
              <w:pStyle w:val="af9"/>
              <w:rPr>
                <w:lang w:eastAsia="ru-RU"/>
              </w:rPr>
            </w:pPr>
            <w:r w:rsidRPr="008615A7">
              <w:rPr>
                <w:lang w:eastAsia="ru-RU"/>
              </w:rPr>
              <w:t>1</w:t>
            </w:r>
          </w:p>
        </w:tc>
        <w:tc>
          <w:tcPr>
            <w:tcW w:w="591" w:type="pct"/>
            <w:tcBorders>
              <w:top w:val="single" w:sz="4" w:space="0" w:color="auto"/>
              <w:left w:val="single" w:sz="4" w:space="0" w:color="auto"/>
              <w:bottom w:val="single" w:sz="4" w:space="0" w:color="auto"/>
              <w:right w:val="single" w:sz="4" w:space="0" w:color="auto"/>
            </w:tcBorders>
            <w:vAlign w:val="center"/>
          </w:tcPr>
          <w:p w14:paraId="5EDF451C" w14:textId="77777777" w:rsidR="008615A7" w:rsidRPr="008615A7" w:rsidRDefault="008615A7" w:rsidP="008615A7">
            <w:pPr>
              <w:pStyle w:val="af9"/>
              <w:rPr>
                <w:lang w:eastAsia="ru-RU"/>
              </w:rPr>
            </w:pPr>
            <w:r w:rsidRPr="008615A7">
              <w:rPr>
                <w:lang w:eastAsia="ru-RU"/>
              </w:rPr>
              <w:t>1</w:t>
            </w:r>
          </w:p>
        </w:tc>
        <w:tc>
          <w:tcPr>
            <w:tcW w:w="837" w:type="pct"/>
            <w:tcBorders>
              <w:top w:val="single" w:sz="4" w:space="0" w:color="auto"/>
              <w:left w:val="single" w:sz="4" w:space="0" w:color="auto"/>
              <w:bottom w:val="single" w:sz="4" w:space="0" w:color="auto"/>
              <w:right w:val="single" w:sz="4" w:space="0" w:color="auto"/>
            </w:tcBorders>
            <w:vAlign w:val="center"/>
          </w:tcPr>
          <w:p w14:paraId="366B3284" w14:textId="77777777" w:rsidR="008615A7" w:rsidRPr="008615A7" w:rsidRDefault="008615A7" w:rsidP="008615A7">
            <w:pPr>
              <w:pStyle w:val="af9"/>
              <w:rPr>
                <w:lang w:eastAsia="ru-RU"/>
              </w:rPr>
            </w:pPr>
            <w:r w:rsidRPr="008615A7">
              <w:rPr>
                <w:lang w:eastAsia="ru-RU"/>
              </w:rPr>
              <w:t>0</w:t>
            </w:r>
          </w:p>
        </w:tc>
      </w:tr>
      <w:tr w:rsidR="008615A7" w:rsidRPr="008615A7" w14:paraId="54F60EDA" w14:textId="77777777" w:rsidTr="00AC0000">
        <w:trPr>
          <w:trHeight w:val="85"/>
          <w:jc w:val="center"/>
        </w:trPr>
        <w:tc>
          <w:tcPr>
            <w:tcW w:w="5000" w:type="pct"/>
            <w:gridSpan w:val="6"/>
            <w:tcBorders>
              <w:top w:val="single" w:sz="4" w:space="0" w:color="auto"/>
              <w:left w:val="single" w:sz="4" w:space="0" w:color="auto"/>
              <w:bottom w:val="single" w:sz="4" w:space="0" w:color="auto"/>
              <w:right w:val="single" w:sz="4" w:space="0" w:color="auto"/>
            </w:tcBorders>
            <w:hideMark/>
          </w:tcPr>
          <w:p w14:paraId="798741D9" w14:textId="77777777" w:rsidR="008615A7" w:rsidRPr="008615A7" w:rsidRDefault="008615A7" w:rsidP="008615A7">
            <w:pPr>
              <w:pStyle w:val="af9"/>
              <w:rPr>
                <w:i/>
                <w:iCs/>
                <w:lang w:eastAsia="ru-RU"/>
              </w:rPr>
            </w:pPr>
            <w:r w:rsidRPr="008615A7">
              <w:rPr>
                <w:i/>
                <w:iCs/>
                <w:lang w:eastAsia="ru-RU"/>
              </w:rPr>
              <w:t>Объекты образования</w:t>
            </w:r>
          </w:p>
        </w:tc>
      </w:tr>
      <w:tr w:rsidR="008615A7" w:rsidRPr="008615A7" w14:paraId="34CB41B9" w14:textId="77777777" w:rsidTr="00AC0000">
        <w:trPr>
          <w:jc w:val="center"/>
        </w:trPr>
        <w:tc>
          <w:tcPr>
            <w:tcW w:w="1181" w:type="pct"/>
            <w:tcBorders>
              <w:top w:val="single" w:sz="4" w:space="0" w:color="auto"/>
              <w:left w:val="single" w:sz="4" w:space="0" w:color="auto"/>
              <w:bottom w:val="single" w:sz="4" w:space="0" w:color="auto"/>
              <w:right w:val="single" w:sz="4" w:space="0" w:color="auto"/>
            </w:tcBorders>
            <w:vAlign w:val="center"/>
            <w:hideMark/>
          </w:tcPr>
          <w:p w14:paraId="7EA4A61F" w14:textId="77777777" w:rsidR="008615A7" w:rsidRPr="008615A7" w:rsidRDefault="008615A7" w:rsidP="008615A7">
            <w:pPr>
              <w:pStyle w:val="af9"/>
              <w:rPr>
                <w:lang w:eastAsia="ru-RU"/>
              </w:rPr>
            </w:pPr>
            <w:r w:rsidRPr="008615A7">
              <w:rPr>
                <w:lang w:eastAsia="ru-RU"/>
              </w:rPr>
              <w:t>Дошкольные образовательные организации, место</w:t>
            </w:r>
          </w:p>
        </w:tc>
        <w:tc>
          <w:tcPr>
            <w:tcW w:w="943" w:type="pct"/>
            <w:tcBorders>
              <w:top w:val="single" w:sz="4" w:space="0" w:color="auto"/>
              <w:left w:val="single" w:sz="4" w:space="0" w:color="auto"/>
              <w:bottom w:val="single" w:sz="4" w:space="0" w:color="auto"/>
              <w:right w:val="single" w:sz="4" w:space="0" w:color="auto"/>
            </w:tcBorders>
            <w:vAlign w:val="center"/>
          </w:tcPr>
          <w:p w14:paraId="0D85E6CE" w14:textId="77777777" w:rsidR="008615A7" w:rsidRPr="008615A7" w:rsidRDefault="008615A7" w:rsidP="008615A7">
            <w:pPr>
              <w:pStyle w:val="af9"/>
              <w:rPr>
                <w:color w:val="000000" w:themeColor="text1"/>
                <w:lang w:eastAsia="ru-RU"/>
              </w:rPr>
            </w:pPr>
            <w:r w:rsidRPr="008615A7">
              <w:rPr>
                <w:color w:val="000000" w:themeColor="text1"/>
                <w:shd w:val="clear" w:color="auto" w:fill="FFFFFF"/>
                <w:lang w:eastAsia="ru-RU"/>
              </w:rPr>
              <w:t>70 мест на 100 детей в возрасте от 0 до 7 лет</w:t>
            </w:r>
          </w:p>
        </w:tc>
        <w:tc>
          <w:tcPr>
            <w:tcW w:w="801" w:type="pct"/>
            <w:tcBorders>
              <w:top w:val="single" w:sz="4" w:space="0" w:color="auto"/>
              <w:left w:val="single" w:sz="4" w:space="0" w:color="auto"/>
              <w:bottom w:val="single" w:sz="4" w:space="0" w:color="auto"/>
              <w:right w:val="single" w:sz="4" w:space="0" w:color="auto"/>
            </w:tcBorders>
            <w:vAlign w:val="center"/>
          </w:tcPr>
          <w:p w14:paraId="64F423E8" w14:textId="77777777" w:rsidR="008615A7" w:rsidRPr="008615A7" w:rsidRDefault="008615A7" w:rsidP="008615A7">
            <w:pPr>
              <w:pStyle w:val="af9"/>
              <w:rPr>
                <w:lang w:eastAsia="ru-RU"/>
              </w:rPr>
            </w:pPr>
            <w:r w:rsidRPr="008615A7">
              <w:rPr>
                <w:lang w:eastAsia="ru-RU"/>
              </w:rPr>
              <w:t>90</w:t>
            </w:r>
          </w:p>
        </w:tc>
        <w:tc>
          <w:tcPr>
            <w:tcW w:w="646" w:type="pct"/>
            <w:tcBorders>
              <w:top w:val="single" w:sz="4" w:space="0" w:color="auto"/>
              <w:left w:val="single" w:sz="4" w:space="0" w:color="auto"/>
              <w:bottom w:val="single" w:sz="4" w:space="0" w:color="auto"/>
              <w:right w:val="single" w:sz="4" w:space="0" w:color="auto"/>
            </w:tcBorders>
            <w:vAlign w:val="center"/>
          </w:tcPr>
          <w:p w14:paraId="05126888" w14:textId="77777777" w:rsidR="008615A7" w:rsidRPr="008615A7" w:rsidRDefault="008615A7" w:rsidP="008615A7">
            <w:pPr>
              <w:pStyle w:val="af9"/>
              <w:rPr>
                <w:lang w:eastAsia="ru-RU"/>
              </w:rPr>
            </w:pPr>
            <w:r w:rsidRPr="008615A7">
              <w:rPr>
                <w:lang w:eastAsia="ru-RU"/>
              </w:rPr>
              <w:t>20</w:t>
            </w:r>
          </w:p>
        </w:tc>
        <w:tc>
          <w:tcPr>
            <w:tcW w:w="591" w:type="pct"/>
            <w:tcBorders>
              <w:top w:val="single" w:sz="4" w:space="0" w:color="auto"/>
              <w:left w:val="single" w:sz="4" w:space="0" w:color="auto"/>
              <w:bottom w:val="single" w:sz="4" w:space="0" w:color="auto"/>
              <w:right w:val="single" w:sz="4" w:space="0" w:color="auto"/>
            </w:tcBorders>
            <w:vAlign w:val="center"/>
          </w:tcPr>
          <w:p w14:paraId="2E40D671" w14:textId="77777777" w:rsidR="008615A7" w:rsidRPr="008615A7" w:rsidRDefault="008615A7" w:rsidP="008615A7">
            <w:pPr>
              <w:pStyle w:val="af9"/>
              <w:rPr>
                <w:lang w:eastAsia="ru-RU"/>
              </w:rPr>
            </w:pPr>
            <w:r w:rsidRPr="008615A7">
              <w:rPr>
                <w:lang w:eastAsia="ru-RU"/>
              </w:rPr>
              <w:t>90</w:t>
            </w:r>
          </w:p>
        </w:tc>
        <w:tc>
          <w:tcPr>
            <w:tcW w:w="837" w:type="pct"/>
            <w:tcBorders>
              <w:top w:val="single" w:sz="4" w:space="0" w:color="auto"/>
              <w:left w:val="single" w:sz="4" w:space="0" w:color="auto"/>
              <w:bottom w:val="single" w:sz="4" w:space="0" w:color="auto"/>
              <w:right w:val="single" w:sz="4" w:space="0" w:color="auto"/>
            </w:tcBorders>
            <w:vAlign w:val="center"/>
          </w:tcPr>
          <w:p w14:paraId="086F66E6" w14:textId="77777777" w:rsidR="008615A7" w:rsidRPr="008615A7" w:rsidRDefault="008615A7" w:rsidP="008615A7">
            <w:pPr>
              <w:pStyle w:val="af9"/>
              <w:rPr>
                <w:lang w:eastAsia="ru-RU"/>
              </w:rPr>
            </w:pPr>
            <w:r w:rsidRPr="008615A7">
              <w:rPr>
                <w:lang w:eastAsia="ru-RU"/>
              </w:rPr>
              <w:t>0</w:t>
            </w:r>
          </w:p>
        </w:tc>
      </w:tr>
      <w:tr w:rsidR="008615A7" w:rsidRPr="008615A7" w14:paraId="41AF4E03" w14:textId="77777777" w:rsidTr="00AC0000">
        <w:trPr>
          <w:jc w:val="center"/>
        </w:trPr>
        <w:tc>
          <w:tcPr>
            <w:tcW w:w="1181" w:type="pct"/>
            <w:tcBorders>
              <w:top w:val="single" w:sz="4" w:space="0" w:color="auto"/>
              <w:left w:val="single" w:sz="4" w:space="0" w:color="auto"/>
              <w:bottom w:val="single" w:sz="4" w:space="0" w:color="auto"/>
              <w:right w:val="single" w:sz="4" w:space="0" w:color="auto"/>
            </w:tcBorders>
            <w:vAlign w:val="center"/>
            <w:hideMark/>
          </w:tcPr>
          <w:p w14:paraId="74A52A93" w14:textId="77777777" w:rsidR="008615A7" w:rsidRPr="008615A7" w:rsidRDefault="008615A7" w:rsidP="008615A7">
            <w:pPr>
              <w:pStyle w:val="af9"/>
              <w:rPr>
                <w:lang w:eastAsia="ru-RU"/>
              </w:rPr>
            </w:pPr>
            <w:r w:rsidRPr="008615A7">
              <w:rPr>
                <w:lang w:eastAsia="ru-RU"/>
              </w:rPr>
              <w:t>Общеобразовательные организации, место</w:t>
            </w:r>
          </w:p>
        </w:tc>
        <w:tc>
          <w:tcPr>
            <w:tcW w:w="943" w:type="pct"/>
            <w:tcBorders>
              <w:top w:val="single" w:sz="4" w:space="0" w:color="auto"/>
              <w:left w:val="single" w:sz="4" w:space="0" w:color="auto"/>
              <w:bottom w:val="single" w:sz="4" w:space="0" w:color="auto"/>
              <w:right w:val="single" w:sz="4" w:space="0" w:color="auto"/>
            </w:tcBorders>
          </w:tcPr>
          <w:p w14:paraId="7F5F3778" w14:textId="77777777" w:rsidR="008615A7" w:rsidRPr="008615A7" w:rsidRDefault="008615A7" w:rsidP="008615A7">
            <w:pPr>
              <w:pStyle w:val="af9"/>
              <w:rPr>
                <w:color w:val="000000" w:themeColor="text1"/>
                <w:lang w:eastAsia="ru-RU"/>
              </w:rPr>
            </w:pPr>
            <w:r w:rsidRPr="008615A7">
              <w:rPr>
                <w:color w:val="000000" w:themeColor="text1"/>
                <w:shd w:val="clear" w:color="auto" w:fill="FFFFFF"/>
                <w:lang w:eastAsia="ru-RU"/>
              </w:rPr>
              <w:t>95 мест на 100 детей в возрасте от 7 до 18 лет</w:t>
            </w:r>
          </w:p>
        </w:tc>
        <w:tc>
          <w:tcPr>
            <w:tcW w:w="801" w:type="pct"/>
            <w:tcBorders>
              <w:top w:val="single" w:sz="4" w:space="0" w:color="auto"/>
              <w:left w:val="single" w:sz="4" w:space="0" w:color="auto"/>
              <w:bottom w:val="single" w:sz="4" w:space="0" w:color="auto"/>
              <w:right w:val="single" w:sz="4" w:space="0" w:color="auto"/>
            </w:tcBorders>
            <w:vAlign w:val="center"/>
          </w:tcPr>
          <w:p w14:paraId="02DFF05B" w14:textId="77777777" w:rsidR="008615A7" w:rsidRPr="008615A7" w:rsidRDefault="008615A7" w:rsidP="008615A7">
            <w:pPr>
              <w:pStyle w:val="af9"/>
              <w:rPr>
                <w:lang w:eastAsia="ru-RU"/>
              </w:rPr>
            </w:pPr>
            <w:r w:rsidRPr="008615A7">
              <w:rPr>
                <w:lang w:eastAsia="ru-RU"/>
              </w:rPr>
              <w:t>415</w:t>
            </w:r>
          </w:p>
        </w:tc>
        <w:tc>
          <w:tcPr>
            <w:tcW w:w="646" w:type="pct"/>
            <w:tcBorders>
              <w:top w:val="single" w:sz="4" w:space="0" w:color="auto"/>
              <w:left w:val="single" w:sz="4" w:space="0" w:color="auto"/>
              <w:bottom w:val="single" w:sz="4" w:space="0" w:color="auto"/>
              <w:right w:val="single" w:sz="4" w:space="0" w:color="auto"/>
            </w:tcBorders>
            <w:vAlign w:val="center"/>
          </w:tcPr>
          <w:p w14:paraId="64148CFA" w14:textId="77777777" w:rsidR="008615A7" w:rsidRPr="008615A7" w:rsidRDefault="008615A7" w:rsidP="008615A7">
            <w:pPr>
              <w:pStyle w:val="af9"/>
              <w:rPr>
                <w:lang w:eastAsia="ru-RU"/>
              </w:rPr>
            </w:pPr>
            <w:r w:rsidRPr="008615A7">
              <w:rPr>
                <w:lang w:eastAsia="ru-RU"/>
              </w:rPr>
              <w:t>45</w:t>
            </w:r>
          </w:p>
        </w:tc>
        <w:tc>
          <w:tcPr>
            <w:tcW w:w="591" w:type="pct"/>
            <w:tcBorders>
              <w:top w:val="single" w:sz="4" w:space="0" w:color="auto"/>
              <w:left w:val="single" w:sz="4" w:space="0" w:color="auto"/>
              <w:bottom w:val="single" w:sz="4" w:space="0" w:color="auto"/>
              <w:right w:val="single" w:sz="4" w:space="0" w:color="auto"/>
            </w:tcBorders>
            <w:vAlign w:val="center"/>
          </w:tcPr>
          <w:p w14:paraId="03713C53" w14:textId="77777777" w:rsidR="008615A7" w:rsidRPr="008615A7" w:rsidRDefault="008615A7" w:rsidP="008615A7">
            <w:pPr>
              <w:pStyle w:val="af9"/>
              <w:rPr>
                <w:lang w:eastAsia="ru-RU"/>
              </w:rPr>
            </w:pPr>
            <w:r w:rsidRPr="008615A7">
              <w:rPr>
                <w:lang w:eastAsia="ru-RU"/>
              </w:rPr>
              <w:t>415</w:t>
            </w:r>
          </w:p>
        </w:tc>
        <w:tc>
          <w:tcPr>
            <w:tcW w:w="837" w:type="pct"/>
            <w:tcBorders>
              <w:top w:val="single" w:sz="4" w:space="0" w:color="auto"/>
              <w:left w:val="single" w:sz="4" w:space="0" w:color="auto"/>
              <w:bottom w:val="single" w:sz="4" w:space="0" w:color="auto"/>
              <w:right w:val="single" w:sz="4" w:space="0" w:color="auto"/>
            </w:tcBorders>
            <w:vAlign w:val="center"/>
          </w:tcPr>
          <w:p w14:paraId="2A23FD0B" w14:textId="77777777" w:rsidR="008615A7" w:rsidRPr="008615A7" w:rsidRDefault="008615A7" w:rsidP="008615A7">
            <w:pPr>
              <w:pStyle w:val="af9"/>
              <w:rPr>
                <w:lang w:eastAsia="ru-RU"/>
              </w:rPr>
            </w:pPr>
            <w:r w:rsidRPr="008615A7">
              <w:rPr>
                <w:lang w:eastAsia="ru-RU"/>
              </w:rPr>
              <w:t>0</w:t>
            </w:r>
          </w:p>
        </w:tc>
      </w:tr>
      <w:tr w:rsidR="008615A7" w:rsidRPr="008615A7" w14:paraId="7AEFA9A3" w14:textId="77777777" w:rsidTr="00AC0000">
        <w:trPr>
          <w:jc w:val="center"/>
        </w:trPr>
        <w:tc>
          <w:tcPr>
            <w:tcW w:w="1181" w:type="pct"/>
            <w:tcBorders>
              <w:top w:val="single" w:sz="4" w:space="0" w:color="auto"/>
              <w:left w:val="single" w:sz="4" w:space="0" w:color="auto"/>
              <w:bottom w:val="single" w:sz="4" w:space="0" w:color="auto"/>
              <w:right w:val="single" w:sz="4" w:space="0" w:color="auto"/>
            </w:tcBorders>
            <w:vAlign w:val="center"/>
            <w:hideMark/>
          </w:tcPr>
          <w:p w14:paraId="7D5099B6" w14:textId="77777777" w:rsidR="008615A7" w:rsidRPr="008615A7" w:rsidRDefault="008615A7" w:rsidP="008615A7">
            <w:pPr>
              <w:pStyle w:val="af9"/>
              <w:rPr>
                <w:lang w:eastAsia="ru-RU"/>
              </w:rPr>
            </w:pPr>
            <w:r w:rsidRPr="008615A7">
              <w:rPr>
                <w:lang w:eastAsia="ru-RU"/>
              </w:rPr>
              <w:t>Организации дополнительного образования, место</w:t>
            </w:r>
          </w:p>
        </w:tc>
        <w:tc>
          <w:tcPr>
            <w:tcW w:w="943" w:type="pct"/>
            <w:tcBorders>
              <w:top w:val="single" w:sz="4" w:space="0" w:color="auto"/>
              <w:left w:val="single" w:sz="4" w:space="0" w:color="auto"/>
              <w:bottom w:val="single" w:sz="4" w:space="0" w:color="auto"/>
              <w:right w:val="single" w:sz="4" w:space="0" w:color="auto"/>
            </w:tcBorders>
            <w:vAlign w:val="center"/>
            <w:hideMark/>
          </w:tcPr>
          <w:p w14:paraId="1825C60B" w14:textId="77777777" w:rsidR="008615A7" w:rsidRPr="008615A7" w:rsidRDefault="008615A7" w:rsidP="008615A7">
            <w:pPr>
              <w:pStyle w:val="af9"/>
              <w:rPr>
                <w:color w:val="000000" w:themeColor="text1"/>
                <w:lang w:eastAsia="ru-RU"/>
              </w:rPr>
            </w:pPr>
            <w:r w:rsidRPr="008615A7">
              <w:rPr>
                <w:color w:val="000000" w:themeColor="text1"/>
                <w:lang w:eastAsia="ru-RU"/>
              </w:rPr>
              <w:t xml:space="preserve">80 </w:t>
            </w:r>
            <w:r w:rsidRPr="008615A7">
              <w:rPr>
                <w:color w:val="000000" w:themeColor="text1"/>
                <w:shd w:val="clear" w:color="auto" w:fill="FFFFFF"/>
                <w:lang w:eastAsia="ru-RU"/>
              </w:rPr>
              <w:t>мест на 100 детей в возрасте от 8 до 18 лет</w:t>
            </w:r>
          </w:p>
        </w:tc>
        <w:tc>
          <w:tcPr>
            <w:tcW w:w="801" w:type="pct"/>
            <w:tcBorders>
              <w:top w:val="single" w:sz="4" w:space="0" w:color="auto"/>
              <w:left w:val="single" w:sz="4" w:space="0" w:color="auto"/>
              <w:bottom w:val="single" w:sz="4" w:space="0" w:color="auto"/>
              <w:right w:val="single" w:sz="4" w:space="0" w:color="auto"/>
            </w:tcBorders>
            <w:vAlign w:val="center"/>
          </w:tcPr>
          <w:p w14:paraId="7C2B4F43" w14:textId="77777777" w:rsidR="008615A7" w:rsidRPr="008615A7" w:rsidRDefault="008615A7" w:rsidP="008615A7">
            <w:pPr>
              <w:pStyle w:val="af9"/>
              <w:rPr>
                <w:lang w:eastAsia="ru-RU"/>
              </w:rPr>
            </w:pPr>
            <w:r w:rsidRPr="008615A7">
              <w:rPr>
                <w:lang w:eastAsia="ru-RU"/>
              </w:rPr>
              <w:t>0</w:t>
            </w:r>
          </w:p>
        </w:tc>
        <w:tc>
          <w:tcPr>
            <w:tcW w:w="646" w:type="pct"/>
            <w:tcBorders>
              <w:top w:val="single" w:sz="4" w:space="0" w:color="auto"/>
              <w:left w:val="single" w:sz="4" w:space="0" w:color="auto"/>
              <w:bottom w:val="single" w:sz="4" w:space="0" w:color="auto"/>
              <w:right w:val="single" w:sz="4" w:space="0" w:color="auto"/>
            </w:tcBorders>
            <w:vAlign w:val="center"/>
          </w:tcPr>
          <w:p w14:paraId="248CB12E" w14:textId="77777777" w:rsidR="008615A7" w:rsidRPr="008615A7" w:rsidRDefault="008615A7" w:rsidP="008615A7">
            <w:pPr>
              <w:pStyle w:val="af9"/>
              <w:rPr>
                <w:lang w:eastAsia="ru-RU"/>
              </w:rPr>
            </w:pPr>
            <w:r w:rsidRPr="008615A7">
              <w:rPr>
                <w:lang w:eastAsia="ru-RU"/>
              </w:rPr>
              <w:t>20</w:t>
            </w:r>
          </w:p>
        </w:tc>
        <w:tc>
          <w:tcPr>
            <w:tcW w:w="591" w:type="pct"/>
            <w:tcBorders>
              <w:top w:val="single" w:sz="4" w:space="0" w:color="auto"/>
              <w:left w:val="single" w:sz="4" w:space="0" w:color="auto"/>
              <w:bottom w:val="single" w:sz="4" w:space="0" w:color="auto"/>
              <w:right w:val="single" w:sz="4" w:space="0" w:color="auto"/>
            </w:tcBorders>
            <w:vAlign w:val="center"/>
          </w:tcPr>
          <w:p w14:paraId="447604A8" w14:textId="77777777" w:rsidR="008615A7" w:rsidRPr="008615A7" w:rsidRDefault="008615A7" w:rsidP="008615A7">
            <w:pPr>
              <w:pStyle w:val="af9"/>
              <w:rPr>
                <w:lang w:eastAsia="ru-RU"/>
              </w:rPr>
            </w:pPr>
            <w:r w:rsidRPr="008615A7">
              <w:rPr>
                <w:lang w:eastAsia="ru-RU"/>
              </w:rPr>
              <w:t>20</w:t>
            </w:r>
          </w:p>
        </w:tc>
        <w:tc>
          <w:tcPr>
            <w:tcW w:w="837" w:type="pct"/>
            <w:tcBorders>
              <w:top w:val="single" w:sz="4" w:space="0" w:color="auto"/>
              <w:left w:val="single" w:sz="4" w:space="0" w:color="auto"/>
              <w:bottom w:val="single" w:sz="4" w:space="0" w:color="auto"/>
              <w:right w:val="single" w:sz="4" w:space="0" w:color="auto"/>
            </w:tcBorders>
            <w:vAlign w:val="center"/>
          </w:tcPr>
          <w:p w14:paraId="7E9D7DCA" w14:textId="77777777" w:rsidR="008615A7" w:rsidRPr="008615A7" w:rsidRDefault="008615A7" w:rsidP="008615A7">
            <w:pPr>
              <w:pStyle w:val="af9"/>
              <w:rPr>
                <w:lang w:eastAsia="ru-RU"/>
              </w:rPr>
            </w:pPr>
            <w:r w:rsidRPr="008615A7">
              <w:rPr>
                <w:lang w:eastAsia="ru-RU"/>
              </w:rPr>
              <w:t>0</w:t>
            </w:r>
          </w:p>
        </w:tc>
      </w:tr>
    </w:tbl>
    <w:p w14:paraId="03995A9D" w14:textId="77777777" w:rsidR="00811F80" w:rsidRPr="008615A7" w:rsidRDefault="00811F80" w:rsidP="008615A7">
      <w:pPr>
        <w:pStyle w:val="afb"/>
        <w:rPr>
          <w:rFonts w:eastAsiaTheme="minorHAnsi"/>
          <w:highlight w:val="yellow"/>
        </w:rPr>
      </w:pPr>
    </w:p>
    <w:p w14:paraId="68E037AD" w14:textId="77777777" w:rsidR="008615A7" w:rsidRPr="008615A7" w:rsidRDefault="008615A7" w:rsidP="008615A7">
      <w:pPr>
        <w:pStyle w:val="afb"/>
      </w:pPr>
      <w:r w:rsidRPr="008615A7">
        <w:t>Проектом предлагается разместить на территории действующей школы организаций дополнительного образования общей ёмкостью – 20 мест.</w:t>
      </w:r>
    </w:p>
    <w:p w14:paraId="7CC4E1D4" w14:textId="660C55E3" w:rsidR="008615A7" w:rsidRPr="008615A7" w:rsidRDefault="008615A7" w:rsidP="008615A7">
      <w:pPr>
        <w:pStyle w:val="afb"/>
      </w:pPr>
      <w:r w:rsidRPr="008615A7">
        <w:t>Проектом запланирована реализация следующих мероприятий по размещению объектов обслуживания населения с 2022 по 203</w:t>
      </w:r>
      <w:r w:rsidR="00D27B9F">
        <w:t>3</w:t>
      </w:r>
      <w:r w:rsidRPr="008615A7">
        <w:t xml:space="preserve"> гг.:</w:t>
      </w:r>
    </w:p>
    <w:p w14:paraId="28187721" w14:textId="77777777" w:rsidR="008615A7" w:rsidRPr="008615A7" w:rsidRDefault="008615A7" w:rsidP="008615A7">
      <w:pPr>
        <w:pStyle w:val="afb"/>
      </w:pPr>
      <w:r w:rsidRPr="008615A7">
        <w:t xml:space="preserve">- реконструкция Джиримской СОШ; </w:t>
      </w:r>
    </w:p>
    <w:p w14:paraId="4D9F033B" w14:textId="77777777" w:rsidR="008615A7" w:rsidRPr="008615A7" w:rsidRDefault="008615A7" w:rsidP="008615A7">
      <w:pPr>
        <w:pStyle w:val="afb"/>
      </w:pPr>
      <w:r w:rsidRPr="008615A7">
        <w:t>- реконструкция Дома культуры.</w:t>
      </w:r>
    </w:p>
    <w:p w14:paraId="684BCAE5" w14:textId="77777777" w:rsidR="008615A7" w:rsidRPr="008615A7" w:rsidRDefault="008615A7" w:rsidP="008615A7">
      <w:pPr>
        <w:pStyle w:val="afb"/>
      </w:pPr>
    </w:p>
    <w:p w14:paraId="683FF756" w14:textId="3EB39293" w:rsidR="000E4252" w:rsidRPr="008615A7" w:rsidRDefault="008615A7" w:rsidP="008615A7">
      <w:pPr>
        <w:pStyle w:val="afb"/>
        <w:rPr>
          <w:highlight w:val="yellow"/>
        </w:rPr>
      </w:pPr>
      <w:r w:rsidRPr="008615A7">
        <w:t>Потребность населения Джиримского сельсовета в объектах обслуживания иного значения, рекомендуемых для размещения, представлена в таблице 2.3.9-7.</w:t>
      </w:r>
    </w:p>
    <w:p w14:paraId="5B77634B" w14:textId="77777777" w:rsidR="008615A7" w:rsidRPr="008615A7" w:rsidRDefault="008615A7" w:rsidP="008615A7">
      <w:pPr>
        <w:pStyle w:val="afffa"/>
        <w:rPr>
          <w:rStyle w:val="af4"/>
          <w:i/>
          <w:iCs w:val="0"/>
        </w:rPr>
      </w:pPr>
      <w:r w:rsidRPr="008615A7">
        <w:rPr>
          <w:rStyle w:val="af4"/>
          <w:i/>
          <w:iCs w:val="0"/>
        </w:rPr>
        <w:t>Таблица 2.3.9-7</w:t>
      </w:r>
    </w:p>
    <w:p w14:paraId="0E292D09" w14:textId="77777777" w:rsidR="008615A7" w:rsidRPr="008615A7" w:rsidRDefault="008615A7" w:rsidP="008615A7">
      <w:pPr>
        <w:pStyle w:val="afffa"/>
        <w:rPr>
          <w:rStyle w:val="af4"/>
          <w:i/>
          <w:iCs w:val="0"/>
        </w:rPr>
      </w:pPr>
    </w:p>
    <w:p w14:paraId="1B79AEFE" w14:textId="43744009" w:rsidR="008615A7" w:rsidRPr="008615A7" w:rsidRDefault="008615A7" w:rsidP="008615A7">
      <w:pPr>
        <w:pStyle w:val="afffa"/>
        <w:jc w:val="center"/>
        <w:rPr>
          <w:szCs w:val="28"/>
          <w:lang w:eastAsia="ru-RU"/>
        </w:rPr>
      </w:pPr>
      <w:r w:rsidRPr="008615A7">
        <w:rPr>
          <w:rStyle w:val="af4"/>
          <w:i/>
          <w:iCs w:val="0"/>
        </w:rPr>
        <w:lastRenderedPageBreak/>
        <w:t>Минимальная потребность населения Джиримского сельсовета в иных</w:t>
      </w:r>
      <w:r w:rsidRPr="008615A7">
        <w:rPr>
          <w:szCs w:val="28"/>
        </w:rPr>
        <w:t xml:space="preserve"> объектах обслуживания населения на расчетный срок</w:t>
      </w:r>
    </w:p>
    <w:tbl>
      <w:tblPr>
        <w:tblW w:w="5000" w:type="pct"/>
        <w:jc w:val="center"/>
        <w:tblLook w:val="00A0" w:firstRow="1" w:lastRow="0" w:firstColumn="1" w:lastColumn="0" w:noHBand="0" w:noVBand="0"/>
      </w:tblPr>
      <w:tblGrid>
        <w:gridCol w:w="5036"/>
        <w:gridCol w:w="2885"/>
        <w:gridCol w:w="1650"/>
      </w:tblGrid>
      <w:tr w:rsidR="008615A7" w:rsidRPr="008615A7" w14:paraId="532F482F" w14:textId="77777777" w:rsidTr="00AC0000">
        <w:trPr>
          <w:trHeight w:val="300"/>
          <w:jc w:val="center"/>
        </w:trPr>
        <w:tc>
          <w:tcPr>
            <w:tcW w:w="2631" w:type="pct"/>
            <w:tcBorders>
              <w:top w:val="single" w:sz="4" w:space="0" w:color="auto"/>
              <w:left w:val="single" w:sz="4" w:space="0" w:color="auto"/>
              <w:bottom w:val="single" w:sz="4" w:space="0" w:color="auto"/>
              <w:right w:val="single" w:sz="4" w:space="0" w:color="auto"/>
            </w:tcBorders>
            <w:vAlign w:val="center"/>
            <w:hideMark/>
          </w:tcPr>
          <w:p w14:paraId="263B15C6" w14:textId="77777777" w:rsidR="008615A7" w:rsidRPr="008615A7" w:rsidRDefault="008615A7" w:rsidP="008615A7">
            <w:pPr>
              <w:pStyle w:val="af9"/>
              <w:rPr>
                <w:lang w:eastAsia="ru-RU"/>
              </w:rPr>
            </w:pPr>
            <w:r w:rsidRPr="008615A7">
              <w:rPr>
                <w:lang w:eastAsia="ru-RU"/>
              </w:rPr>
              <w:t>Наименование, единица измерения</w:t>
            </w:r>
          </w:p>
        </w:tc>
        <w:tc>
          <w:tcPr>
            <w:tcW w:w="1507" w:type="pct"/>
            <w:tcBorders>
              <w:top w:val="single" w:sz="4" w:space="0" w:color="auto"/>
              <w:left w:val="nil"/>
              <w:bottom w:val="single" w:sz="4" w:space="0" w:color="auto"/>
              <w:right w:val="single" w:sz="4" w:space="0" w:color="auto"/>
            </w:tcBorders>
            <w:noWrap/>
            <w:vAlign w:val="center"/>
            <w:hideMark/>
          </w:tcPr>
          <w:p w14:paraId="43BF1C0E" w14:textId="77777777" w:rsidR="008615A7" w:rsidRPr="008615A7" w:rsidRDefault="008615A7" w:rsidP="008615A7">
            <w:pPr>
              <w:pStyle w:val="af9"/>
              <w:rPr>
                <w:lang w:eastAsia="ru-RU"/>
              </w:rPr>
            </w:pPr>
            <w:r w:rsidRPr="008615A7">
              <w:rPr>
                <w:lang w:eastAsia="ru-RU"/>
              </w:rPr>
              <w:t>Норматив</w:t>
            </w:r>
          </w:p>
        </w:tc>
        <w:tc>
          <w:tcPr>
            <w:tcW w:w="862" w:type="pct"/>
            <w:tcBorders>
              <w:top w:val="single" w:sz="4" w:space="0" w:color="auto"/>
              <w:left w:val="nil"/>
              <w:bottom w:val="single" w:sz="4" w:space="0" w:color="auto"/>
              <w:right w:val="single" w:sz="4" w:space="0" w:color="auto"/>
            </w:tcBorders>
            <w:noWrap/>
            <w:vAlign w:val="center"/>
            <w:hideMark/>
          </w:tcPr>
          <w:p w14:paraId="15A417BC" w14:textId="77777777" w:rsidR="008615A7" w:rsidRPr="008615A7" w:rsidRDefault="008615A7" w:rsidP="008615A7">
            <w:pPr>
              <w:pStyle w:val="af9"/>
              <w:rPr>
                <w:lang w:eastAsia="ru-RU"/>
              </w:rPr>
            </w:pPr>
            <w:r w:rsidRPr="008615A7">
              <w:rPr>
                <w:lang w:eastAsia="ru-RU"/>
              </w:rPr>
              <w:t>Потребность</w:t>
            </w:r>
          </w:p>
        </w:tc>
      </w:tr>
      <w:tr w:rsidR="008615A7" w:rsidRPr="008615A7" w14:paraId="5743EAC3" w14:textId="77777777" w:rsidTr="00AC0000">
        <w:trPr>
          <w:trHeight w:val="300"/>
          <w:jc w:val="center"/>
        </w:trPr>
        <w:tc>
          <w:tcPr>
            <w:tcW w:w="5000" w:type="pct"/>
            <w:gridSpan w:val="3"/>
            <w:tcBorders>
              <w:top w:val="single" w:sz="4" w:space="0" w:color="auto"/>
              <w:left w:val="single" w:sz="4" w:space="0" w:color="auto"/>
              <w:bottom w:val="single" w:sz="4" w:space="0" w:color="auto"/>
              <w:right w:val="single" w:sz="4" w:space="0" w:color="auto"/>
            </w:tcBorders>
            <w:noWrap/>
            <w:vAlign w:val="center"/>
            <w:hideMark/>
          </w:tcPr>
          <w:p w14:paraId="57F11873" w14:textId="77777777" w:rsidR="008615A7" w:rsidRPr="008615A7" w:rsidRDefault="008615A7" w:rsidP="008615A7">
            <w:pPr>
              <w:pStyle w:val="af9"/>
              <w:rPr>
                <w:lang w:eastAsia="ru-RU"/>
              </w:rPr>
            </w:pPr>
            <w:r w:rsidRPr="008615A7">
              <w:rPr>
                <w:i/>
                <w:iCs/>
                <w:lang w:eastAsia="ru-RU"/>
              </w:rPr>
              <w:t>Предприятия бытового обслуживания</w:t>
            </w:r>
          </w:p>
        </w:tc>
      </w:tr>
      <w:tr w:rsidR="008615A7" w:rsidRPr="008615A7" w14:paraId="0B91014F" w14:textId="77777777" w:rsidTr="00AC0000">
        <w:trPr>
          <w:trHeight w:val="300"/>
          <w:jc w:val="center"/>
        </w:trPr>
        <w:tc>
          <w:tcPr>
            <w:tcW w:w="2631" w:type="pct"/>
            <w:tcBorders>
              <w:top w:val="single" w:sz="4" w:space="0" w:color="auto"/>
              <w:left w:val="single" w:sz="4" w:space="0" w:color="auto"/>
              <w:bottom w:val="single" w:sz="4" w:space="0" w:color="auto"/>
              <w:right w:val="single" w:sz="4" w:space="0" w:color="auto"/>
            </w:tcBorders>
            <w:vAlign w:val="center"/>
            <w:hideMark/>
          </w:tcPr>
          <w:p w14:paraId="639225C3" w14:textId="77777777" w:rsidR="008615A7" w:rsidRPr="008615A7" w:rsidRDefault="008615A7" w:rsidP="008615A7">
            <w:pPr>
              <w:pStyle w:val="af9"/>
              <w:rPr>
                <w:lang w:eastAsia="ru-RU"/>
              </w:rPr>
            </w:pPr>
            <w:r w:rsidRPr="008615A7">
              <w:rPr>
                <w:lang w:eastAsia="ru-RU"/>
              </w:rPr>
              <w:t>Предприятия бытового обслуживания, рабочее место</w:t>
            </w:r>
          </w:p>
        </w:tc>
        <w:tc>
          <w:tcPr>
            <w:tcW w:w="1507" w:type="pct"/>
            <w:tcBorders>
              <w:top w:val="single" w:sz="4" w:space="0" w:color="auto"/>
              <w:left w:val="nil"/>
              <w:bottom w:val="single" w:sz="4" w:space="0" w:color="auto"/>
              <w:right w:val="single" w:sz="4" w:space="0" w:color="auto"/>
            </w:tcBorders>
            <w:noWrap/>
            <w:vAlign w:val="center"/>
            <w:hideMark/>
          </w:tcPr>
          <w:p w14:paraId="78BF8B65" w14:textId="77777777" w:rsidR="008615A7" w:rsidRPr="008615A7" w:rsidRDefault="008615A7" w:rsidP="008615A7">
            <w:pPr>
              <w:pStyle w:val="af9"/>
              <w:rPr>
                <w:lang w:eastAsia="ru-RU"/>
              </w:rPr>
            </w:pPr>
            <w:r w:rsidRPr="008615A7">
              <w:rPr>
                <w:lang w:eastAsia="ru-RU"/>
              </w:rPr>
              <w:t>7 на 1 тыс. человек</w:t>
            </w:r>
          </w:p>
        </w:tc>
        <w:tc>
          <w:tcPr>
            <w:tcW w:w="862" w:type="pct"/>
            <w:tcBorders>
              <w:top w:val="single" w:sz="4" w:space="0" w:color="auto"/>
              <w:left w:val="nil"/>
              <w:bottom w:val="single" w:sz="4" w:space="0" w:color="auto"/>
              <w:right w:val="single" w:sz="4" w:space="0" w:color="auto"/>
            </w:tcBorders>
            <w:noWrap/>
            <w:vAlign w:val="center"/>
            <w:hideMark/>
          </w:tcPr>
          <w:p w14:paraId="67538E8F" w14:textId="77777777" w:rsidR="008615A7" w:rsidRPr="008615A7" w:rsidRDefault="008615A7" w:rsidP="008615A7">
            <w:pPr>
              <w:pStyle w:val="af9"/>
              <w:rPr>
                <w:lang w:eastAsia="ru-RU"/>
              </w:rPr>
            </w:pPr>
            <w:r w:rsidRPr="008615A7">
              <w:rPr>
                <w:lang w:eastAsia="ru-RU"/>
              </w:rPr>
              <w:t>3</w:t>
            </w:r>
          </w:p>
        </w:tc>
      </w:tr>
    </w:tbl>
    <w:p w14:paraId="38C7A9B3" w14:textId="77777777" w:rsidR="00034150" w:rsidRPr="009404CB" w:rsidRDefault="00034150" w:rsidP="008615A7">
      <w:pPr>
        <w:pStyle w:val="afb"/>
        <w:rPr>
          <w:highlight w:val="yellow"/>
        </w:rPr>
      </w:pPr>
    </w:p>
    <w:p w14:paraId="75B64E57" w14:textId="551ACC8A" w:rsidR="00566307" w:rsidRPr="00A571CC" w:rsidRDefault="00566307" w:rsidP="00F16CD3">
      <w:pPr>
        <w:pStyle w:val="3"/>
        <w:numPr>
          <w:ilvl w:val="2"/>
          <w:numId w:val="5"/>
        </w:numPr>
        <w:ind w:left="0" w:firstLine="0"/>
        <w:rPr>
          <w:color w:val="auto"/>
        </w:rPr>
      </w:pPr>
      <w:bookmarkStart w:id="63" w:name="_Toc127390638"/>
      <w:r w:rsidRPr="00A571CC">
        <w:rPr>
          <w:color w:val="auto"/>
        </w:rPr>
        <w:t>Т</w:t>
      </w:r>
      <w:r w:rsidR="00B81A03" w:rsidRPr="00A571CC">
        <w:rPr>
          <w:color w:val="auto"/>
        </w:rPr>
        <w:t>ранспортн</w:t>
      </w:r>
      <w:bookmarkEnd w:id="59"/>
      <w:r w:rsidR="004C11A6" w:rsidRPr="00A571CC">
        <w:rPr>
          <w:color w:val="auto"/>
        </w:rPr>
        <w:t>ая инфраструктура</w:t>
      </w:r>
      <w:bookmarkEnd w:id="63"/>
    </w:p>
    <w:p w14:paraId="3768650B" w14:textId="341B6802" w:rsidR="00832023" w:rsidRPr="00AC0000" w:rsidRDefault="00832023" w:rsidP="00F16CD3">
      <w:pPr>
        <w:pStyle w:val="44"/>
        <w:numPr>
          <w:ilvl w:val="3"/>
          <w:numId w:val="5"/>
        </w:numPr>
        <w:ind w:left="0" w:firstLine="0"/>
      </w:pPr>
      <w:bookmarkStart w:id="64" w:name="_Toc127390639"/>
      <w:r w:rsidRPr="00AC0000">
        <w:t>Воздушный транспорт</w:t>
      </w:r>
      <w:bookmarkEnd w:id="64"/>
    </w:p>
    <w:p w14:paraId="5F422831" w14:textId="77777777" w:rsidR="00532291" w:rsidRPr="00AC0000" w:rsidRDefault="00532291" w:rsidP="00F16CD3">
      <w:pPr>
        <w:pStyle w:val="afb"/>
        <w:rPr>
          <w:rStyle w:val="af4"/>
        </w:rPr>
      </w:pPr>
      <w:r w:rsidRPr="00AC0000">
        <w:rPr>
          <w:rStyle w:val="af4"/>
        </w:rPr>
        <w:t>Существующее положение</w:t>
      </w:r>
    </w:p>
    <w:p w14:paraId="6ADC6E0C" w14:textId="7D2885E5" w:rsidR="0040488D" w:rsidRPr="00AC0000" w:rsidRDefault="0040488D" w:rsidP="00F16CD3">
      <w:pPr>
        <w:pStyle w:val="afb"/>
      </w:pPr>
      <w:bookmarkStart w:id="65" w:name="_Hlk90987561"/>
      <w:r w:rsidRPr="00AC0000">
        <w:t xml:space="preserve">Согласно </w:t>
      </w:r>
      <w:r w:rsidR="00E06D70" w:rsidRPr="00AC0000">
        <w:t xml:space="preserve">Схеме территориального планирования </w:t>
      </w:r>
      <w:bookmarkEnd w:id="65"/>
      <w:r w:rsidR="00AC0000" w:rsidRPr="00AC0000">
        <w:t>Республики Хакасия</w:t>
      </w:r>
      <w:r w:rsidR="00690722" w:rsidRPr="00AC0000">
        <w:t xml:space="preserve"> на территории </w:t>
      </w:r>
      <w:r w:rsidR="00AC0000" w:rsidRPr="00AC0000">
        <w:t>Джиримского сельсовета</w:t>
      </w:r>
      <w:r w:rsidR="00690722" w:rsidRPr="00AC0000">
        <w:t xml:space="preserve"> </w:t>
      </w:r>
      <w:r w:rsidR="00097619" w:rsidRPr="00AC0000">
        <w:t>отсутствуют региональные объекты в области воздушного транспорта.</w:t>
      </w:r>
    </w:p>
    <w:p w14:paraId="6C6E436A" w14:textId="0B00F751" w:rsidR="00532291" w:rsidRPr="00AC0000" w:rsidRDefault="00D340E7" w:rsidP="00F16CD3">
      <w:pPr>
        <w:pStyle w:val="afb"/>
      </w:pPr>
      <w:r w:rsidRPr="00AC0000">
        <w:t xml:space="preserve">Ближайший аэропорт – </w:t>
      </w:r>
      <w:r w:rsidR="00AC0000" w:rsidRPr="00AC0000">
        <w:t xml:space="preserve">Международный аэропорт Абакан </w:t>
      </w:r>
      <w:r w:rsidRPr="00AC0000">
        <w:t>—</w:t>
      </w:r>
      <w:r w:rsidR="00AC0000" w:rsidRPr="00AC0000">
        <w:t xml:space="preserve">федеральный </w:t>
      </w:r>
      <w:r w:rsidRPr="00AC0000">
        <w:t>аэропорт расположен в 1</w:t>
      </w:r>
      <w:r w:rsidR="00AC0000" w:rsidRPr="00AC0000">
        <w:t>35</w:t>
      </w:r>
      <w:r w:rsidRPr="00AC0000">
        <w:t xml:space="preserve"> км</w:t>
      </w:r>
      <w:r w:rsidR="00AC0000" w:rsidRPr="00AC0000">
        <w:t xml:space="preserve"> от села Джирим</w:t>
      </w:r>
      <w:r w:rsidRPr="00AC0000">
        <w:t>.</w:t>
      </w:r>
    </w:p>
    <w:p w14:paraId="5D025144" w14:textId="77777777" w:rsidR="00AC0000" w:rsidRPr="001678DA" w:rsidRDefault="00AC0000" w:rsidP="00AC0000">
      <w:pPr>
        <w:pStyle w:val="afb"/>
        <w:rPr>
          <w:rStyle w:val="af4"/>
          <w:rFonts w:eastAsiaTheme="majorEastAsia"/>
        </w:rPr>
      </w:pPr>
      <w:r w:rsidRPr="001678DA">
        <w:rPr>
          <w:rStyle w:val="af4"/>
          <w:rFonts w:eastAsiaTheme="majorEastAsia"/>
        </w:rPr>
        <w:t>Проектное предложение</w:t>
      </w:r>
    </w:p>
    <w:p w14:paraId="4D829224" w14:textId="56B07A0B" w:rsidR="00536A28" w:rsidRDefault="00AC0000" w:rsidP="00AC0000">
      <w:pPr>
        <w:pStyle w:val="afb"/>
        <w:rPr>
          <w:rFonts w:eastAsiaTheme="majorEastAsia"/>
        </w:rPr>
      </w:pPr>
      <w:r w:rsidRPr="001678DA">
        <w:rPr>
          <w:rFonts w:eastAsiaTheme="majorEastAsia"/>
        </w:rPr>
        <w:t xml:space="preserve">Развитие </w:t>
      </w:r>
      <w:r>
        <w:rPr>
          <w:rFonts w:eastAsiaTheme="majorEastAsia"/>
        </w:rPr>
        <w:t xml:space="preserve">воздушного </w:t>
      </w:r>
      <w:r w:rsidRPr="001678DA">
        <w:rPr>
          <w:rFonts w:eastAsiaTheme="majorEastAsia"/>
        </w:rPr>
        <w:t>транспорта не планируется.</w:t>
      </w:r>
    </w:p>
    <w:p w14:paraId="4B46CCF7" w14:textId="77777777" w:rsidR="00AC0000" w:rsidRPr="009404CB" w:rsidRDefault="00AC0000" w:rsidP="00AC0000">
      <w:pPr>
        <w:pStyle w:val="afb"/>
        <w:rPr>
          <w:highlight w:val="yellow"/>
        </w:rPr>
      </w:pPr>
    </w:p>
    <w:p w14:paraId="25CAF006" w14:textId="0C6591D9" w:rsidR="00832023" w:rsidRPr="00AC0000" w:rsidRDefault="00832023" w:rsidP="00F16CD3">
      <w:pPr>
        <w:pStyle w:val="44"/>
        <w:numPr>
          <w:ilvl w:val="3"/>
          <w:numId w:val="5"/>
        </w:numPr>
        <w:ind w:left="0" w:firstLine="0"/>
      </w:pPr>
      <w:bookmarkStart w:id="66" w:name="_Toc127390640"/>
      <w:r w:rsidRPr="00AC0000">
        <w:t>Водный транспорт</w:t>
      </w:r>
      <w:bookmarkEnd w:id="66"/>
    </w:p>
    <w:p w14:paraId="60A2C3F7" w14:textId="4C04D431" w:rsidR="007A2A32" w:rsidRPr="00AC0000" w:rsidRDefault="007A2A32" w:rsidP="00F16CD3">
      <w:pPr>
        <w:pStyle w:val="afb"/>
      </w:pPr>
      <w:r w:rsidRPr="00AC0000">
        <w:rPr>
          <w:rStyle w:val="af4"/>
        </w:rPr>
        <w:t>Существующее положение</w:t>
      </w:r>
    </w:p>
    <w:p w14:paraId="4E26AEA1" w14:textId="76236900" w:rsidR="001707A5" w:rsidRPr="00AC0000" w:rsidRDefault="00AC0000" w:rsidP="00F16CD3">
      <w:pPr>
        <w:pStyle w:val="afb"/>
      </w:pPr>
      <w:r w:rsidRPr="00AC0000">
        <w:t>На территории сельсовета отсутствуют объекты водного транспорта.</w:t>
      </w:r>
    </w:p>
    <w:p w14:paraId="464F3C4D" w14:textId="77777777" w:rsidR="00BF690C" w:rsidRPr="009404CB" w:rsidRDefault="00BF690C" w:rsidP="00F16CD3">
      <w:pPr>
        <w:pStyle w:val="afb"/>
        <w:rPr>
          <w:rFonts w:eastAsiaTheme="majorEastAsia"/>
          <w:highlight w:val="yellow"/>
        </w:rPr>
      </w:pPr>
    </w:p>
    <w:p w14:paraId="1CC46BEA" w14:textId="2B8EE7E9" w:rsidR="00832023" w:rsidRPr="007F1A7B" w:rsidRDefault="00832023" w:rsidP="00F16CD3">
      <w:pPr>
        <w:pStyle w:val="44"/>
        <w:numPr>
          <w:ilvl w:val="3"/>
          <w:numId w:val="5"/>
        </w:numPr>
        <w:ind w:left="0" w:firstLine="0"/>
      </w:pPr>
      <w:bookmarkStart w:id="67" w:name="_Toc127390641"/>
      <w:r w:rsidRPr="007F1A7B">
        <w:t>Железнодорожный транспорт</w:t>
      </w:r>
      <w:bookmarkEnd w:id="67"/>
    </w:p>
    <w:p w14:paraId="08F6CC73" w14:textId="7F0E1F68" w:rsidR="007A2A32" w:rsidRPr="001678DA" w:rsidRDefault="007A2A32" w:rsidP="00F16CD3">
      <w:pPr>
        <w:pStyle w:val="afb"/>
        <w:rPr>
          <w:rFonts w:eastAsiaTheme="majorEastAsia"/>
        </w:rPr>
      </w:pPr>
      <w:r w:rsidRPr="001678DA">
        <w:rPr>
          <w:rStyle w:val="af4"/>
        </w:rPr>
        <w:t>Существующее положение</w:t>
      </w:r>
    </w:p>
    <w:p w14:paraId="2F0248DB" w14:textId="6893B46C" w:rsidR="00832023" w:rsidRPr="001678DA" w:rsidRDefault="00420ED1" w:rsidP="00F16CD3">
      <w:pPr>
        <w:pStyle w:val="afb"/>
        <w:rPr>
          <w:rFonts w:eastAsiaTheme="majorEastAsia"/>
        </w:rPr>
      </w:pPr>
      <w:r w:rsidRPr="001678DA">
        <w:rPr>
          <w:rFonts w:eastAsiaTheme="majorEastAsia"/>
        </w:rPr>
        <w:t>Согласно Схеме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w:t>
      </w:r>
      <w:r w:rsidR="007A2A32" w:rsidRPr="001678DA">
        <w:rPr>
          <w:rFonts w:eastAsiaTheme="majorEastAsia"/>
        </w:rPr>
        <w:t>ой</w:t>
      </w:r>
      <w:r w:rsidRPr="001678DA">
        <w:rPr>
          <w:rFonts w:eastAsiaTheme="majorEastAsia"/>
        </w:rPr>
        <w:t xml:space="preserve"> Распоряжением Правительства Российской Федерации от 19.03.2013 №384-р, </w:t>
      </w:r>
      <w:r w:rsidR="009C1F33" w:rsidRPr="001678DA">
        <w:rPr>
          <w:rFonts w:eastAsiaTheme="majorEastAsia"/>
        </w:rPr>
        <w:t xml:space="preserve">на территории </w:t>
      </w:r>
      <w:r w:rsidR="003F7B52">
        <w:rPr>
          <w:rFonts w:eastAsiaTheme="majorEastAsia"/>
        </w:rPr>
        <w:t>Джиримского сельсовета</w:t>
      </w:r>
      <w:r w:rsidR="008D5B6A" w:rsidRPr="001678DA">
        <w:rPr>
          <w:rFonts w:eastAsiaTheme="majorEastAsia"/>
        </w:rPr>
        <w:t xml:space="preserve"> </w:t>
      </w:r>
      <w:r w:rsidR="009C1F33" w:rsidRPr="001678DA">
        <w:rPr>
          <w:rFonts w:eastAsiaTheme="majorEastAsia"/>
        </w:rPr>
        <w:t xml:space="preserve">отсутствует </w:t>
      </w:r>
      <w:r w:rsidR="006E12D5" w:rsidRPr="001678DA">
        <w:rPr>
          <w:rFonts w:eastAsiaTheme="majorEastAsia"/>
        </w:rPr>
        <w:t>желез</w:t>
      </w:r>
      <w:r w:rsidR="00B4494E" w:rsidRPr="001678DA">
        <w:rPr>
          <w:rFonts w:eastAsiaTheme="majorEastAsia"/>
        </w:rPr>
        <w:t>но</w:t>
      </w:r>
      <w:r w:rsidR="006E12D5" w:rsidRPr="001678DA">
        <w:rPr>
          <w:rFonts w:eastAsiaTheme="majorEastAsia"/>
        </w:rPr>
        <w:t>дорожный транспорт.</w:t>
      </w:r>
    </w:p>
    <w:p w14:paraId="7F43EEA8" w14:textId="6C279E2C" w:rsidR="007A2A32" w:rsidRPr="009404CB" w:rsidRDefault="007A2A32" w:rsidP="00F16CD3">
      <w:pPr>
        <w:pStyle w:val="afb"/>
        <w:rPr>
          <w:rFonts w:eastAsiaTheme="majorEastAsia"/>
          <w:highlight w:val="yellow"/>
        </w:rPr>
      </w:pPr>
    </w:p>
    <w:p w14:paraId="46EBFF3C" w14:textId="5215ED11" w:rsidR="007A2A32" w:rsidRPr="001678DA" w:rsidRDefault="007A2A32" w:rsidP="00F16CD3">
      <w:pPr>
        <w:pStyle w:val="afb"/>
        <w:rPr>
          <w:rStyle w:val="af4"/>
          <w:rFonts w:eastAsiaTheme="majorEastAsia"/>
        </w:rPr>
      </w:pPr>
      <w:r w:rsidRPr="001678DA">
        <w:rPr>
          <w:rStyle w:val="af4"/>
          <w:rFonts w:eastAsiaTheme="majorEastAsia"/>
        </w:rPr>
        <w:t>Проектное предложение</w:t>
      </w:r>
    </w:p>
    <w:p w14:paraId="5D753AE6" w14:textId="5B23FD21" w:rsidR="007A2A32" w:rsidRPr="001678DA" w:rsidRDefault="00AC3E89" w:rsidP="00F16CD3">
      <w:pPr>
        <w:pStyle w:val="afb"/>
        <w:rPr>
          <w:rFonts w:eastAsiaTheme="majorEastAsia"/>
        </w:rPr>
      </w:pPr>
      <w:r w:rsidRPr="001678DA">
        <w:rPr>
          <w:rFonts w:eastAsiaTheme="majorEastAsia"/>
        </w:rPr>
        <w:t>Развитие железнодорожного транспорта не планируется.</w:t>
      </w:r>
    </w:p>
    <w:p w14:paraId="30DC7866" w14:textId="77777777" w:rsidR="007A2A32" w:rsidRPr="009404CB" w:rsidRDefault="007A2A32" w:rsidP="00F16CD3">
      <w:pPr>
        <w:pStyle w:val="afb"/>
        <w:rPr>
          <w:rFonts w:eastAsiaTheme="majorEastAsia"/>
          <w:highlight w:val="yellow"/>
        </w:rPr>
      </w:pPr>
    </w:p>
    <w:p w14:paraId="27D95B0B" w14:textId="2F0A3389" w:rsidR="00832023" w:rsidRPr="00D1137D" w:rsidRDefault="00832023" w:rsidP="00F16CD3">
      <w:pPr>
        <w:pStyle w:val="44"/>
        <w:numPr>
          <w:ilvl w:val="3"/>
          <w:numId w:val="5"/>
        </w:numPr>
        <w:ind w:left="0" w:firstLine="0"/>
      </w:pPr>
      <w:bookmarkStart w:id="68" w:name="_Toc127390642"/>
      <w:r w:rsidRPr="00D1137D">
        <w:t>Автомобильный транспорт</w:t>
      </w:r>
      <w:bookmarkEnd w:id="68"/>
    </w:p>
    <w:p w14:paraId="6BFE1470" w14:textId="1DAE7E34" w:rsidR="00F82CC4" w:rsidRPr="00D1137D" w:rsidRDefault="00F82CC4" w:rsidP="00F82CC4">
      <w:pPr>
        <w:pStyle w:val="52"/>
        <w:numPr>
          <w:ilvl w:val="4"/>
          <w:numId w:val="5"/>
        </w:numPr>
        <w:ind w:left="0" w:firstLine="0"/>
      </w:pPr>
      <w:bookmarkStart w:id="69" w:name="_Toc103585210"/>
      <w:bookmarkStart w:id="70" w:name="_Toc127390643"/>
      <w:r w:rsidRPr="00D1137D">
        <w:t>Автомобильные дороги федерального значения</w:t>
      </w:r>
      <w:bookmarkEnd w:id="69"/>
      <w:bookmarkEnd w:id="70"/>
    </w:p>
    <w:p w14:paraId="7BE7F6CA" w14:textId="77777777" w:rsidR="00904781" w:rsidRPr="00D1137D" w:rsidRDefault="00904781" w:rsidP="00904781">
      <w:pPr>
        <w:pStyle w:val="afb"/>
        <w:rPr>
          <w:rStyle w:val="af4"/>
        </w:rPr>
      </w:pPr>
      <w:r w:rsidRPr="00D1137D">
        <w:rPr>
          <w:rStyle w:val="af4"/>
        </w:rPr>
        <w:t>Существующее положение</w:t>
      </w:r>
    </w:p>
    <w:p w14:paraId="4BB7C377" w14:textId="60AD29DA" w:rsidR="00F160E9" w:rsidRPr="00D1137D" w:rsidRDefault="00D1137D" w:rsidP="00904781">
      <w:pPr>
        <w:pStyle w:val="afb"/>
      </w:pPr>
      <w:r w:rsidRPr="00D1137D">
        <w:t>На территории Джиримского сельсовета отсутствуют автомобильные дороги федерального значения.</w:t>
      </w:r>
    </w:p>
    <w:p w14:paraId="09FEC2E8" w14:textId="385883F6" w:rsidR="00904781" w:rsidRPr="005E2841" w:rsidRDefault="00904781" w:rsidP="00904781">
      <w:pPr>
        <w:pStyle w:val="afb"/>
        <w:rPr>
          <w:rFonts w:eastAsiaTheme="majorEastAsia"/>
        </w:rPr>
      </w:pPr>
    </w:p>
    <w:p w14:paraId="0D62F631" w14:textId="77777777" w:rsidR="00F82CC4" w:rsidRPr="009404CB" w:rsidRDefault="00F82CC4" w:rsidP="00F82CC4">
      <w:pPr>
        <w:pStyle w:val="afb"/>
        <w:rPr>
          <w:highlight w:val="yellow"/>
        </w:rPr>
      </w:pPr>
    </w:p>
    <w:p w14:paraId="288B6DA0" w14:textId="77777777" w:rsidR="00F82CC4" w:rsidRPr="007F1A7B" w:rsidRDefault="00F82CC4" w:rsidP="00F82CC4">
      <w:pPr>
        <w:pStyle w:val="52"/>
        <w:numPr>
          <w:ilvl w:val="4"/>
          <w:numId w:val="5"/>
        </w:numPr>
        <w:ind w:left="0" w:firstLine="0"/>
      </w:pPr>
      <w:bookmarkStart w:id="71" w:name="_Toc103585211"/>
      <w:bookmarkStart w:id="72" w:name="_Toc127390644"/>
      <w:r w:rsidRPr="007F1A7B">
        <w:t>Автомобильные дороги регионального или межмуниципального значения</w:t>
      </w:r>
      <w:bookmarkEnd w:id="71"/>
      <w:bookmarkEnd w:id="72"/>
    </w:p>
    <w:p w14:paraId="6B6059D0" w14:textId="5F9574C3" w:rsidR="00DE5DD8" w:rsidRPr="007F1A7B" w:rsidRDefault="009F0FE0" w:rsidP="007F1A7B">
      <w:pPr>
        <w:pStyle w:val="afffa"/>
        <w:ind w:firstLine="709"/>
        <w:jc w:val="left"/>
        <w:rPr>
          <w:rStyle w:val="af4"/>
          <w:rFonts w:eastAsiaTheme="majorEastAsia"/>
          <w:i/>
        </w:rPr>
      </w:pPr>
      <w:r w:rsidRPr="007F1A7B">
        <w:rPr>
          <w:rStyle w:val="af4"/>
          <w:rFonts w:eastAsiaTheme="majorEastAsia"/>
          <w:i/>
        </w:rPr>
        <w:t>Существующее положение</w:t>
      </w:r>
    </w:p>
    <w:p w14:paraId="25DCF0DD" w14:textId="49C592FE" w:rsidR="007F1A7B" w:rsidRDefault="007F1A7B" w:rsidP="007F1A7B">
      <w:pPr>
        <w:pStyle w:val="afb"/>
        <w:rPr>
          <w:rStyle w:val="af4"/>
          <w:i w:val="0"/>
        </w:rPr>
      </w:pPr>
      <w:r w:rsidRPr="007F1A7B">
        <w:rPr>
          <w:rStyle w:val="af4"/>
          <w:i w:val="0"/>
        </w:rPr>
        <w:lastRenderedPageBreak/>
        <w:t>Согласно ответу ГКУ РХ «Хакасавтодор» от 31.03.2022 № 526-ИС/А в границах на территории Джиримского сельсовета расположена автомобильная дорога общего пользования регионального значения Республики Хакасия «Шира – Новоселово»: идент. № 95-ОП-РЗ-95К-005; техническая категория – III; тип покрытия – асфальтобетон.</w:t>
      </w:r>
    </w:p>
    <w:p w14:paraId="1D4567BE" w14:textId="77777777" w:rsidR="009F0FE0" w:rsidRPr="009404CB" w:rsidRDefault="009F0FE0" w:rsidP="00D4372E">
      <w:pPr>
        <w:pStyle w:val="afffa"/>
        <w:ind w:firstLine="709"/>
        <w:jc w:val="both"/>
        <w:rPr>
          <w:highlight w:val="yellow"/>
        </w:rPr>
      </w:pPr>
    </w:p>
    <w:p w14:paraId="07F952F8" w14:textId="002D87B5" w:rsidR="00F82CC4" w:rsidRPr="007F1A7B" w:rsidRDefault="009F0FE0" w:rsidP="00F82CC4">
      <w:pPr>
        <w:pStyle w:val="afb"/>
        <w:rPr>
          <w:rStyle w:val="af4"/>
          <w:rFonts w:eastAsiaTheme="majorEastAsia"/>
          <w:lang w:val="x-none"/>
        </w:rPr>
      </w:pPr>
      <w:r w:rsidRPr="004C3E3C">
        <w:rPr>
          <w:rStyle w:val="af4"/>
          <w:rFonts w:eastAsiaTheme="majorEastAsia"/>
        </w:rPr>
        <w:t>Проектные предложения</w:t>
      </w:r>
    </w:p>
    <w:p w14:paraId="0AA9A058" w14:textId="0D897D4A" w:rsidR="009F0FE0" w:rsidRPr="009404CB" w:rsidRDefault="009E5C68" w:rsidP="009F0FE0">
      <w:pPr>
        <w:pStyle w:val="afb"/>
        <w:rPr>
          <w:highlight w:val="yellow"/>
        </w:rPr>
      </w:pPr>
      <w:r w:rsidRPr="007F1A7B">
        <w:rPr>
          <w:rStyle w:val="af4"/>
          <w:i w:val="0"/>
        </w:rPr>
        <w:t>Согласно ответу ГКУ РХ «Хакасавтодор» от 31.03.2022 № 526-ИС/А</w:t>
      </w:r>
      <w:r>
        <w:rPr>
          <w:rStyle w:val="af4"/>
          <w:i w:val="0"/>
        </w:rPr>
        <w:t xml:space="preserve"> планов развития существующих объектов нет.</w:t>
      </w:r>
    </w:p>
    <w:p w14:paraId="48D1A879" w14:textId="77777777" w:rsidR="009F0FE0" w:rsidRPr="009404CB" w:rsidRDefault="009F0FE0" w:rsidP="009F0FE0">
      <w:pPr>
        <w:pStyle w:val="afb"/>
        <w:rPr>
          <w:highlight w:val="yellow"/>
        </w:rPr>
      </w:pPr>
    </w:p>
    <w:p w14:paraId="4E5C60A8" w14:textId="77777777" w:rsidR="00F82CC4" w:rsidRPr="001B6CF8" w:rsidRDefault="00F82CC4" w:rsidP="00A400DC">
      <w:pPr>
        <w:pStyle w:val="52"/>
        <w:numPr>
          <w:ilvl w:val="4"/>
          <w:numId w:val="5"/>
        </w:numPr>
        <w:ind w:left="0" w:firstLine="0"/>
      </w:pPr>
      <w:bookmarkStart w:id="73" w:name="_Toc103585212"/>
      <w:bookmarkStart w:id="74" w:name="_Toc127390645"/>
      <w:r w:rsidRPr="001B6CF8">
        <w:t>Автомобильные дороги местного значения</w:t>
      </w:r>
      <w:bookmarkStart w:id="75" w:name="_Toc103585213"/>
      <w:bookmarkEnd w:id="73"/>
      <w:bookmarkEnd w:id="74"/>
    </w:p>
    <w:p w14:paraId="787FEAF4" w14:textId="5E657E50" w:rsidR="001B6CF8" w:rsidRPr="001B6CF8" w:rsidRDefault="001B6CF8" w:rsidP="00D4372E">
      <w:pPr>
        <w:pStyle w:val="afb"/>
        <w:rPr>
          <w:rStyle w:val="af4"/>
        </w:rPr>
      </w:pPr>
      <w:r w:rsidRPr="001B6CF8">
        <w:rPr>
          <w:rStyle w:val="af4"/>
          <w:rFonts w:eastAsiaTheme="majorEastAsia"/>
        </w:rPr>
        <w:t>Существующее положение</w:t>
      </w:r>
    </w:p>
    <w:p w14:paraId="6CE27EEC" w14:textId="36940BD1" w:rsidR="00DE353D" w:rsidRPr="001B6CF8" w:rsidRDefault="00986AA1" w:rsidP="00D4372E">
      <w:pPr>
        <w:pStyle w:val="afb"/>
      </w:pPr>
      <w:r w:rsidRPr="001B6CF8">
        <w:t xml:space="preserve">На территории </w:t>
      </w:r>
      <w:r w:rsidR="001B6CF8" w:rsidRPr="001B6CF8">
        <w:rPr>
          <w:rStyle w:val="af4"/>
          <w:i w:val="0"/>
        </w:rPr>
        <w:t>Джиримского сельсовета</w:t>
      </w:r>
      <w:r w:rsidR="001B6CF8" w:rsidRPr="001B6CF8">
        <w:t xml:space="preserve"> </w:t>
      </w:r>
      <w:r w:rsidRPr="001B6CF8">
        <w:t>расположен</w:t>
      </w:r>
      <w:r w:rsidR="001B6CF8" w:rsidRPr="001B6CF8">
        <w:t>ы</w:t>
      </w:r>
      <w:r w:rsidRPr="001B6CF8">
        <w:t xml:space="preserve"> автомобильны</w:t>
      </w:r>
      <w:r w:rsidR="001B6CF8" w:rsidRPr="001B6CF8">
        <w:t>е</w:t>
      </w:r>
      <w:r w:rsidRPr="001B6CF8">
        <w:t xml:space="preserve"> дороги местного значения</w:t>
      </w:r>
      <w:r w:rsidR="007F00BD" w:rsidRPr="001B6CF8">
        <w:t>.</w:t>
      </w:r>
    </w:p>
    <w:p w14:paraId="04A377FE" w14:textId="77777777" w:rsidR="00D34C73" w:rsidRPr="009404CB" w:rsidRDefault="00D34C73" w:rsidP="00D4372E">
      <w:pPr>
        <w:pStyle w:val="afb"/>
        <w:rPr>
          <w:highlight w:val="yellow"/>
        </w:rPr>
      </w:pPr>
    </w:p>
    <w:p w14:paraId="46519E11" w14:textId="4041A4E4" w:rsidR="00F82CC4" w:rsidRPr="00142BD5" w:rsidRDefault="00D203BE" w:rsidP="00D203BE">
      <w:pPr>
        <w:pStyle w:val="52"/>
        <w:rPr>
          <w:rStyle w:val="af4"/>
          <w:i w:val="0"/>
          <w:iCs w:val="0"/>
        </w:rPr>
      </w:pPr>
      <w:bookmarkStart w:id="76" w:name="_Toc127390646"/>
      <w:r w:rsidRPr="00142BD5">
        <w:rPr>
          <w:rStyle w:val="af4"/>
          <w:i w:val="0"/>
          <w:iCs w:val="0"/>
        </w:rPr>
        <w:t xml:space="preserve">2.3.10.4.4. </w:t>
      </w:r>
      <w:r w:rsidR="00F82CC4" w:rsidRPr="00142BD5">
        <w:rPr>
          <w:rStyle w:val="af4"/>
          <w:i w:val="0"/>
          <w:iCs w:val="0"/>
        </w:rPr>
        <w:t>Улично-дорожная сеть</w:t>
      </w:r>
      <w:bookmarkEnd w:id="75"/>
      <w:bookmarkEnd w:id="76"/>
    </w:p>
    <w:p w14:paraId="4EED70A1" w14:textId="3F4CADEC" w:rsidR="00822410" w:rsidRPr="00142BD5" w:rsidRDefault="00142BD5" w:rsidP="00822410">
      <w:pPr>
        <w:pStyle w:val="afb"/>
        <w:rPr>
          <w:rStyle w:val="af5"/>
        </w:rPr>
      </w:pPr>
      <w:r w:rsidRPr="00142BD5">
        <w:rPr>
          <w:rStyle w:val="af5"/>
        </w:rPr>
        <w:t>Село Джирим</w:t>
      </w:r>
    </w:p>
    <w:p w14:paraId="5B56084F" w14:textId="592C284F" w:rsidR="00822410" w:rsidRPr="00142BD5" w:rsidRDefault="00E65D53" w:rsidP="00822410">
      <w:pPr>
        <w:pStyle w:val="afb"/>
      </w:pPr>
      <w:r w:rsidRPr="00142BD5">
        <w:t>Улицы населенного пункта:</w:t>
      </w:r>
    </w:p>
    <w:p w14:paraId="22B02F32" w14:textId="777E7B29" w:rsidR="00E65D53" w:rsidRPr="00142BD5" w:rsidRDefault="00E65D53" w:rsidP="00E65D53">
      <w:pPr>
        <w:pStyle w:val="afb"/>
      </w:pPr>
      <w:r w:rsidRPr="00142BD5">
        <w:t>-</w:t>
      </w:r>
      <w:r w:rsidR="00142BD5" w:rsidRPr="00142BD5">
        <w:t xml:space="preserve"> ул. Мира (главная улица);</w:t>
      </w:r>
    </w:p>
    <w:p w14:paraId="4A47C99B" w14:textId="07B79251" w:rsidR="00142BD5" w:rsidRDefault="00142BD5" w:rsidP="00E65D53">
      <w:pPr>
        <w:pStyle w:val="afb"/>
      </w:pPr>
      <w:r w:rsidRPr="00142BD5">
        <w:t>- ул. 50 лет ВЛКСМ</w:t>
      </w:r>
      <w:r>
        <w:t>;</w:t>
      </w:r>
    </w:p>
    <w:p w14:paraId="7BB91DC2" w14:textId="4996523A" w:rsidR="00142BD5" w:rsidRDefault="00142BD5" w:rsidP="00E65D53">
      <w:pPr>
        <w:pStyle w:val="afb"/>
      </w:pPr>
      <w:r>
        <w:t xml:space="preserve">- </w:t>
      </w:r>
      <w:r w:rsidRPr="00142BD5">
        <w:t>ул. Целинная</w:t>
      </w:r>
      <w:r>
        <w:t>;</w:t>
      </w:r>
    </w:p>
    <w:p w14:paraId="26DD6027" w14:textId="3B6EB346" w:rsidR="00142BD5" w:rsidRDefault="00142BD5" w:rsidP="00E65D53">
      <w:pPr>
        <w:pStyle w:val="afb"/>
      </w:pPr>
      <w:r>
        <w:t xml:space="preserve">- </w:t>
      </w:r>
      <w:r w:rsidRPr="00142BD5">
        <w:t>ул. Молодежная</w:t>
      </w:r>
      <w:r>
        <w:t>;</w:t>
      </w:r>
    </w:p>
    <w:p w14:paraId="20E0641E" w14:textId="691BF6B6" w:rsidR="00142BD5" w:rsidRDefault="00142BD5" w:rsidP="00E65D53">
      <w:pPr>
        <w:pStyle w:val="afb"/>
      </w:pPr>
      <w:r>
        <w:t xml:space="preserve">- </w:t>
      </w:r>
      <w:r w:rsidRPr="00142BD5">
        <w:t>ул. Больничная</w:t>
      </w:r>
      <w:r>
        <w:t>;</w:t>
      </w:r>
    </w:p>
    <w:p w14:paraId="70D4A19F" w14:textId="3A50CBE5" w:rsidR="00142BD5" w:rsidRDefault="00142BD5" w:rsidP="00E65D53">
      <w:pPr>
        <w:pStyle w:val="afb"/>
      </w:pPr>
      <w:r>
        <w:t xml:space="preserve">- </w:t>
      </w:r>
      <w:r w:rsidRPr="00142BD5">
        <w:t>ул. Береговая</w:t>
      </w:r>
      <w:r>
        <w:t>;</w:t>
      </w:r>
    </w:p>
    <w:p w14:paraId="48AAD234" w14:textId="0A0BBC35" w:rsidR="00142BD5" w:rsidRDefault="00142BD5" w:rsidP="00E65D53">
      <w:pPr>
        <w:pStyle w:val="afb"/>
      </w:pPr>
      <w:r>
        <w:t xml:space="preserve">- </w:t>
      </w:r>
      <w:r w:rsidRPr="00142BD5">
        <w:t>ул. Новоселово</w:t>
      </w:r>
      <w:r>
        <w:t>;</w:t>
      </w:r>
    </w:p>
    <w:p w14:paraId="2E15813D" w14:textId="1D555AEE" w:rsidR="00142BD5" w:rsidRDefault="00142BD5" w:rsidP="00E65D53">
      <w:pPr>
        <w:pStyle w:val="afb"/>
      </w:pPr>
      <w:r>
        <w:t xml:space="preserve">- </w:t>
      </w:r>
      <w:r w:rsidRPr="00142BD5">
        <w:t>ул. Садовая</w:t>
      </w:r>
      <w:r>
        <w:t>;</w:t>
      </w:r>
    </w:p>
    <w:p w14:paraId="4FF5A204" w14:textId="0E94E797" w:rsidR="00142BD5" w:rsidRDefault="00142BD5" w:rsidP="00E65D53">
      <w:pPr>
        <w:pStyle w:val="afb"/>
      </w:pPr>
      <w:r>
        <w:t xml:space="preserve">- </w:t>
      </w:r>
      <w:r w:rsidRPr="00142BD5">
        <w:t>ул.</w:t>
      </w:r>
      <w:r>
        <w:t xml:space="preserve"> </w:t>
      </w:r>
      <w:r w:rsidRPr="00142BD5">
        <w:t>Нагорная</w:t>
      </w:r>
      <w:r>
        <w:t>;</w:t>
      </w:r>
    </w:p>
    <w:p w14:paraId="6BB6F359" w14:textId="47D1CBE7" w:rsidR="00142BD5" w:rsidRDefault="00142BD5" w:rsidP="00E65D53">
      <w:pPr>
        <w:pStyle w:val="afb"/>
      </w:pPr>
      <w:r>
        <w:t xml:space="preserve">- </w:t>
      </w:r>
      <w:r w:rsidRPr="00142BD5">
        <w:t>ул.</w:t>
      </w:r>
      <w:r>
        <w:t xml:space="preserve"> </w:t>
      </w:r>
      <w:r w:rsidRPr="00142BD5">
        <w:t>Горная</w:t>
      </w:r>
      <w:r>
        <w:t>;</w:t>
      </w:r>
    </w:p>
    <w:p w14:paraId="56883868" w14:textId="062EA475" w:rsidR="00142BD5" w:rsidRDefault="00142BD5" w:rsidP="00E65D53">
      <w:pPr>
        <w:pStyle w:val="afb"/>
      </w:pPr>
      <w:r>
        <w:t xml:space="preserve">- </w:t>
      </w:r>
      <w:r w:rsidRPr="00142BD5">
        <w:t>ул.</w:t>
      </w:r>
      <w:r>
        <w:t xml:space="preserve"> </w:t>
      </w:r>
      <w:r w:rsidRPr="00142BD5">
        <w:t>Кривцова</w:t>
      </w:r>
      <w:r>
        <w:t>;</w:t>
      </w:r>
    </w:p>
    <w:p w14:paraId="0C9D3609" w14:textId="16335C12" w:rsidR="00142BD5" w:rsidRDefault="00142BD5" w:rsidP="00E65D53">
      <w:pPr>
        <w:pStyle w:val="afb"/>
      </w:pPr>
      <w:r>
        <w:t xml:space="preserve">- </w:t>
      </w:r>
      <w:r w:rsidRPr="00142BD5">
        <w:t>ул.</w:t>
      </w:r>
      <w:r>
        <w:t xml:space="preserve"> </w:t>
      </w:r>
      <w:r w:rsidRPr="00142BD5">
        <w:t>Юбилейная</w:t>
      </w:r>
      <w:r>
        <w:t>;</w:t>
      </w:r>
    </w:p>
    <w:p w14:paraId="2221440C" w14:textId="4DD08DA7" w:rsidR="00142BD5" w:rsidRDefault="00142BD5" w:rsidP="00E65D53">
      <w:pPr>
        <w:pStyle w:val="afb"/>
      </w:pPr>
      <w:r>
        <w:t xml:space="preserve">- </w:t>
      </w:r>
      <w:r w:rsidRPr="00142BD5">
        <w:t>ул.</w:t>
      </w:r>
      <w:r>
        <w:t xml:space="preserve"> </w:t>
      </w:r>
      <w:r w:rsidRPr="00142BD5">
        <w:t>Козлова</w:t>
      </w:r>
      <w:r>
        <w:t>;</w:t>
      </w:r>
    </w:p>
    <w:p w14:paraId="2A31A696" w14:textId="74A2B8A6" w:rsidR="00142BD5" w:rsidRPr="00142BD5" w:rsidRDefault="00142BD5" w:rsidP="00E65D53">
      <w:pPr>
        <w:pStyle w:val="afb"/>
      </w:pPr>
      <w:r>
        <w:t xml:space="preserve">- </w:t>
      </w:r>
      <w:r w:rsidRPr="00142BD5">
        <w:t>ул. Журавлиные дали</w:t>
      </w:r>
      <w:r>
        <w:t>.</w:t>
      </w:r>
    </w:p>
    <w:p w14:paraId="4429CF50" w14:textId="77777777" w:rsidR="00F82CC4" w:rsidRPr="009404CB" w:rsidRDefault="00F82CC4" w:rsidP="00F82CC4">
      <w:pPr>
        <w:pStyle w:val="afb"/>
        <w:rPr>
          <w:rFonts w:eastAsiaTheme="majorEastAsia"/>
          <w:highlight w:val="yellow"/>
        </w:rPr>
      </w:pPr>
    </w:p>
    <w:p w14:paraId="085709E2" w14:textId="4BEA9378" w:rsidR="00CB50B7" w:rsidRPr="00FD1672" w:rsidRDefault="00CB50B7" w:rsidP="00F16CD3">
      <w:pPr>
        <w:pStyle w:val="44"/>
        <w:numPr>
          <w:ilvl w:val="3"/>
          <w:numId w:val="5"/>
        </w:numPr>
        <w:ind w:left="0" w:firstLine="0"/>
      </w:pPr>
      <w:bookmarkStart w:id="77" w:name="_Toc127390647"/>
      <w:r w:rsidRPr="00FD1672">
        <w:t>Объекты обслуживания и хранения автомобильного транспорта</w:t>
      </w:r>
      <w:bookmarkEnd w:id="77"/>
    </w:p>
    <w:p w14:paraId="67F68FCD" w14:textId="00EDE32C" w:rsidR="00CB50B7" w:rsidRPr="00FD1672" w:rsidRDefault="00D203BE" w:rsidP="00F16CD3">
      <w:pPr>
        <w:pStyle w:val="afb"/>
        <w:rPr>
          <w:rStyle w:val="af4"/>
          <w:rFonts w:eastAsiaTheme="majorEastAsia"/>
        </w:rPr>
      </w:pPr>
      <w:r w:rsidRPr="00FD1672">
        <w:rPr>
          <w:rStyle w:val="af4"/>
          <w:rFonts w:eastAsiaTheme="majorEastAsia"/>
        </w:rPr>
        <w:t>Существующее положение</w:t>
      </w:r>
    </w:p>
    <w:p w14:paraId="56858B5A" w14:textId="7BAA8010" w:rsidR="00946DA5" w:rsidRPr="00FD1672" w:rsidRDefault="00D203BE" w:rsidP="00F16CD3">
      <w:pPr>
        <w:pStyle w:val="afb"/>
        <w:rPr>
          <w:rFonts w:eastAsiaTheme="majorEastAsia"/>
        </w:rPr>
      </w:pPr>
      <w:r w:rsidRPr="00FD1672">
        <w:rPr>
          <w:rFonts w:eastAsiaTheme="majorEastAsia"/>
        </w:rPr>
        <w:t xml:space="preserve">Хранение индивидуального легкового автотранспорта жителей всех населенных пунктов </w:t>
      </w:r>
      <w:r w:rsidR="00FD1672" w:rsidRPr="00FD1672">
        <w:rPr>
          <w:rStyle w:val="af4"/>
          <w:i w:val="0"/>
        </w:rPr>
        <w:t>Джиримского сельсовета</w:t>
      </w:r>
      <w:r w:rsidR="00FD1672" w:rsidRPr="00FD1672">
        <w:rPr>
          <w:rFonts w:eastAsiaTheme="majorEastAsia"/>
        </w:rPr>
        <w:t xml:space="preserve"> </w:t>
      </w:r>
      <w:r w:rsidRPr="00FD1672">
        <w:rPr>
          <w:rFonts w:eastAsiaTheme="majorEastAsia"/>
        </w:rPr>
        <w:t>осуществляется на территории приусадебных участков.</w:t>
      </w:r>
    </w:p>
    <w:p w14:paraId="7CD43B6E" w14:textId="5F62B08E" w:rsidR="00D34C73" w:rsidRDefault="00FD1672" w:rsidP="00FD1672">
      <w:pPr>
        <w:pStyle w:val="afb"/>
      </w:pPr>
      <w:r w:rsidRPr="00FD1672">
        <w:rPr>
          <w:rFonts w:eastAsiaTheme="majorEastAsia"/>
        </w:rPr>
        <w:t>На севере села расположен о</w:t>
      </w:r>
      <w:r w:rsidRPr="00FD1672">
        <w:t>бъект обслуживания и хранения автомобильного транспорта</w:t>
      </w:r>
      <w:r w:rsidRPr="00FD1672">
        <w:rPr>
          <w:rFonts w:eastAsiaTheme="majorEastAsia"/>
        </w:rPr>
        <w:t xml:space="preserve"> - с</w:t>
      </w:r>
      <w:r w:rsidRPr="00FD1672">
        <w:t>танция автозаправочная (АЗС), не оборудованные системой закольцовки паров бензина (без объектов обслуживания)</w:t>
      </w:r>
      <w:r>
        <w:t xml:space="preserve">; количество </w:t>
      </w:r>
      <w:r w:rsidRPr="00FD1672">
        <w:t>топливораздаточных колонок</w:t>
      </w:r>
      <w:r>
        <w:t xml:space="preserve"> – 6; адрес: </w:t>
      </w:r>
      <w:r w:rsidRPr="00FD1672">
        <w:t>ул. Козлова, д.10</w:t>
      </w:r>
      <w:r>
        <w:t>.</w:t>
      </w:r>
    </w:p>
    <w:p w14:paraId="681C244E" w14:textId="77777777" w:rsidR="00FD1672" w:rsidRPr="00FD1672" w:rsidRDefault="00FD1672" w:rsidP="00FD1672">
      <w:pPr>
        <w:pStyle w:val="afb"/>
        <w:rPr>
          <w:rFonts w:eastAsiaTheme="majorEastAsia"/>
          <w:highlight w:val="yellow"/>
        </w:rPr>
      </w:pPr>
    </w:p>
    <w:p w14:paraId="0C5271F5" w14:textId="275EA55C" w:rsidR="003A42A2" w:rsidRPr="00D16C39" w:rsidRDefault="00822410" w:rsidP="00822410">
      <w:pPr>
        <w:pStyle w:val="44"/>
        <w:numPr>
          <w:ilvl w:val="3"/>
          <w:numId w:val="5"/>
        </w:numPr>
      </w:pPr>
      <w:bookmarkStart w:id="78" w:name="_Toc127390648"/>
      <w:r w:rsidRPr="00D16C39">
        <w:lastRenderedPageBreak/>
        <w:t>Общественный пассажирский транспорт</w:t>
      </w:r>
      <w:bookmarkEnd w:id="78"/>
    </w:p>
    <w:p w14:paraId="012B25BD" w14:textId="587220C3" w:rsidR="00944D70" w:rsidRPr="00D16C39" w:rsidRDefault="00944D70" w:rsidP="00F16CD3">
      <w:pPr>
        <w:pStyle w:val="afb"/>
        <w:rPr>
          <w:rStyle w:val="af4"/>
          <w:rFonts w:eastAsiaTheme="majorEastAsia"/>
        </w:rPr>
      </w:pPr>
      <w:r w:rsidRPr="00D16C39">
        <w:rPr>
          <w:rStyle w:val="af4"/>
          <w:rFonts w:eastAsiaTheme="majorEastAsia"/>
        </w:rPr>
        <w:t>Существующее положение</w:t>
      </w:r>
    </w:p>
    <w:p w14:paraId="3565D29B" w14:textId="34959FFF" w:rsidR="00536A28" w:rsidRPr="00D16C39" w:rsidRDefault="00D16C39" w:rsidP="00D16C39">
      <w:pPr>
        <w:pStyle w:val="afb"/>
        <w:rPr>
          <w:rFonts w:eastAsiaTheme="majorEastAsia"/>
        </w:rPr>
      </w:pPr>
      <w:r w:rsidRPr="00D16C39">
        <w:rPr>
          <w:rFonts w:eastAsiaTheme="majorEastAsia"/>
        </w:rPr>
        <w:t>На территории сельсовета действует автобусный маршрут № 562 «Красноярск – Междугородный автовокзал - Автостанция Шира»</w:t>
      </w:r>
      <w:r w:rsidR="002A00C8" w:rsidRPr="00D16C39">
        <w:rPr>
          <w:rFonts w:eastAsiaTheme="majorEastAsia"/>
        </w:rPr>
        <w:t>.</w:t>
      </w:r>
    </w:p>
    <w:p w14:paraId="22B32C7A" w14:textId="77777777" w:rsidR="002A00C8" w:rsidRPr="009404CB" w:rsidRDefault="002A00C8" w:rsidP="00F16CD3">
      <w:pPr>
        <w:pStyle w:val="afb"/>
        <w:rPr>
          <w:rFonts w:eastAsiaTheme="majorEastAsia"/>
          <w:highlight w:val="yellow"/>
        </w:rPr>
      </w:pPr>
    </w:p>
    <w:p w14:paraId="10F44DE7" w14:textId="00D8A5FD" w:rsidR="003302DD" w:rsidRPr="00A908D6" w:rsidRDefault="003302DD" w:rsidP="00F16CD3">
      <w:pPr>
        <w:pStyle w:val="44"/>
        <w:numPr>
          <w:ilvl w:val="3"/>
          <w:numId w:val="5"/>
        </w:numPr>
        <w:ind w:left="0" w:firstLine="0"/>
      </w:pPr>
      <w:bookmarkStart w:id="79" w:name="_Toc127390649"/>
      <w:r w:rsidRPr="00A908D6">
        <w:t>Искусственные дорожные сооружения</w:t>
      </w:r>
      <w:bookmarkEnd w:id="79"/>
    </w:p>
    <w:p w14:paraId="180ED569" w14:textId="37F4F017" w:rsidR="00370A4B" w:rsidRPr="00A908D6" w:rsidRDefault="00370A4B" w:rsidP="00F16CD3">
      <w:pPr>
        <w:pStyle w:val="afb"/>
        <w:rPr>
          <w:rStyle w:val="af4"/>
          <w:rFonts w:eastAsiaTheme="majorEastAsia"/>
        </w:rPr>
      </w:pPr>
      <w:r w:rsidRPr="00A908D6">
        <w:rPr>
          <w:rStyle w:val="af4"/>
          <w:rFonts w:eastAsiaTheme="majorEastAsia"/>
        </w:rPr>
        <w:t>Существующее положение</w:t>
      </w:r>
    </w:p>
    <w:p w14:paraId="0940AFC7" w14:textId="1EF3A383" w:rsidR="00946DA5" w:rsidRPr="00A908D6" w:rsidRDefault="00A908D6" w:rsidP="00D34C73">
      <w:pPr>
        <w:pStyle w:val="afb"/>
        <w:rPr>
          <w:rFonts w:eastAsiaTheme="majorEastAsia"/>
          <w:b/>
        </w:rPr>
      </w:pPr>
      <w:r w:rsidRPr="00A908D6">
        <w:rPr>
          <w:rFonts w:eastAsiaTheme="majorEastAsia"/>
        </w:rPr>
        <w:t>На территории Джиримского сельсовета отсутствуют мостовые сооружения.</w:t>
      </w:r>
      <w:r w:rsidR="00946DA5" w:rsidRPr="00A908D6">
        <w:rPr>
          <w:rFonts w:eastAsiaTheme="majorEastAsia"/>
        </w:rPr>
        <w:br w:type="page"/>
      </w:r>
    </w:p>
    <w:p w14:paraId="14611519" w14:textId="14A33CF5" w:rsidR="009A7BCC" w:rsidRPr="00551193" w:rsidRDefault="009A7BCC" w:rsidP="00F16CD3">
      <w:pPr>
        <w:pStyle w:val="3"/>
        <w:numPr>
          <w:ilvl w:val="2"/>
          <w:numId w:val="5"/>
        </w:numPr>
        <w:ind w:left="0" w:firstLine="0"/>
        <w:rPr>
          <w:color w:val="auto"/>
        </w:rPr>
      </w:pPr>
      <w:bookmarkStart w:id="80" w:name="_Toc59276547"/>
      <w:bookmarkStart w:id="81" w:name="_Toc70521420"/>
      <w:bookmarkStart w:id="82" w:name="_Toc127390650"/>
      <w:r w:rsidRPr="00551193">
        <w:rPr>
          <w:color w:val="auto"/>
        </w:rPr>
        <w:lastRenderedPageBreak/>
        <w:t>Инженерн</w:t>
      </w:r>
      <w:bookmarkEnd w:id="80"/>
      <w:bookmarkEnd w:id="81"/>
      <w:r w:rsidR="004C11A6" w:rsidRPr="00551193">
        <w:rPr>
          <w:color w:val="auto"/>
        </w:rPr>
        <w:t>ая инфраструктура</w:t>
      </w:r>
      <w:bookmarkEnd w:id="82"/>
    </w:p>
    <w:p w14:paraId="6B7312CE" w14:textId="25E3B418" w:rsidR="009A7BCC" w:rsidRPr="00551193" w:rsidRDefault="009A7BCC" w:rsidP="00F16CD3">
      <w:pPr>
        <w:pStyle w:val="44"/>
        <w:numPr>
          <w:ilvl w:val="3"/>
          <w:numId w:val="5"/>
        </w:numPr>
        <w:ind w:left="0" w:firstLine="0"/>
        <w:rPr>
          <w:rFonts w:eastAsia="Times New Roman"/>
          <w:lang w:eastAsia="ru-RU"/>
        </w:rPr>
      </w:pPr>
      <w:bookmarkStart w:id="83" w:name="_Toc59276548"/>
      <w:bookmarkStart w:id="84" w:name="_Toc127390651"/>
      <w:r w:rsidRPr="00551193">
        <w:rPr>
          <w:rFonts w:eastAsia="Times New Roman"/>
          <w:lang w:eastAsia="ru-RU"/>
        </w:rPr>
        <w:t>Водоснабжение</w:t>
      </w:r>
      <w:bookmarkEnd w:id="83"/>
      <w:bookmarkEnd w:id="84"/>
    </w:p>
    <w:p w14:paraId="43B7FA6D" w14:textId="77777777" w:rsidR="00012FAE" w:rsidRPr="00551193" w:rsidRDefault="00012FAE" w:rsidP="00F16CD3">
      <w:pPr>
        <w:pStyle w:val="afb"/>
        <w:rPr>
          <w:rStyle w:val="af4"/>
        </w:rPr>
      </w:pPr>
      <w:r w:rsidRPr="00551193">
        <w:rPr>
          <w:rStyle w:val="af4"/>
        </w:rPr>
        <w:t>Существующее положение</w:t>
      </w:r>
    </w:p>
    <w:p w14:paraId="3E94F3C9" w14:textId="77777777" w:rsidR="00551193" w:rsidRPr="00551193" w:rsidRDefault="00551193" w:rsidP="00551193">
      <w:pPr>
        <w:pStyle w:val="afb"/>
      </w:pPr>
      <w:r w:rsidRPr="00551193">
        <w:t>Источниками водоснабжения Джиримского сельсовета Ширинского района являются подземные воды. Качество воды, подаваемой потребителям, во многом зависит от химического состава подземных вод, меняющегося в течение времени. В отдельные периоды времени качество воды не соответствует требованиям ГОСТ Р 51232-98 «Вода питьевая. Общие требования к организации и методам контроля качества» и СанПиН 2.1.4.1074-01 «Питьевая вода. Гигиенические требования к качеству воды централизованных систем питьевого водоснабжения. Контроль качества».</w:t>
      </w:r>
    </w:p>
    <w:p w14:paraId="73593FC8" w14:textId="77777777" w:rsidR="00551193" w:rsidRPr="00551193" w:rsidRDefault="00551193" w:rsidP="00551193">
      <w:pPr>
        <w:pStyle w:val="afb"/>
      </w:pPr>
      <w:r w:rsidRPr="00551193">
        <w:t>На территории с. Джирим организовано централизованное водоснабжение.</w:t>
      </w:r>
    </w:p>
    <w:p w14:paraId="41F0CCB9" w14:textId="77777777" w:rsidR="00551193" w:rsidRPr="00551193" w:rsidRDefault="00551193" w:rsidP="00551193">
      <w:pPr>
        <w:pStyle w:val="afb"/>
      </w:pPr>
      <w:r w:rsidRPr="00551193">
        <w:t>Централизованное водоснабжение в с. Джирим имеет в своем составе две водозаборные скважины и одну водонапорную башню, подача воды осуществляется в водопроводную сеть. Системы подготовки и очистки воды отсутствуют. В сеть подается исходная (природная) вода. Все системы являются одновременно источниками как хозяйственно-питьевого, так и противопожарного водоснабжения.</w:t>
      </w:r>
    </w:p>
    <w:p w14:paraId="4DEAB2CB" w14:textId="77777777" w:rsidR="00551193" w:rsidRPr="00551193" w:rsidRDefault="00551193" w:rsidP="00551193">
      <w:pPr>
        <w:pStyle w:val="afb"/>
      </w:pPr>
      <w:r w:rsidRPr="00551193">
        <w:t>Глубина прокладки водопроводов составляет 3,0 – 3,5 метра. Давление в водопроводной сети составляет 2,0 – 5,0 атмосферы.</w:t>
      </w:r>
    </w:p>
    <w:p w14:paraId="3FD9EA91" w14:textId="77777777" w:rsidR="00551193" w:rsidRPr="00551193" w:rsidRDefault="00551193" w:rsidP="00551193">
      <w:pPr>
        <w:pStyle w:val="afb"/>
      </w:pPr>
      <w:r w:rsidRPr="00551193">
        <w:t>Горячего водоснабжения на территории с. Джирим нет.</w:t>
      </w:r>
    </w:p>
    <w:p w14:paraId="260887D5" w14:textId="77777777" w:rsidR="00551193" w:rsidRPr="00551193" w:rsidRDefault="00551193" w:rsidP="00551193">
      <w:pPr>
        <w:pStyle w:val="afb"/>
      </w:pPr>
      <w:r w:rsidRPr="00551193">
        <w:t>В целях обеспечения противопожарной безопасности на территории с. Джирим имеется 4 пожарных гидранта, которые установлены на водопроводных сетях в специальных колодцах.</w:t>
      </w:r>
    </w:p>
    <w:p w14:paraId="244423EE" w14:textId="304FB0F9" w:rsidR="008936E3" w:rsidRPr="00551193" w:rsidRDefault="00551193" w:rsidP="00551193">
      <w:pPr>
        <w:pStyle w:val="afb"/>
        <w:rPr>
          <w:rStyle w:val="af4"/>
          <w:i w:val="0"/>
          <w:iCs w:val="0"/>
        </w:rPr>
      </w:pPr>
      <w:r w:rsidRPr="00551193">
        <w:t>Водоснабжение населения территорий, не охваченных централизованными системами водоснабжения, обеспечивается от индивидуальных шахтных колодцев, бытовых скважин, поверхностных источников воды.</w:t>
      </w:r>
    </w:p>
    <w:p w14:paraId="121407DD" w14:textId="77777777" w:rsidR="00182A12" w:rsidRPr="00551193" w:rsidRDefault="00182A12" w:rsidP="00551193">
      <w:pPr>
        <w:pStyle w:val="afb"/>
      </w:pPr>
    </w:p>
    <w:p w14:paraId="687AB200" w14:textId="77777777" w:rsidR="00182A12" w:rsidRPr="00551193" w:rsidRDefault="00182A12" w:rsidP="00F16CD3">
      <w:pPr>
        <w:pStyle w:val="afb"/>
        <w:rPr>
          <w:rStyle w:val="af4"/>
        </w:rPr>
      </w:pPr>
      <w:r w:rsidRPr="00551193">
        <w:rPr>
          <w:rStyle w:val="af4"/>
        </w:rPr>
        <w:t>Проектные предложения</w:t>
      </w:r>
    </w:p>
    <w:p w14:paraId="33C2CD72" w14:textId="77777777" w:rsidR="00551193" w:rsidRPr="006A30A4" w:rsidRDefault="00551193" w:rsidP="00551193">
      <w:pPr>
        <w:pStyle w:val="afb"/>
        <w:rPr>
          <w:b/>
        </w:rPr>
      </w:pPr>
      <w:r w:rsidRPr="006A30A4">
        <w:t xml:space="preserve">Принятые в проекте решения соответствуют требованиям: </w:t>
      </w:r>
    </w:p>
    <w:p w14:paraId="53504CAE" w14:textId="77777777" w:rsidR="00551193" w:rsidRPr="006A30A4" w:rsidRDefault="00551193" w:rsidP="00551193">
      <w:pPr>
        <w:pStyle w:val="afb"/>
        <w:rPr>
          <w:b/>
        </w:rPr>
      </w:pPr>
      <w:r w:rsidRPr="006A30A4">
        <w:t>- СП 31.13330.2012 «Водоснабжение. Наружные сети и сооружения. Актуализированная редакция. СНиП 2.04.02˗84*»;</w:t>
      </w:r>
    </w:p>
    <w:p w14:paraId="4A9A9DE1" w14:textId="77777777" w:rsidR="00551193" w:rsidRPr="006A30A4" w:rsidRDefault="00551193" w:rsidP="00551193">
      <w:pPr>
        <w:pStyle w:val="afb"/>
        <w:rPr>
          <w:b/>
        </w:rPr>
      </w:pPr>
      <w:r w:rsidRPr="006A30A4">
        <w:t>- СП 8.13130.2009 «Системы противопожарной защиты. Источники наружного противопожарного водоснабжения. Требования пожарной безопасности»;</w:t>
      </w:r>
    </w:p>
    <w:p w14:paraId="28A7A572" w14:textId="77777777" w:rsidR="00551193" w:rsidRPr="006A30A4" w:rsidRDefault="00551193" w:rsidP="00551193">
      <w:pPr>
        <w:pStyle w:val="afb"/>
        <w:rPr>
          <w:b/>
        </w:rPr>
      </w:pPr>
      <w:r w:rsidRPr="006A30A4">
        <w:t>- СанПиН 2.1.4.1074˗01. 2.1.4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 ˗ эпидемиологические правила и нормативы».</w:t>
      </w:r>
    </w:p>
    <w:p w14:paraId="4282BEAF" w14:textId="77777777" w:rsidR="00551193" w:rsidRPr="006A30A4" w:rsidRDefault="00551193" w:rsidP="00551193">
      <w:pPr>
        <w:pStyle w:val="afb"/>
        <w:rPr>
          <w:b/>
        </w:rPr>
      </w:pPr>
      <w:r w:rsidRPr="006A30A4">
        <w:t>Планирование основных мероприятий по развитию систем водоснабжения основано на материалах действующей градостроительной документации.</w:t>
      </w:r>
    </w:p>
    <w:p w14:paraId="2CDA2939" w14:textId="77777777" w:rsidR="00551193" w:rsidRPr="006A30A4" w:rsidRDefault="00551193" w:rsidP="00551193">
      <w:pPr>
        <w:pStyle w:val="afb"/>
        <w:rPr>
          <w:b/>
        </w:rPr>
      </w:pPr>
      <w:r w:rsidRPr="006A30A4">
        <w:lastRenderedPageBreak/>
        <w:t>В результате анализа существующего положения в области водоснабжения выявлено следующее:</w:t>
      </w:r>
    </w:p>
    <w:p w14:paraId="486C4DE4" w14:textId="77777777" w:rsidR="00551193" w:rsidRPr="006A30A4" w:rsidRDefault="00551193" w:rsidP="00551193">
      <w:pPr>
        <w:pStyle w:val="afb"/>
        <w:rPr>
          <w:b/>
        </w:rPr>
      </w:pPr>
      <w:r w:rsidRPr="006A30A4">
        <w:t>- существующие источники водоснабжения (скважины) имеют значительный срок эксплуатации, водопроводные сети и сооружения имеют высокую степень износа;</w:t>
      </w:r>
    </w:p>
    <w:p w14:paraId="7DF50A07" w14:textId="77777777" w:rsidR="00551193" w:rsidRDefault="00551193" w:rsidP="00551193">
      <w:pPr>
        <w:pStyle w:val="afb"/>
      </w:pPr>
      <w:r w:rsidRPr="006A30A4">
        <w:t>- в технологической схеме существующей системы водоснабжения отсутствуют водопроводные очистные сооружения, таким образом постоянное поступление в питьевой водопровод воды требуемого качества не гарантируется.</w:t>
      </w:r>
    </w:p>
    <w:p w14:paraId="3C8EA574" w14:textId="77777777" w:rsidR="00551193" w:rsidRPr="00226061" w:rsidRDefault="00551193" w:rsidP="00551193">
      <w:pPr>
        <w:pStyle w:val="afb"/>
        <w:rPr>
          <w:bCs/>
        </w:rPr>
      </w:pPr>
      <w:r w:rsidRPr="00226061">
        <w:rPr>
          <w:bCs/>
        </w:rPr>
        <w:t>Для предохранения имеющихся и проектируемых источников питьевого водоснабжения от возможного загрязнения предлагается выполнить комплекс мероприятий по приведению зон санитарной охраны до соответствия требованиям СанПиН 2.1.4.1110-02.</w:t>
      </w:r>
    </w:p>
    <w:p w14:paraId="476E372B" w14:textId="77777777" w:rsidR="00551193" w:rsidRPr="00226061" w:rsidRDefault="00551193" w:rsidP="00551193">
      <w:pPr>
        <w:pStyle w:val="afb"/>
        <w:rPr>
          <w:bCs/>
        </w:rPr>
      </w:pPr>
      <w:r w:rsidRPr="00226061">
        <w:rPr>
          <w:bCs/>
        </w:rPr>
        <w:t>В 1-й пояс санитарной охраны включаются территории, на которых размещаются водозаборы, очистные сооружения, резервуары чистой воды с учетом их расширения. Территория 1 пояса ограждается и благоустраивается.</w:t>
      </w:r>
    </w:p>
    <w:p w14:paraId="6A475944" w14:textId="77777777" w:rsidR="00551193" w:rsidRPr="00226061" w:rsidRDefault="00551193" w:rsidP="00551193">
      <w:pPr>
        <w:pStyle w:val="afb"/>
        <w:rPr>
          <w:bCs/>
        </w:rPr>
      </w:pPr>
      <w:r w:rsidRPr="00226061">
        <w:rPr>
          <w:bCs/>
        </w:rPr>
        <w:t>В зону 2-го и 3-го поясов подземных источников на основе специальных изысканий включаются территории, обеспечивающие надежную защиту водозабора от загрязнения.</w:t>
      </w:r>
    </w:p>
    <w:p w14:paraId="4E386E14" w14:textId="77777777" w:rsidR="00551193" w:rsidRPr="00226061" w:rsidRDefault="00551193" w:rsidP="00551193">
      <w:pPr>
        <w:pStyle w:val="afb"/>
        <w:rPr>
          <w:bCs/>
        </w:rPr>
      </w:pPr>
      <w:r w:rsidRPr="00226061">
        <w:rPr>
          <w:bCs/>
        </w:rPr>
        <w:t>В развитии водоснабжения с. Джирим предлагается:</w:t>
      </w:r>
    </w:p>
    <w:p w14:paraId="65E3D014" w14:textId="77777777" w:rsidR="00551193" w:rsidRDefault="00551193" w:rsidP="00551193">
      <w:pPr>
        <w:pStyle w:val="afb"/>
      </w:pPr>
      <w:r w:rsidRPr="004E7B8C">
        <w:t>- реконструкция и капитальный ремонт существующих водопроводных сетей с сооружениями с заменой отработавших труб на полиэтиленовые со сроком службы не менее 50 лет;</w:t>
      </w:r>
    </w:p>
    <w:p w14:paraId="6FB26ECC" w14:textId="77777777" w:rsidR="00551193" w:rsidRPr="004E7B8C" w:rsidRDefault="00551193" w:rsidP="00551193">
      <w:pPr>
        <w:pStyle w:val="afb"/>
        <w:rPr>
          <w:b/>
        </w:rPr>
      </w:pPr>
      <w:r w:rsidRPr="004E7B8C">
        <w:t>-строительство новых закольцованных водопроводов из полиэтиленовых труб для подключения существующих и новых строящихся объектов на планируемых территориях;</w:t>
      </w:r>
    </w:p>
    <w:p w14:paraId="2B5178A7" w14:textId="77777777" w:rsidR="00551193" w:rsidRDefault="00551193" w:rsidP="00551193">
      <w:pPr>
        <w:pStyle w:val="afb"/>
      </w:pPr>
      <w:r w:rsidRPr="004E7B8C">
        <w:t>- реконструкция сооружений водозабора с заменой отработавшего оборудования на современное энергоэффективное;</w:t>
      </w:r>
    </w:p>
    <w:p w14:paraId="6F8E71E9" w14:textId="77777777" w:rsidR="00551193" w:rsidRPr="00226061" w:rsidRDefault="00551193" w:rsidP="00551193">
      <w:pPr>
        <w:pStyle w:val="afb"/>
        <w:rPr>
          <w:bCs/>
        </w:rPr>
      </w:pPr>
      <w:r w:rsidRPr="00226061">
        <w:rPr>
          <w:bCs/>
        </w:rPr>
        <w:t>- проектирование и строительство водопроводных очистных сооружений с использованием современных материалов и технологий, определение месторасположения водопроводных очистных сооружений производится специализированной организацией отдельным проектом на последующих этапах;</w:t>
      </w:r>
    </w:p>
    <w:p w14:paraId="46B4F047" w14:textId="77777777" w:rsidR="00551193" w:rsidRPr="004E7B8C" w:rsidRDefault="00551193" w:rsidP="00551193">
      <w:pPr>
        <w:pStyle w:val="afb"/>
        <w:rPr>
          <w:b/>
        </w:rPr>
      </w:pPr>
      <w:r w:rsidRPr="004E7B8C">
        <w:t>- установление зон санитарной охраны существующих и планируемых источников водоснабжения, водопроводных сетей и сооружений;</w:t>
      </w:r>
    </w:p>
    <w:p w14:paraId="2672BEB8" w14:textId="77777777" w:rsidR="00551193" w:rsidRPr="004E7B8C" w:rsidRDefault="00551193" w:rsidP="00551193">
      <w:pPr>
        <w:pStyle w:val="afb"/>
      </w:pPr>
      <w:r w:rsidRPr="004E7B8C">
        <w:t>- изготовление проектов санитарно-защитных зон на скважины.</w:t>
      </w:r>
    </w:p>
    <w:p w14:paraId="1B0B540A" w14:textId="77777777" w:rsidR="00551193" w:rsidRPr="004E7B8C" w:rsidRDefault="00551193" w:rsidP="00551193">
      <w:pPr>
        <w:pStyle w:val="afb"/>
        <w:rPr>
          <w:b/>
        </w:rPr>
      </w:pPr>
      <w:r w:rsidRPr="004E7B8C">
        <w:t>Норма водопотребления на хозяйственно -питьевые нужды принята 160 л/сут, на полив 50 л/сут на человека согласно СП 31.13330.2012 «Водоснабжение. Наружные сети и сооружения. Актуализированная редакция. СНиП 2.04.02˗84*».</w:t>
      </w:r>
    </w:p>
    <w:p w14:paraId="4AC108D4" w14:textId="1CA3CA25" w:rsidR="00182A12" w:rsidRPr="00551193" w:rsidRDefault="00551193" w:rsidP="00551193">
      <w:pPr>
        <w:pStyle w:val="afb"/>
      </w:pPr>
      <w:r w:rsidRPr="004E7B8C">
        <w:t>Далее в таблице приведен баланс водопотребления, составленный на основе данных о численности населения в современном состоянии, на первую очередь и на расчетный срок.</w:t>
      </w:r>
    </w:p>
    <w:p w14:paraId="707652C5" w14:textId="77777777" w:rsidR="00551193" w:rsidRPr="00551193" w:rsidRDefault="00551193" w:rsidP="00551193">
      <w:pPr>
        <w:pStyle w:val="afffa"/>
      </w:pPr>
      <w:r w:rsidRPr="00551193">
        <w:t>Таблица 2.3.11-1</w:t>
      </w:r>
    </w:p>
    <w:p w14:paraId="0652504C" w14:textId="77777777" w:rsidR="00551193" w:rsidRPr="00551193" w:rsidRDefault="00551193" w:rsidP="00551193">
      <w:pPr>
        <w:pStyle w:val="afffa"/>
        <w:jc w:val="center"/>
      </w:pPr>
      <w:r w:rsidRPr="00551193">
        <w:lastRenderedPageBreak/>
        <w:t>Ведомость расчетных расходов на водоснабжение по укрупненным показателям</w:t>
      </w:r>
    </w:p>
    <w:tbl>
      <w:tblPr>
        <w:tblW w:w="5000" w:type="pct"/>
        <w:jc w:val="center"/>
        <w:tblLayout w:type="fixed"/>
        <w:tblLook w:val="04A0" w:firstRow="1" w:lastRow="0" w:firstColumn="1" w:lastColumn="0" w:noHBand="0" w:noVBand="1"/>
      </w:tblPr>
      <w:tblGrid>
        <w:gridCol w:w="504"/>
        <w:gridCol w:w="2410"/>
        <w:gridCol w:w="1070"/>
        <w:gridCol w:w="1204"/>
        <w:gridCol w:w="1202"/>
        <w:gridCol w:w="1742"/>
        <w:gridCol w:w="1439"/>
      </w:tblGrid>
      <w:tr w:rsidR="00551193" w:rsidRPr="00551193" w14:paraId="7161CD0B" w14:textId="77777777" w:rsidTr="00ED64A2">
        <w:trPr>
          <w:trHeight w:val="300"/>
          <w:tblHeader/>
          <w:jc w:val="center"/>
        </w:trPr>
        <w:tc>
          <w:tcPr>
            <w:tcW w:w="263" w:type="pct"/>
            <w:vMerge w:val="restart"/>
            <w:tcBorders>
              <w:top w:val="single" w:sz="4" w:space="0" w:color="auto"/>
              <w:left w:val="single" w:sz="4" w:space="0" w:color="auto"/>
              <w:right w:val="single" w:sz="4" w:space="0" w:color="auto"/>
            </w:tcBorders>
            <w:noWrap/>
            <w:vAlign w:val="center"/>
          </w:tcPr>
          <w:p w14:paraId="1EDF34E0" w14:textId="77777777" w:rsidR="00551193" w:rsidRPr="00551193" w:rsidRDefault="00551193" w:rsidP="00551193">
            <w:pPr>
              <w:pStyle w:val="af9"/>
            </w:pPr>
            <w:bookmarkStart w:id="85" w:name="_Hlk55204106"/>
            <w:r w:rsidRPr="00551193">
              <w:t>№ п/п</w:t>
            </w:r>
          </w:p>
        </w:tc>
        <w:tc>
          <w:tcPr>
            <w:tcW w:w="1259" w:type="pct"/>
            <w:vMerge w:val="restart"/>
            <w:tcBorders>
              <w:top w:val="single" w:sz="4" w:space="0" w:color="auto"/>
              <w:left w:val="single" w:sz="4" w:space="0" w:color="auto"/>
              <w:right w:val="single" w:sz="4" w:space="0" w:color="000000"/>
            </w:tcBorders>
            <w:vAlign w:val="center"/>
          </w:tcPr>
          <w:p w14:paraId="73FC30DD" w14:textId="77777777" w:rsidR="00551193" w:rsidRPr="00551193" w:rsidRDefault="00551193" w:rsidP="00551193">
            <w:pPr>
              <w:pStyle w:val="af9"/>
            </w:pPr>
            <w:r w:rsidRPr="00551193">
              <w:t>Наименование</w:t>
            </w:r>
          </w:p>
        </w:tc>
        <w:tc>
          <w:tcPr>
            <w:tcW w:w="559" w:type="pct"/>
            <w:vMerge w:val="restart"/>
            <w:tcBorders>
              <w:top w:val="single" w:sz="4" w:space="0" w:color="auto"/>
              <w:left w:val="single" w:sz="4" w:space="0" w:color="auto"/>
              <w:right w:val="single" w:sz="4" w:space="0" w:color="auto"/>
            </w:tcBorders>
            <w:vAlign w:val="center"/>
          </w:tcPr>
          <w:p w14:paraId="2CEB9708" w14:textId="77777777" w:rsidR="00551193" w:rsidRPr="00551193" w:rsidRDefault="00551193" w:rsidP="00551193">
            <w:pPr>
              <w:pStyle w:val="af9"/>
            </w:pPr>
            <w:r w:rsidRPr="00551193">
              <w:t>Ед. изм.</w:t>
            </w:r>
          </w:p>
        </w:tc>
        <w:tc>
          <w:tcPr>
            <w:tcW w:w="2167" w:type="pct"/>
            <w:gridSpan w:val="3"/>
            <w:tcBorders>
              <w:top w:val="single" w:sz="4" w:space="0" w:color="auto"/>
              <w:left w:val="nil"/>
              <w:bottom w:val="single" w:sz="4" w:space="0" w:color="auto"/>
              <w:right w:val="single" w:sz="4" w:space="0" w:color="auto"/>
            </w:tcBorders>
            <w:noWrap/>
            <w:vAlign w:val="center"/>
          </w:tcPr>
          <w:p w14:paraId="650DD469" w14:textId="77777777" w:rsidR="00551193" w:rsidRPr="00551193" w:rsidRDefault="00551193" w:rsidP="00551193">
            <w:pPr>
              <w:pStyle w:val="af9"/>
            </w:pPr>
            <w:r w:rsidRPr="00551193">
              <w:t>Величина</w:t>
            </w:r>
          </w:p>
        </w:tc>
        <w:tc>
          <w:tcPr>
            <w:tcW w:w="752" w:type="pct"/>
            <w:vMerge w:val="restart"/>
            <w:tcBorders>
              <w:top w:val="single" w:sz="4" w:space="0" w:color="auto"/>
              <w:left w:val="single" w:sz="4" w:space="0" w:color="auto"/>
              <w:right w:val="single" w:sz="4" w:space="0" w:color="auto"/>
            </w:tcBorders>
            <w:shd w:val="clear" w:color="auto" w:fill="FFFFFF"/>
            <w:noWrap/>
            <w:vAlign w:val="center"/>
          </w:tcPr>
          <w:p w14:paraId="5E9ABD6C" w14:textId="77777777" w:rsidR="00551193" w:rsidRPr="00551193" w:rsidRDefault="00551193" w:rsidP="00551193">
            <w:pPr>
              <w:pStyle w:val="af9"/>
            </w:pPr>
            <w:r w:rsidRPr="00551193">
              <w:t>Примечания</w:t>
            </w:r>
          </w:p>
        </w:tc>
      </w:tr>
      <w:tr w:rsidR="00551193" w:rsidRPr="00551193" w14:paraId="4C58EB7C" w14:textId="77777777" w:rsidTr="00ED64A2">
        <w:trPr>
          <w:trHeight w:val="300"/>
          <w:tblHeader/>
          <w:jc w:val="center"/>
        </w:trPr>
        <w:tc>
          <w:tcPr>
            <w:tcW w:w="263" w:type="pct"/>
            <w:vMerge/>
            <w:tcBorders>
              <w:left w:val="single" w:sz="4" w:space="0" w:color="auto"/>
              <w:bottom w:val="single" w:sz="4" w:space="0" w:color="000000"/>
              <w:right w:val="single" w:sz="4" w:space="0" w:color="auto"/>
            </w:tcBorders>
            <w:noWrap/>
            <w:vAlign w:val="center"/>
          </w:tcPr>
          <w:p w14:paraId="50042604" w14:textId="77777777" w:rsidR="00551193" w:rsidRPr="00551193" w:rsidRDefault="00551193" w:rsidP="00551193">
            <w:pPr>
              <w:pStyle w:val="af9"/>
            </w:pPr>
          </w:p>
        </w:tc>
        <w:tc>
          <w:tcPr>
            <w:tcW w:w="1259" w:type="pct"/>
            <w:vMerge/>
            <w:tcBorders>
              <w:left w:val="single" w:sz="4" w:space="0" w:color="auto"/>
              <w:bottom w:val="single" w:sz="4" w:space="0" w:color="000000"/>
              <w:right w:val="single" w:sz="4" w:space="0" w:color="000000"/>
            </w:tcBorders>
            <w:vAlign w:val="center"/>
          </w:tcPr>
          <w:p w14:paraId="4A334D95" w14:textId="77777777" w:rsidR="00551193" w:rsidRPr="00551193" w:rsidRDefault="00551193" w:rsidP="00551193">
            <w:pPr>
              <w:pStyle w:val="af9"/>
            </w:pPr>
          </w:p>
        </w:tc>
        <w:tc>
          <w:tcPr>
            <w:tcW w:w="559" w:type="pct"/>
            <w:vMerge/>
            <w:tcBorders>
              <w:left w:val="single" w:sz="4" w:space="0" w:color="auto"/>
              <w:bottom w:val="single" w:sz="4" w:space="0" w:color="000000"/>
              <w:right w:val="single" w:sz="4" w:space="0" w:color="auto"/>
            </w:tcBorders>
            <w:vAlign w:val="center"/>
          </w:tcPr>
          <w:p w14:paraId="2D3416B6" w14:textId="77777777" w:rsidR="00551193" w:rsidRPr="00551193" w:rsidRDefault="00551193" w:rsidP="00551193">
            <w:pPr>
              <w:pStyle w:val="af9"/>
            </w:pPr>
          </w:p>
        </w:tc>
        <w:tc>
          <w:tcPr>
            <w:tcW w:w="629" w:type="pct"/>
            <w:tcBorders>
              <w:top w:val="nil"/>
              <w:left w:val="single" w:sz="4" w:space="0" w:color="auto"/>
              <w:bottom w:val="single" w:sz="4" w:space="0" w:color="000000"/>
              <w:right w:val="single" w:sz="4" w:space="0" w:color="auto"/>
            </w:tcBorders>
            <w:noWrap/>
            <w:vAlign w:val="center"/>
          </w:tcPr>
          <w:p w14:paraId="425805D4" w14:textId="77777777" w:rsidR="00551193" w:rsidRPr="00551193" w:rsidRDefault="00551193" w:rsidP="00551193">
            <w:pPr>
              <w:pStyle w:val="af9"/>
            </w:pPr>
            <w:r w:rsidRPr="00551193">
              <w:t>Сущ.</w:t>
            </w:r>
          </w:p>
          <w:p w14:paraId="45E47B52" w14:textId="77777777" w:rsidR="00551193" w:rsidRPr="00551193" w:rsidRDefault="00551193" w:rsidP="00551193">
            <w:pPr>
              <w:pStyle w:val="af9"/>
            </w:pPr>
            <w:r w:rsidRPr="00551193">
              <w:t>2022 г.</w:t>
            </w:r>
          </w:p>
        </w:tc>
        <w:tc>
          <w:tcPr>
            <w:tcW w:w="628" w:type="pct"/>
            <w:tcBorders>
              <w:top w:val="nil"/>
              <w:left w:val="single" w:sz="4" w:space="0" w:color="auto"/>
              <w:bottom w:val="single" w:sz="4" w:space="0" w:color="000000"/>
              <w:right w:val="single" w:sz="4" w:space="0" w:color="auto"/>
            </w:tcBorders>
            <w:noWrap/>
            <w:vAlign w:val="center"/>
          </w:tcPr>
          <w:p w14:paraId="695BC271" w14:textId="77777777" w:rsidR="00551193" w:rsidRPr="00551193" w:rsidRDefault="00551193" w:rsidP="00551193">
            <w:pPr>
              <w:pStyle w:val="af9"/>
            </w:pPr>
            <w:r w:rsidRPr="00551193">
              <w:t>I очередь</w:t>
            </w:r>
          </w:p>
          <w:p w14:paraId="003F5819" w14:textId="1A9ECA2B" w:rsidR="00551193" w:rsidRPr="00551193" w:rsidRDefault="00551193" w:rsidP="00D27B9F">
            <w:pPr>
              <w:pStyle w:val="af9"/>
            </w:pPr>
            <w:r w:rsidRPr="00551193">
              <w:t>203</w:t>
            </w:r>
            <w:r w:rsidR="00D27B9F">
              <w:t>3</w:t>
            </w:r>
            <w:r w:rsidRPr="00551193">
              <w:t xml:space="preserve"> г.</w:t>
            </w:r>
          </w:p>
        </w:tc>
        <w:tc>
          <w:tcPr>
            <w:tcW w:w="910" w:type="pct"/>
            <w:tcBorders>
              <w:top w:val="nil"/>
              <w:left w:val="single" w:sz="4" w:space="0" w:color="auto"/>
              <w:bottom w:val="single" w:sz="4" w:space="0" w:color="000000"/>
              <w:right w:val="single" w:sz="4" w:space="0" w:color="auto"/>
            </w:tcBorders>
            <w:noWrap/>
            <w:vAlign w:val="center"/>
          </w:tcPr>
          <w:p w14:paraId="192371E7" w14:textId="77777777" w:rsidR="00551193" w:rsidRPr="00551193" w:rsidRDefault="00551193" w:rsidP="00551193">
            <w:pPr>
              <w:pStyle w:val="af9"/>
            </w:pPr>
            <w:r w:rsidRPr="00551193">
              <w:t>Расчетный срок</w:t>
            </w:r>
          </w:p>
          <w:p w14:paraId="7FD574F2" w14:textId="20F58B63" w:rsidR="00551193" w:rsidRPr="00551193" w:rsidRDefault="00551193" w:rsidP="00D27B9F">
            <w:pPr>
              <w:pStyle w:val="af9"/>
            </w:pPr>
            <w:r w:rsidRPr="00551193">
              <w:t>204</w:t>
            </w:r>
            <w:r w:rsidR="00D27B9F">
              <w:t>3</w:t>
            </w:r>
            <w:r w:rsidRPr="00551193">
              <w:t xml:space="preserve"> г.</w:t>
            </w:r>
          </w:p>
        </w:tc>
        <w:tc>
          <w:tcPr>
            <w:tcW w:w="752" w:type="pct"/>
            <w:vMerge/>
            <w:tcBorders>
              <w:left w:val="single" w:sz="4" w:space="0" w:color="auto"/>
              <w:bottom w:val="single" w:sz="4" w:space="0" w:color="000000"/>
              <w:right w:val="single" w:sz="4" w:space="0" w:color="auto"/>
            </w:tcBorders>
            <w:noWrap/>
            <w:vAlign w:val="center"/>
          </w:tcPr>
          <w:p w14:paraId="3AF461CE" w14:textId="77777777" w:rsidR="00551193" w:rsidRPr="00551193" w:rsidRDefault="00551193" w:rsidP="00551193">
            <w:pPr>
              <w:pStyle w:val="af9"/>
            </w:pPr>
          </w:p>
        </w:tc>
      </w:tr>
      <w:tr w:rsidR="00551193" w:rsidRPr="00551193" w14:paraId="489EFD80" w14:textId="77777777" w:rsidTr="00ED64A2">
        <w:trPr>
          <w:trHeight w:val="300"/>
          <w:jc w:val="center"/>
        </w:trPr>
        <w:tc>
          <w:tcPr>
            <w:tcW w:w="263" w:type="pct"/>
            <w:tcBorders>
              <w:top w:val="nil"/>
              <w:left w:val="single" w:sz="4" w:space="0" w:color="auto"/>
              <w:bottom w:val="single" w:sz="4" w:space="0" w:color="auto"/>
              <w:right w:val="single" w:sz="4" w:space="0" w:color="auto"/>
            </w:tcBorders>
            <w:shd w:val="clear" w:color="auto" w:fill="FFFFFF"/>
            <w:noWrap/>
            <w:vAlign w:val="center"/>
          </w:tcPr>
          <w:p w14:paraId="0A4ED11D" w14:textId="77777777" w:rsidR="00551193" w:rsidRPr="00551193" w:rsidRDefault="00551193" w:rsidP="00551193">
            <w:pPr>
              <w:pStyle w:val="af9"/>
            </w:pPr>
            <w:r w:rsidRPr="00551193">
              <w:t>1</w:t>
            </w:r>
          </w:p>
        </w:tc>
        <w:tc>
          <w:tcPr>
            <w:tcW w:w="1259" w:type="pct"/>
            <w:tcBorders>
              <w:top w:val="single" w:sz="4" w:space="0" w:color="auto"/>
              <w:left w:val="nil"/>
              <w:bottom w:val="single" w:sz="4" w:space="0" w:color="auto"/>
              <w:right w:val="single" w:sz="4" w:space="0" w:color="000000"/>
            </w:tcBorders>
            <w:shd w:val="clear" w:color="auto" w:fill="FFFFFF"/>
            <w:vAlign w:val="center"/>
          </w:tcPr>
          <w:p w14:paraId="0CB8E994" w14:textId="77777777" w:rsidR="00551193" w:rsidRPr="00551193" w:rsidRDefault="00551193" w:rsidP="00551193">
            <w:pPr>
              <w:pStyle w:val="af9"/>
            </w:pPr>
            <w:r w:rsidRPr="00551193">
              <w:t>Численность населения</w:t>
            </w:r>
          </w:p>
        </w:tc>
        <w:tc>
          <w:tcPr>
            <w:tcW w:w="559" w:type="pct"/>
            <w:tcBorders>
              <w:top w:val="nil"/>
              <w:left w:val="nil"/>
              <w:bottom w:val="single" w:sz="4" w:space="0" w:color="auto"/>
              <w:right w:val="single" w:sz="4" w:space="0" w:color="auto"/>
            </w:tcBorders>
            <w:shd w:val="clear" w:color="auto" w:fill="FFFFFF"/>
            <w:vAlign w:val="center"/>
          </w:tcPr>
          <w:p w14:paraId="2CE59468" w14:textId="77777777" w:rsidR="00551193" w:rsidRPr="00551193" w:rsidRDefault="00551193" w:rsidP="00551193">
            <w:pPr>
              <w:pStyle w:val="af9"/>
            </w:pPr>
            <w:r w:rsidRPr="00551193">
              <w:t>чел.</w:t>
            </w:r>
          </w:p>
        </w:tc>
        <w:tc>
          <w:tcPr>
            <w:tcW w:w="629" w:type="pct"/>
            <w:tcBorders>
              <w:top w:val="nil"/>
              <w:left w:val="nil"/>
              <w:bottom w:val="single" w:sz="4" w:space="0" w:color="auto"/>
              <w:right w:val="single" w:sz="4" w:space="0" w:color="auto"/>
            </w:tcBorders>
            <w:shd w:val="clear" w:color="auto" w:fill="FFFFFF"/>
            <w:noWrap/>
            <w:vAlign w:val="center"/>
          </w:tcPr>
          <w:p w14:paraId="7E7B11C0" w14:textId="77777777" w:rsidR="00551193" w:rsidRPr="00551193" w:rsidRDefault="00551193" w:rsidP="00551193">
            <w:pPr>
              <w:pStyle w:val="af9"/>
            </w:pPr>
            <w:r w:rsidRPr="00551193">
              <w:rPr>
                <w:color w:val="000000"/>
              </w:rPr>
              <w:t>648</w:t>
            </w:r>
          </w:p>
        </w:tc>
        <w:tc>
          <w:tcPr>
            <w:tcW w:w="628" w:type="pct"/>
            <w:tcBorders>
              <w:top w:val="nil"/>
              <w:left w:val="nil"/>
              <w:bottom w:val="single" w:sz="4" w:space="0" w:color="auto"/>
              <w:right w:val="single" w:sz="4" w:space="0" w:color="auto"/>
            </w:tcBorders>
            <w:shd w:val="clear" w:color="auto" w:fill="FFFFFF"/>
            <w:noWrap/>
            <w:vAlign w:val="center"/>
          </w:tcPr>
          <w:p w14:paraId="5264E6E3" w14:textId="77777777" w:rsidR="00551193" w:rsidRPr="00551193" w:rsidRDefault="00551193" w:rsidP="00551193">
            <w:pPr>
              <w:pStyle w:val="af9"/>
            </w:pPr>
            <w:r w:rsidRPr="00551193">
              <w:rPr>
                <w:color w:val="000000"/>
              </w:rPr>
              <w:t>486</w:t>
            </w:r>
          </w:p>
        </w:tc>
        <w:tc>
          <w:tcPr>
            <w:tcW w:w="910" w:type="pct"/>
            <w:tcBorders>
              <w:top w:val="nil"/>
              <w:left w:val="nil"/>
              <w:bottom w:val="single" w:sz="4" w:space="0" w:color="auto"/>
              <w:right w:val="single" w:sz="4" w:space="0" w:color="auto"/>
            </w:tcBorders>
            <w:shd w:val="clear" w:color="auto" w:fill="FFFFFF"/>
            <w:noWrap/>
            <w:vAlign w:val="center"/>
          </w:tcPr>
          <w:p w14:paraId="03FA814A" w14:textId="77777777" w:rsidR="00551193" w:rsidRPr="00551193" w:rsidRDefault="00551193" w:rsidP="00551193">
            <w:pPr>
              <w:pStyle w:val="af9"/>
            </w:pPr>
            <w:r w:rsidRPr="00551193">
              <w:rPr>
                <w:color w:val="000000"/>
              </w:rPr>
              <w:t>405</w:t>
            </w:r>
          </w:p>
        </w:tc>
        <w:tc>
          <w:tcPr>
            <w:tcW w:w="752" w:type="pct"/>
            <w:tcBorders>
              <w:top w:val="nil"/>
              <w:left w:val="nil"/>
              <w:bottom w:val="single" w:sz="4" w:space="0" w:color="auto"/>
              <w:right w:val="single" w:sz="4" w:space="0" w:color="auto"/>
            </w:tcBorders>
            <w:shd w:val="clear" w:color="auto" w:fill="FFFFFF"/>
            <w:noWrap/>
            <w:vAlign w:val="center"/>
          </w:tcPr>
          <w:p w14:paraId="3C3E99CC" w14:textId="77777777" w:rsidR="00551193" w:rsidRPr="00551193" w:rsidRDefault="00551193" w:rsidP="00551193">
            <w:pPr>
              <w:pStyle w:val="af9"/>
            </w:pPr>
          </w:p>
        </w:tc>
      </w:tr>
      <w:tr w:rsidR="00551193" w:rsidRPr="00551193" w14:paraId="23A11AB3" w14:textId="77777777" w:rsidTr="00ED64A2">
        <w:trPr>
          <w:trHeight w:val="300"/>
          <w:jc w:val="center"/>
        </w:trPr>
        <w:tc>
          <w:tcPr>
            <w:tcW w:w="26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67001E7" w14:textId="77777777" w:rsidR="00551193" w:rsidRPr="00551193" w:rsidRDefault="00551193" w:rsidP="00551193">
            <w:pPr>
              <w:pStyle w:val="af9"/>
            </w:pPr>
            <w:r w:rsidRPr="00551193">
              <w:t>2</w:t>
            </w:r>
          </w:p>
        </w:tc>
        <w:tc>
          <w:tcPr>
            <w:tcW w:w="1259" w:type="pct"/>
            <w:tcBorders>
              <w:top w:val="single" w:sz="4" w:space="0" w:color="auto"/>
              <w:left w:val="single" w:sz="4" w:space="0" w:color="auto"/>
              <w:bottom w:val="single" w:sz="4" w:space="0" w:color="auto"/>
              <w:right w:val="single" w:sz="4" w:space="0" w:color="000000"/>
            </w:tcBorders>
            <w:shd w:val="clear" w:color="auto" w:fill="FFFFFF"/>
            <w:vAlign w:val="center"/>
          </w:tcPr>
          <w:p w14:paraId="6205ABB2" w14:textId="77777777" w:rsidR="00551193" w:rsidRPr="00551193" w:rsidRDefault="00551193" w:rsidP="00551193">
            <w:pPr>
              <w:pStyle w:val="af9"/>
            </w:pPr>
            <w:r w:rsidRPr="00551193">
              <w:t>Норма водопотребления на хоз. питьевые нужды</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0E98AF06" w14:textId="77777777" w:rsidR="00551193" w:rsidRPr="00551193" w:rsidRDefault="00551193" w:rsidP="00551193">
            <w:pPr>
              <w:pStyle w:val="af9"/>
            </w:pPr>
            <w:r w:rsidRPr="00551193">
              <w:t xml:space="preserve">л/сут </w:t>
            </w:r>
            <w:r w:rsidRPr="00551193">
              <w:br/>
              <w:t>на 1 чел</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27F271D" w14:textId="77777777" w:rsidR="00551193" w:rsidRPr="00551193" w:rsidRDefault="00551193" w:rsidP="00551193">
            <w:pPr>
              <w:pStyle w:val="af9"/>
            </w:pPr>
            <w:r w:rsidRPr="00551193">
              <w:rPr>
                <w:color w:val="000000"/>
              </w:rPr>
              <w:t>160</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30C4446" w14:textId="77777777" w:rsidR="00551193" w:rsidRPr="00551193" w:rsidRDefault="00551193" w:rsidP="00551193">
            <w:pPr>
              <w:pStyle w:val="af9"/>
            </w:pPr>
            <w:r w:rsidRPr="00551193">
              <w:rPr>
                <w:color w:val="000000"/>
              </w:rPr>
              <w:t>160</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8A408DE" w14:textId="77777777" w:rsidR="00551193" w:rsidRPr="00551193" w:rsidRDefault="00551193" w:rsidP="00551193">
            <w:pPr>
              <w:pStyle w:val="af9"/>
            </w:pPr>
            <w:r w:rsidRPr="00551193">
              <w:rPr>
                <w:color w:val="000000"/>
              </w:rPr>
              <w:t>160</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7F52BE0" w14:textId="77777777" w:rsidR="00551193" w:rsidRPr="00551193" w:rsidRDefault="00551193" w:rsidP="00551193">
            <w:pPr>
              <w:pStyle w:val="af9"/>
            </w:pPr>
          </w:p>
        </w:tc>
      </w:tr>
      <w:tr w:rsidR="00551193" w:rsidRPr="00551193" w14:paraId="254B5772" w14:textId="77777777" w:rsidTr="00ED64A2">
        <w:trPr>
          <w:trHeight w:val="300"/>
          <w:jc w:val="center"/>
        </w:trPr>
        <w:tc>
          <w:tcPr>
            <w:tcW w:w="26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68A1533" w14:textId="77777777" w:rsidR="00551193" w:rsidRPr="00551193" w:rsidRDefault="00551193" w:rsidP="00551193">
            <w:pPr>
              <w:pStyle w:val="af9"/>
            </w:pPr>
            <w:r w:rsidRPr="00551193">
              <w:t>3</w:t>
            </w:r>
          </w:p>
        </w:tc>
        <w:tc>
          <w:tcPr>
            <w:tcW w:w="1259" w:type="pct"/>
            <w:tcBorders>
              <w:top w:val="single" w:sz="4" w:space="0" w:color="auto"/>
              <w:left w:val="single" w:sz="4" w:space="0" w:color="auto"/>
              <w:bottom w:val="single" w:sz="4" w:space="0" w:color="auto"/>
              <w:right w:val="single" w:sz="4" w:space="0" w:color="000000"/>
            </w:tcBorders>
            <w:shd w:val="clear" w:color="auto" w:fill="FFFFFF"/>
            <w:vAlign w:val="center"/>
          </w:tcPr>
          <w:p w14:paraId="2A5C2D01" w14:textId="77777777" w:rsidR="00551193" w:rsidRPr="00551193" w:rsidRDefault="00551193" w:rsidP="00551193">
            <w:pPr>
              <w:pStyle w:val="af9"/>
            </w:pPr>
            <w:r w:rsidRPr="00551193">
              <w:t>Максимальный суточный расход воды на хозяйственно-питьевые нужды</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2D37535C" w14:textId="77777777" w:rsidR="00551193" w:rsidRPr="00551193" w:rsidRDefault="00551193" w:rsidP="00551193">
            <w:pPr>
              <w:pStyle w:val="af9"/>
            </w:pPr>
            <w:r w:rsidRPr="00551193">
              <w:t>м</w:t>
            </w:r>
            <w:r w:rsidRPr="00551193">
              <w:rPr>
                <w:vertAlign w:val="superscript"/>
              </w:rPr>
              <w:t>3</w:t>
            </w:r>
            <w:r w:rsidRPr="00551193">
              <w:t>/сут</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E85BBA6" w14:textId="77777777" w:rsidR="00551193" w:rsidRPr="00551193" w:rsidRDefault="00551193" w:rsidP="00551193">
            <w:pPr>
              <w:pStyle w:val="af9"/>
            </w:pPr>
            <w:r w:rsidRPr="00551193">
              <w:rPr>
                <w:color w:val="000000"/>
              </w:rPr>
              <w:t>124,4</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B7CB73B" w14:textId="77777777" w:rsidR="00551193" w:rsidRPr="00551193" w:rsidRDefault="00551193" w:rsidP="00551193">
            <w:pPr>
              <w:pStyle w:val="af9"/>
            </w:pPr>
            <w:r w:rsidRPr="00551193">
              <w:rPr>
                <w:color w:val="000000"/>
              </w:rPr>
              <w:t>93,3</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A8E29CC" w14:textId="77777777" w:rsidR="00551193" w:rsidRPr="00551193" w:rsidRDefault="00551193" w:rsidP="00551193">
            <w:pPr>
              <w:pStyle w:val="af9"/>
            </w:pPr>
            <w:r w:rsidRPr="00551193">
              <w:rPr>
                <w:color w:val="000000"/>
              </w:rPr>
              <w:t>77,8</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AE66F5E" w14:textId="77777777" w:rsidR="00551193" w:rsidRPr="00551193" w:rsidRDefault="00551193" w:rsidP="00551193">
            <w:pPr>
              <w:pStyle w:val="af9"/>
            </w:pPr>
          </w:p>
        </w:tc>
      </w:tr>
      <w:tr w:rsidR="00551193" w:rsidRPr="00551193" w14:paraId="03194C70" w14:textId="77777777" w:rsidTr="00ED64A2">
        <w:trPr>
          <w:trHeight w:val="300"/>
          <w:jc w:val="center"/>
        </w:trPr>
        <w:tc>
          <w:tcPr>
            <w:tcW w:w="26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6667246" w14:textId="77777777" w:rsidR="00551193" w:rsidRPr="00551193" w:rsidRDefault="00551193" w:rsidP="00551193">
            <w:pPr>
              <w:pStyle w:val="af9"/>
            </w:pPr>
            <w:r w:rsidRPr="00551193">
              <w:t>4</w:t>
            </w:r>
          </w:p>
        </w:tc>
        <w:tc>
          <w:tcPr>
            <w:tcW w:w="1259" w:type="pct"/>
            <w:tcBorders>
              <w:top w:val="single" w:sz="4" w:space="0" w:color="auto"/>
              <w:left w:val="single" w:sz="4" w:space="0" w:color="auto"/>
              <w:bottom w:val="single" w:sz="4" w:space="0" w:color="auto"/>
              <w:right w:val="single" w:sz="4" w:space="0" w:color="000000"/>
            </w:tcBorders>
            <w:shd w:val="clear" w:color="auto" w:fill="FFFFFF"/>
            <w:vAlign w:val="center"/>
          </w:tcPr>
          <w:p w14:paraId="333ADAAC" w14:textId="77777777" w:rsidR="00551193" w:rsidRPr="00551193" w:rsidRDefault="00551193" w:rsidP="00551193">
            <w:pPr>
              <w:pStyle w:val="af9"/>
            </w:pPr>
            <w:r w:rsidRPr="00551193">
              <w:t>Неучтенные расходы воды</w:t>
            </w:r>
          </w:p>
          <w:p w14:paraId="73E3B9E5" w14:textId="77777777" w:rsidR="00551193" w:rsidRPr="00551193" w:rsidRDefault="00551193" w:rsidP="00551193">
            <w:pPr>
              <w:pStyle w:val="af9"/>
            </w:pPr>
            <w:r w:rsidRPr="00551193">
              <w:t>15% от расхода на хозяйственно-питьевые нужды</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025F75FD" w14:textId="77777777" w:rsidR="00551193" w:rsidRPr="00551193" w:rsidRDefault="00551193" w:rsidP="00551193">
            <w:pPr>
              <w:pStyle w:val="af9"/>
            </w:pPr>
            <w:r w:rsidRPr="00551193">
              <w:t>м</w:t>
            </w:r>
            <w:r w:rsidRPr="00551193">
              <w:rPr>
                <w:vertAlign w:val="superscript"/>
              </w:rPr>
              <w:t>3</w:t>
            </w:r>
            <w:r w:rsidRPr="00551193">
              <w:t>/сут</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33E1EB0" w14:textId="77777777" w:rsidR="00551193" w:rsidRPr="00551193" w:rsidRDefault="00551193" w:rsidP="00551193">
            <w:pPr>
              <w:pStyle w:val="af9"/>
            </w:pPr>
            <w:r w:rsidRPr="00551193">
              <w:rPr>
                <w:color w:val="000000"/>
              </w:rPr>
              <w:t>18,7</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12C0D20" w14:textId="77777777" w:rsidR="00551193" w:rsidRPr="00551193" w:rsidRDefault="00551193" w:rsidP="00551193">
            <w:pPr>
              <w:pStyle w:val="af9"/>
            </w:pPr>
            <w:r w:rsidRPr="00551193">
              <w:rPr>
                <w:color w:val="000000"/>
              </w:rPr>
              <w:t>14,0</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2003E2C" w14:textId="77777777" w:rsidR="00551193" w:rsidRPr="00551193" w:rsidRDefault="00551193" w:rsidP="00551193">
            <w:pPr>
              <w:pStyle w:val="af9"/>
            </w:pPr>
            <w:r w:rsidRPr="00551193">
              <w:rPr>
                <w:color w:val="000000"/>
              </w:rPr>
              <w:t>11,7</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E5DE4A4" w14:textId="77777777" w:rsidR="00551193" w:rsidRPr="00551193" w:rsidRDefault="00551193" w:rsidP="00551193">
            <w:pPr>
              <w:pStyle w:val="af9"/>
            </w:pPr>
          </w:p>
        </w:tc>
      </w:tr>
      <w:tr w:rsidR="00551193" w:rsidRPr="00551193" w14:paraId="024B4497" w14:textId="77777777" w:rsidTr="00ED64A2">
        <w:trPr>
          <w:trHeight w:val="300"/>
          <w:jc w:val="center"/>
        </w:trPr>
        <w:tc>
          <w:tcPr>
            <w:tcW w:w="26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C960487" w14:textId="77777777" w:rsidR="00551193" w:rsidRPr="00551193" w:rsidRDefault="00551193" w:rsidP="00551193">
            <w:pPr>
              <w:pStyle w:val="af9"/>
            </w:pPr>
            <w:r w:rsidRPr="00551193">
              <w:t>5</w:t>
            </w:r>
          </w:p>
        </w:tc>
        <w:tc>
          <w:tcPr>
            <w:tcW w:w="1259" w:type="pct"/>
            <w:tcBorders>
              <w:top w:val="single" w:sz="4" w:space="0" w:color="auto"/>
              <w:left w:val="single" w:sz="4" w:space="0" w:color="auto"/>
              <w:bottom w:val="single" w:sz="4" w:space="0" w:color="auto"/>
              <w:right w:val="single" w:sz="4" w:space="0" w:color="000000"/>
            </w:tcBorders>
            <w:shd w:val="clear" w:color="auto" w:fill="FFFFFF"/>
            <w:vAlign w:val="center"/>
          </w:tcPr>
          <w:p w14:paraId="2238B6D1" w14:textId="77777777" w:rsidR="00551193" w:rsidRPr="00551193" w:rsidRDefault="00551193" w:rsidP="00551193">
            <w:pPr>
              <w:pStyle w:val="af9"/>
            </w:pPr>
            <w:r w:rsidRPr="00551193">
              <w:t>Норма расхода воды на полив территории</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74CA3F92" w14:textId="77777777" w:rsidR="00551193" w:rsidRPr="00551193" w:rsidRDefault="00551193" w:rsidP="00551193">
            <w:pPr>
              <w:pStyle w:val="af9"/>
            </w:pPr>
            <w:r w:rsidRPr="00551193">
              <w:t xml:space="preserve">л/сут </w:t>
            </w:r>
            <w:r w:rsidRPr="00551193">
              <w:br/>
              <w:t>на 1 чел.</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DF5C777" w14:textId="77777777" w:rsidR="00551193" w:rsidRPr="00551193" w:rsidRDefault="00551193" w:rsidP="00551193">
            <w:pPr>
              <w:pStyle w:val="af9"/>
            </w:pPr>
            <w:r w:rsidRPr="00551193">
              <w:rPr>
                <w:color w:val="000000"/>
              </w:rPr>
              <w:t>50</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8F1EAC9" w14:textId="77777777" w:rsidR="00551193" w:rsidRPr="00551193" w:rsidRDefault="00551193" w:rsidP="00551193">
            <w:pPr>
              <w:pStyle w:val="af9"/>
            </w:pPr>
            <w:r w:rsidRPr="00551193">
              <w:rPr>
                <w:color w:val="000000"/>
              </w:rPr>
              <w:t>50</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3C8F097" w14:textId="77777777" w:rsidR="00551193" w:rsidRPr="00551193" w:rsidRDefault="00551193" w:rsidP="00551193">
            <w:pPr>
              <w:pStyle w:val="af9"/>
            </w:pPr>
            <w:r w:rsidRPr="00551193">
              <w:rPr>
                <w:color w:val="000000"/>
              </w:rPr>
              <w:t>50</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EC2CD50" w14:textId="77777777" w:rsidR="00551193" w:rsidRPr="00551193" w:rsidRDefault="00551193" w:rsidP="00551193">
            <w:pPr>
              <w:pStyle w:val="af9"/>
            </w:pPr>
          </w:p>
        </w:tc>
      </w:tr>
      <w:tr w:rsidR="00551193" w:rsidRPr="00551193" w14:paraId="108B579A" w14:textId="77777777" w:rsidTr="00ED64A2">
        <w:trPr>
          <w:trHeight w:val="300"/>
          <w:jc w:val="center"/>
        </w:trPr>
        <w:tc>
          <w:tcPr>
            <w:tcW w:w="26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C93161F" w14:textId="77777777" w:rsidR="00551193" w:rsidRPr="00551193" w:rsidRDefault="00551193" w:rsidP="00551193">
            <w:pPr>
              <w:pStyle w:val="af9"/>
            </w:pPr>
            <w:r w:rsidRPr="00551193">
              <w:t>6</w:t>
            </w:r>
          </w:p>
        </w:tc>
        <w:tc>
          <w:tcPr>
            <w:tcW w:w="1259" w:type="pct"/>
            <w:tcBorders>
              <w:top w:val="single" w:sz="4" w:space="0" w:color="auto"/>
              <w:left w:val="single" w:sz="4" w:space="0" w:color="auto"/>
              <w:bottom w:val="single" w:sz="4" w:space="0" w:color="auto"/>
              <w:right w:val="single" w:sz="4" w:space="0" w:color="000000"/>
            </w:tcBorders>
            <w:shd w:val="clear" w:color="auto" w:fill="FFFFFF"/>
            <w:vAlign w:val="center"/>
          </w:tcPr>
          <w:p w14:paraId="51C45EC2" w14:textId="77777777" w:rsidR="00551193" w:rsidRPr="00551193" w:rsidRDefault="00551193" w:rsidP="00551193">
            <w:pPr>
              <w:pStyle w:val="af9"/>
            </w:pPr>
            <w:r w:rsidRPr="00551193">
              <w:t>Расход воды на полив территории</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75740B7F" w14:textId="77777777" w:rsidR="00551193" w:rsidRPr="00551193" w:rsidRDefault="00551193" w:rsidP="00551193">
            <w:pPr>
              <w:pStyle w:val="af9"/>
            </w:pPr>
            <w:r w:rsidRPr="00551193">
              <w:t>м3/сут</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FE9EADD" w14:textId="77777777" w:rsidR="00551193" w:rsidRPr="00551193" w:rsidRDefault="00551193" w:rsidP="00551193">
            <w:pPr>
              <w:pStyle w:val="af9"/>
            </w:pPr>
            <w:r w:rsidRPr="00551193">
              <w:rPr>
                <w:color w:val="000000"/>
              </w:rPr>
              <w:t>32,4</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BE4177F" w14:textId="77777777" w:rsidR="00551193" w:rsidRPr="00551193" w:rsidRDefault="00551193" w:rsidP="00551193">
            <w:pPr>
              <w:pStyle w:val="af9"/>
            </w:pPr>
            <w:r w:rsidRPr="00551193">
              <w:rPr>
                <w:color w:val="000000"/>
              </w:rPr>
              <w:t>24,3</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8663CAE" w14:textId="77777777" w:rsidR="00551193" w:rsidRPr="00551193" w:rsidRDefault="00551193" w:rsidP="00551193">
            <w:pPr>
              <w:pStyle w:val="af9"/>
            </w:pPr>
            <w:r w:rsidRPr="00551193">
              <w:rPr>
                <w:color w:val="000000"/>
              </w:rPr>
              <w:t>20,3</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5329502" w14:textId="77777777" w:rsidR="00551193" w:rsidRPr="00551193" w:rsidRDefault="00551193" w:rsidP="00551193">
            <w:pPr>
              <w:pStyle w:val="af9"/>
            </w:pPr>
          </w:p>
        </w:tc>
      </w:tr>
      <w:tr w:rsidR="00551193" w:rsidRPr="00551193" w14:paraId="58C31256" w14:textId="77777777" w:rsidTr="00ED64A2">
        <w:trPr>
          <w:trHeight w:val="300"/>
          <w:jc w:val="center"/>
        </w:trPr>
        <w:tc>
          <w:tcPr>
            <w:tcW w:w="26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CAC7BAC" w14:textId="77777777" w:rsidR="00551193" w:rsidRPr="00551193" w:rsidRDefault="00551193" w:rsidP="00551193">
            <w:pPr>
              <w:pStyle w:val="af9"/>
            </w:pPr>
            <w:r w:rsidRPr="00551193">
              <w:t>7</w:t>
            </w:r>
          </w:p>
        </w:tc>
        <w:tc>
          <w:tcPr>
            <w:tcW w:w="1259" w:type="pct"/>
            <w:tcBorders>
              <w:top w:val="single" w:sz="4" w:space="0" w:color="auto"/>
              <w:left w:val="single" w:sz="4" w:space="0" w:color="auto"/>
              <w:bottom w:val="single" w:sz="4" w:space="0" w:color="auto"/>
              <w:right w:val="single" w:sz="4" w:space="0" w:color="000000"/>
            </w:tcBorders>
            <w:shd w:val="clear" w:color="auto" w:fill="FFFFFF"/>
            <w:vAlign w:val="center"/>
          </w:tcPr>
          <w:p w14:paraId="10114F54" w14:textId="77777777" w:rsidR="00551193" w:rsidRPr="00551193" w:rsidRDefault="00551193" w:rsidP="00551193">
            <w:pPr>
              <w:pStyle w:val="af9"/>
            </w:pPr>
            <w:r w:rsidRPr="00551193">
              <w:t>Максимальный расход воды на 1 пожар</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031CF4D4" w14:textId="77777777" w:rsidR="00551193" w:rsidRPr="00551193" w:rsidRDefault="00551193" w:rsidP="00551193">
            <w:pPr>
              <w:pStyle w:val="af9"/>
            </w:pPr>
            <w:r w:rsidRPr="00551193">
              <w:t>л/с</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8E91C0C" w14:textId="77777777" w:rsidR="00551193" w:rsidRPr="00551193" w:rsidRDefault="00551193" w:rsidP="00551193">
            <w:pPr>
              <w:pStyle w:val="af9"/>
            </w:pPr>
            <w:r w:rsidRPr="00551193">
              <w:rPr>
                <w:color w:val="000000"/>
              </w:rPr>
              <w:t>10</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1E5A039" w14:textId="77777777" w:rsidR="00551193" w:rsidRPr="00551193" w:rsidRDefault="00551193" w:rsidP="00551193">
            <w:pPr>
              <w:pStyle w:val="af9"/>
            </w:pPr>
            <w:r w:rsidRPr="00551193">
              <w:rPr>
                <w:color w:val="000000"/>
              </w:rPr>
              <w:t>10</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1408D75" w14:textId="77777777" w:rsidR="00551193" w:rsidRPr="00551193" w:rsidRDefault="00551193" w:rsidP="00551193">
            <w:pPr>
              <w:pStyle w:val="af9"/>
            </w:pPr>
            <w:r w:rsidRPr="00551193">
              <w:rPr>
                <w:color w:val="000000"/>
              </w:rPr>
              <w:t>10</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47F7547" w14:textId="77777777" w:rsidR="00551193" w:rsidRPr="00551193" w:rsidRDefault="00551193" w:rsidP="00551193">
            <w:pPr>
              <w:pStyle w:val="af9"/>
            </w:pPr>
          </w:p>
        </w:tc>
      </w:tr>
      <w:tr w:rsidR="00551193" w:rsidRPr="00551193" w14:paraId="1007DE5B" w14:textId="77777777" w:rsidTr="00ED64A2">
        <w:trPr>
          <w:trHeight w:val="300"/>
          <w:jc w:val="center"/>
        </w:trPr>
        <w:tc>
          <w:tcPr>
            <w:tcW w:w="26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EA35CA9" w14:textId="77777777" w:rsidR="00551193" w:rsidRPr="00551193" w:rsidRDefault="00551193" w:rsidP="00551193">
            <w:pPr>
              <w:pStyle w:val="af9"/>
            </w:pPr>
            <w:r w:rsidRPr="00551193">
              <w:t>8</w:t>
            </w:r>
          </w:p>
        </w:tc>
        <w:tc>
          <w:tcPr>
            <w:tcW w:w="1259" w:type="pct"/>
            <w:tcBorders>
              <w:top w:val="single" w:sz="4" w:space="0" w:color="auto"/>
              <w:left w:val="single" w:sz="4" w:space="0" w:color="auto"/>
              <w:bottom w:val="single" w:sz="4" w:space="0" w:color="auto"/>
              <w:right w:val="single" w:sz="4" w:space="0" w:color="000000"/>
            </w:tcBorders>
            <w:shd w:val="clear" w:color="auto" w:fill="FFFFFF"/>
            <w:vAlign w:val="center"/>
          </w:tcPr>
          <w:p w14:paraId="6C269D0D" w14:textId="77777777" w:rsidR="00551193" w:rsidRPr="00551193" w:rsidRDefault="00551193" w:rsidP="00551193">
            <w:pPr>
              <w:pStyle w:val="af9"/>
            </w:pPr>
            <w:r w:rsidRPr="00551193">
              <w:t>Расход воды на пожар</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2063FDE0" w14:textId="77777777" w:rsidR="00551193" w:rsidRPr="00551193" w:rsidRDefault="00551193" w:rsidP="00551193">
            <w:pPr>
              <w:pStyle w:val="af9"/>
            </w:pPr>
            <w:r w:rsidRPr="00551193">
              <w:t>м</w:t>
            </w:r>
            <w:r w:rsidRPr="00551193">
              <w:rPr>
                <w:vertAlign w:val="superscript"/>
              </w:rPr>
              <w:t>3</w:t>
            </w:r>
            <w:r w:rsidRPr="00551193">
              <w:t>/сут</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70F417C" w14:textId="77777777" w:rsidR="00551193" w:rsidRPr="00551193" w:rsidRDefault="00551193" w:rsidP="00551193">
            <w:pPr>
              <w:pStyle w:val="af9"/>
            </w:pPr>
            <w:r w:rsidRPr="00551193">
              <w:rPr>
                <w:color w:val="000000"/>
              </w:rPr>
              <w:t>108,0</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F4FF3FB" w14:textId="77777777" w:rsidR="00551193" w:rsidRPr="00551193" w:rsidRDefault="00551193" w:rsidP="00551193">
            <w:pPr>
              <w:pStyle w:val="af9"/>
            </w:pPr>
            <w:r w:rsidRPr="00551193">
              <w:rPr>
                <w:color w:val="000000"/>
              </w:rPr>
              <w:t>108,0</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94FDE65" w14:textId="77777777" w:rsidR="00551193" w:rsidRPr="00551193" w:rsidRDefault="00551193" w:rsidP="00551193">
            <w:pPr>
              <w:pStyle w:val="af9"/>
            </w:pPr>
            <w:r w:rsidRPr="00551193">
              <w:rPr>
                <w:color w:val="000000"/>
              </w:rPr>
              <w:t>108,0</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81385FC" w14:textId="77777777" w:rsidR="00551193" w:rsidRPr="00551193" w:rsidRDefault="00551193" w:rsidP="00551193">
            <w:pPr>
              <w:pStyle w:val="af9"/>
            </w:pPr>
            <w:r w:rsidRPr="00551193">
              <w:t>В общем расходе не учитывается</w:t>
            </w:r>
          </w:p>
        </w:tc>
      </w:tr>
      <w:tr w:rsidR="00551193" w:rsidRPr="00551193" w14:paraId="33EE1FF4" w14:textId="77777777" w:rsidTr="00ED64A2">
        <w:trPr>
          <w:trHeight w:val="300"/>
          <w:jc w:val="center"/>
        </w:trPr>
        <w:tc>
          <w:tcPr>
            <w:tcW w:w="26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8E9F951" w14:textId="77777777" w:rsidR="00551193" w:rsidRPr="00551193" w:rsidRDefault="00551193" w:rsidP="00551193">
            <w:pPr>
              <w:pStyle w:val="af9"/>
            </w:pPr>
          </w:p>
        </w:tc>
        <w:tc>
          <w:tcPr>
            <w:tcW w:w="1259" w:type="pct"/>
            <w:tcBorders>
              <w:top w:val="single" w:sz="4" w:space="0" w:color="auto"/>
              <w:left w:val="single" w:sz="4" w:space="0" w:color="auto"/>
              <w:bottom w:val="single" w:sz="4" w:space="0" w:color="auto"/>
              <w:right w:val="single" w:sz="4" w:space="0" w:color="000000"/>
            </w:tcBorders>
            <w:shd w:val="clear" w:color="auto" w:fill="FFFFFF"/>
            <w:vAlign w:val="center"/>
          </w:tcPr>
          <w:p w14:paraId="630E4B00" w14:textId="77777777" w:rsidR="00551193" w:rsidRPr="00551193" w:rsidRDefault="00551193" w:rsidP="00551193">
            <w:pPr>
              <w:pStyle w:val="af9"/>
            </w:pPr>
            <w:r w:rsidRPr="00551193">
              <w:t>Итого</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36603025" w14:textId="77777777" w:rsidR="00551193" w:rsidRPr="00551193" w:rsidRDefault="00551193" w:rsidP="00551193">
            <w:pPr>
              <w:pStyle w:val="af9"/>
            </w:pPr>
            <w:r w:rsidRPr="00551193">
              <w:t>м</w:t>
            </w:r>
            <w:r w:rsidRPr="00551193">
              <w:rPr>
                <w:vertAlign w:val="superscript"/>
              </w:rPr>
              <w:t>3</w:t>
            </w:r>
            <w:r w:rsidRPr="00551193">
              <w:t>/сут</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323B98F" w14:textId="77777777" w:rsidR="00551193" w:rsidRPr="00551193" w:rsidRDefault="00551193" w:rsidP="00551193">
            <w:pPr>
              <w:pStyle w:val="af9"/>
            </w:pPr>
            <w:r w:rsidRPr="00551193">
              <w:rPr>
                <w:color w:val="000000"/>
              </w:rPr>
              <w:t>175,5</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C926CAE" w14:textId="77777777" w:rsidR="00551193" w:rsidRPr="00551193" w:rsidRDefault="00551193" w:rsidP="00551193">
            <w:pPr>
              <w:pStyle w:val="af9"/>
            </w:pPr>
            <w:r w:rsidRPr="00551193">
              <w:rPr>
                <w:color w:val="000000"/>
              </w:rPr>
              <w:t>131,6</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8601EDD" w14:textId="77777777" w:rsidR="00551193" w:rsidRPr="00551193" w:rsidRDefault="00551193" w:rsidP="00551193">
            <w:pPr>
              <w:pStyle w:val="af9"/>
            </w:pPr>
            <w:r w:rsidRPr="00551193">
              <w:rPr>
                <w:color w:val="000000"/>
              </w:rPr>
              <w:t>109,7</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A8CBAFB" w14:textId="77777777" w:rsidR="00551193" w:rsidRPr="00551193" w:rsidRDefault="00551193" w:rsidP="00551193">
            <w:pPr>
              <w:pStyle w:val="af9"/>
            </w:pPr>
          </w:p>
        </w:tc>
      </w:tr>
      <w:bookmarkEnd w:id="85"/>
    </w:tbl>
    <w:p w14:paraId="25F99549" w14:textId="77777777" w:rsidR="00012FAE" w:rsidRDefault="00012FAE" w:rsidP="00F16CD3">
      <w:pPr>
        <w:pStyle w:val="afb"/>
      </w:pPr>
    </w:p>
    <w:p w14:paraId="215F1FE0" w14:textId="77777777" w:rsidR="00551193" w:rsidRPr="004E7B8C" w:rsidRDefault="00551193" w:rsidP="00551193">
      <w:pPr>
        <w:pStyle w:val="afb"/>
        <w:rPr>
          <w:b/>
        </w:rPr>
      </w:pPr>
      <w:r w:rsidRPr="004E7B8C">
        <w:t>Водопотребление включает расходы воды на хозяйственно-питьевые и бытовые нужды в жилых и общественных зданиях с поправкой на неравномерность (К=1,2), а также неучтенные расходы на нужды предприятий, обслуживающих население в размере 15%.</w:t>
      </w:r>
    </w:p>
    <w:p w14:paraId="5956A632" w14:textId="77777777" w:rsidR="00551193" w:rsidRPr="004E7B8C" w:rsidRDefault="00551193" w:rsidP="00551193">
      <w:pPr>
        <w:pStyle w:val="afb"/>
        <w:rPr>
          <w:b/>
        </w:rPr>
      </w:pPr>
      <w:r w:rsidRPr="004E7B8C">
        <w:t xml:space="preserve">Расход воды на наружное пожаротушения принят 10 л/с, в соответствии с СП 8.13130.2009 «Системы противопожарной защиты. Источники наружного противопожарного водоснабжения. Требования пожарной безопасности» без учета дополнительного расхода на тушение пожара здания, оборудованного внутренним противопожарным водопроводом с наибольшим расходом. </w:t>
      </w:r>
    </w:p>
    <w:p w14:paraId="012F68DB" w14:textId="6C32B37D" w:rsidR="00551193" w:rsidRDefault="00551193" w:rsidP="00551193">
      <w:pPr>
        <w:pStyle w:val="afb"/>
      </w:pPr>
      <w:r w:rsidRPr="004E7B8C">
        <w:t>Расчетное количество одновременных пожаров - один. Продолжительность тушения пожара составляет 3 ч.</w:t>
      </w:r>
    </w:p>
    <w:p w14:paraId="701CAEC1" w14:textId="77777777" w:rsidR="00551193" w:rsidRPr="00551193" w:rsidRDefault="00551193" w:rsidP="00551193">
      <w:pPr>
        <w:pStyle w:val="afb"/>
      </w:pPr>
    </w:p>
    <w:p w14:paraId="38706BA7" w14:textId="173C6698" w:rsidR="009A7BCC" w:rsidRPr="00EF12CB" w:rsidRDefault="009A7BCC" w:rsidP="00F16CD3">
      <w:pPr>
        <w:pStyle w:val="44"/>
        <w:numPr>
          <w:ilvl w:val="3"/>
          <w:numId w:val="5"/>
        </w:numPr>
        <w:ind w:left="0" w:firstLine="0"/>
        <w:rPr>
          <w:rFonts w:eastAsia="Times New Roman"/>
          <w:lang w:eastAsia="ru-RU"/>
        </w:rPr>
      </w:pPr>
      <w:bookmarkStart w:id="86" w:name="_Toc59276549"/>
      <w:bookmarkStart w:id="87" w:name="_Toc127390652"/>
      <w:r w:rsidRPr="00EF12CB">
        <w:rPr>
          <w:rFonts w:eastAsia="Times New Roman"/>
          <w:lang w:eastAsia="ru-RU"/>
        </w:rPr>
        <w:lastRenderedPageBreak/>
        <w:t>Водоотведение</w:t>
      </w:r>
      <w:bookmarkEnd w:id="86"/>
      <w:bookmarkEnd w:id="87"/>
    </w:p>
    <w:p w14:paraId="0BF2E1A7" w14:textId="77777777" w:rsidR="00812FC3" w:rsidRPr="00EF12CB" w:rsidRDefault="00812FC3" w:rsidP="00F16CD3">
      <w:pPr>
        <w:pStyle w:val="afb"/>
        <w:rPr>
          <w:rStyle w:val="af4"/>
        </w:rPr>
      </w:pPr>
      <w:r w:rsidRPr="00EF12CB">
        <w:rPr>
          <w:rStyle w:val="af4"/>
        </w:rPr>
        <w:t>Существующее положение</w:t>
      </w:r>
    </w:p>
    <w:p w14:paraId="0C5A09BF" w14:textId="77777777" w:rsidR="00EF12CB" w:rsidRPr="00AB41B6" w:rsidRDefault="00EF12CB" w:rsidP="00EF12CB">
      <w:pPr>
        <w:pStyle w:val="afb"/>
      </w:pPr>
      <w:r w:rsidRPr="00AB41B6">
        <w:t>На территории Джиримского сельсовета централизованная система водоотведения, предназначенная для приема, транспортировки и очистки сточных вод, образовавшихся в результате хозяйственно-бытовой деятельности населения, отсутствует.</w:t>
      </w:r>
    </w:p>
    <w:p w14:paraId="72F148BA" w14:textId="753499CF" w:rsidR="00812FC3" w:rsidRPr="00EF12CB" w:rsidRDefault="00EF12CB" w:rsidP="00EF12CB">
      <w:pPr>
        <w:pStyle w:val="afb"/>
      </w:pPr>
      <w:r w:rsidRPr="00AB41B6">
        <w:t>Отвод сточных вод осуществляется в выгребные ямы, надворные туалеты откачка которых производится периодически вакуумными машинами с последующим сливом стоков на рельеф.</w:t>
      </w:r>
    </w:p>
    <w:p w14:paraId="2DAC7CE2" w14:textId="77777777" w:rsidR="008936E3" w:rsidRPr="00EF12CB" w:rsidRDefault="008936E3" w:rsidP="008936E3">
      <w:pPr>
        <w:pStyle w:val="afb"/>
      </w:pPr>
    </w:p>
    <w:p w14:paraId="2D80030E" w14:textId="77777777" w:rsidR="00812FC3" w:rsidRPr="00EF12CB" w:rsidRDefault="00812FC3" w:rsidP="00F16CD3">
      <w:pPr>
        <w:pStyle w:val="afb"/>
        <w:rPr>
          <w:rStyle w:val="af4"/>
        </w:rPr>
      </w:pPr>
      <w:r w:rsidRPr="00EF12CB">
        <w:rPr>
          <w:rStyle w:val="af4"/>
        </w:rPr>
        <w:t>Проектные предложения</w:t>
      </w:r>
    </w:p>
    <w:p w14:paraId="4873C29F" w14:textId="77777777" w:rsidR="00EF12CB" w:rsidRPr="0038790D" w:rsidRDefault="00EF12CB" w:rsidP="00EF12CB">
      <w:pPr>
        <w:pStyle w:val="afb"/>
        <w:rPr>
          <w:b/>
        </w:rPr>
      </w:pPr>
      <w:r w:rsidRPr="0038790D">
        <w:t>Проектные решения приняты с учетом требований:</w:t>
      </w:r>
    </w:p>
    <w:p w14:paraId="1BFE38FD" w14:textId="77777777" w:rsidR="00EF12CB" w:rsidRPr="0038790D" w:rsidRDefault="00EF12CB" w:rsidP="00EF12CB">
      <w:pPr>
        <w:pStyle w:val="afb"/>
        <w:rPr>
          <w:b/>
        </w:rPr>
      </w:pPr>
      <w:r w:rsidRPr="0038790D">
        <w:t>- СП 32.13330.2018 «Канализация. Наружные сети и сооружения. СНиП 2.04.03-85»;</w:t>
      </w:r>
    </w:p>
    <w:p w14:paraId="02DCF29E" w14:textId="77777777" w:rsidR="00EF12CB" w:rsidRPr="0038790D" w:rsidRDefault="00EF12CB" w:rsidP="00EF12CB">
      <w:pPr>
        <w:pStyle w:val="afb"/>
        <w:rPr>
          <w:b/>
        </w:rPr>
      </w:pPr>
      <w:r w:rsidRPr="0038790D">
        <w:t>- СП 42.13330.2016 «Градостроительство. Планировка и застройка городских и сельских поселений. Актуализированная редакция СНиП 2.07.01-89*».</w:t>
      </w:r>
    </w:p>
    <w:p w14:paraId="71544D6B" w14:textId="77777777" w:rsidR="00EF12CB" w:rsidRPr="0038790D" w:rsidRDefault="00EF12CB" w:rsidP="00EF12CB">
      <w:pPr>
        <w:pStyle w:val="afb"/>
      </w:pPr>
      <w:r w:rsidRPr="0038790D">
        <w:t xml:space="preserve">Мероприятия по развитию систем водоотведения </w:t>
      </w:r>
      <w:r w:rsidRPr="00AB41B6">
        <w:t xml:space="preserve">Джиримского сельсовета </w:t>
      </w:r>
      <w:r w:rsidRPr="0038790D">
        <w:t>настоящим Генеральным планом не предусматриваются.</w:t>
      </w:r>
    </w:p>
    <w:p w14:paraId="4A2B00A7" w14:textId="77777777" w:rsidR="00EF12CB" w:rsidRPr="0038790D" w:rsidRDefault="00EF12CB" w:rsidP="00EF12CB">
      <w:pPr>
        <w:pStyle w:val="afb"/>
      </w:pPr>
      <w:r w:rsidRPr="0038790D">
        <w:t>В с. Джирим планируется сохранение существующей схемы отведения бытовых стоков индивидуальными выпусками в герметичные выгребные ямы с последующим вывозом на КОС крупных населенных пунктов или компактные биологические очистные установки (септики). Не герметичные приемники бытовых стоков предлагается реконструировать.</w:t>
      </w:r>
    </w:p>
    <w:p w14:paraId="6EC4DE1B" w14:textId="77777777" w:rsidR="00EF12CB" w:rsidRPr="0038790D" w:rsidRDefault="00EF12CB" w:rsidP="00EF12CB">
      <w:pPr>
        <w:pStyle w:val="afb"/>
      </w:pPr>
      <w:r w:rsidRPr="0038790D">
        <w:t>Норма водоотведения принята 160 л/сут на человека согласно местным нормативам градостроительного проектирования, СП 32.13330.2018 и СП 31.13330.2012. Ниже в таблице приведен баланс водоотведения, составленный на основе данных о численности населения в современном состоянии, на первую очередь и на расчетный срок.</w:t>
      </w:r>
    </w:p>
    <w:p w14:paraId="1189B10A" w14:textId="77777777" w:rsidR="00EF12CB" w:rsidRDefault="00EF12CB" w:rsidP="00EF12CB">
      <w:pPr>
        <w:pStyle w:val="afb"/>
      </w:pPr>
      <w:r w:rsidRPr="0038790D">
        <w:t>Водоотведение включает расходы воды на хозяйственно-питьевые и бытовые нужды в жилых и общественных зданиях с поправкой на неравномерность (К=1,2), а также неучтенные расходы на нужды предприятий, обслуживающих население в размере 15%.</w:t>
      </w:r>
    </w:p>
    <w:p w14:paraId="6A599097" w14:textId="77777777" w:rsidR="00EF12CB" w:rsidRDefault="00EF12CB" w:rsidP="00EF12CB">
      <w:pPr>
        <w:pStyle w:val="afb"/>
      </w:pPr>
    </w:p>
    <w:p w14:paraId="090CE765" w14:textId="77777777" w:rsidR="00EF12CB" w:rsidRDefault="00EF12CB" w:rsidP="00EF12CB">
      <w:pPr>
        <w:pStyle w:val="afb"/>
      </w:pPr>
    </w:p>
    <w:p w14:paraId="4F15CECE" w14:textId="77777777" w:rsidR="00EF12CB" w:rsidRDefault="00EF12CB" w:rsidP="00EF12CB">
      <w:pPr>
        <w:pStyle w:val="afb"/>
      </w:pPr>
    </w:p>
    <w:p w14:paraId="12AB88C2" w14:textId="77777777" w:rsidR="00EF12CB" w:rsidRDefault="00EF12CB" w:rsidP="00EF12CB">
      <w:pPr>
        <w:pStyle w:val="afb"/>
      </w:pPr>
    </w:p>
    <w:p w14:paraId="59AA3EBC" w14:textId="77777777" w:rsidR="00EF12CB" w:rsidRDefault="00EF12CB" w:rsidP="00EF12CB">
      <w:pPr>
        <w:pStyle w:val="afb"/>
      </w:pPr>
    </w:p>
    <w:p w14:paraId="73359E57" w14:textId="77777777" w:rsidR="00EF12CB" w:rsidRDefault="00EF12CB" w:rsidP="00EF12CB">
      <w:pPr>
        <w:pStyle w:val="afb"/>
      </w:pPr>
    </w:p>
    <w:p w14:paraId="6B086CF5" w14:textId="77777777" w:rsidR="00EF12CB" w:rsidRDefault="00EF12CB" w:rsidP="00EF12CB">
      <w:pPr>
        <w:pStyle w:val="afb"/>
      </w:pPr>
    </w:p>
    <w:p w14:paraId="3D48EEDC" w14:textId="77777777" w:rsidR="00EF12CB" w:rsidRDefault="00EF12CB" w:rsidP="00EF12CB">
      <w:pPr>
        <w:pStyle w:val="afb"/>
      </w:pPr>
    </w:p>
    <w:p w14:paraId="32005181" w14:textId="77777777" w:rsidR="00EF12CB" w:rsidRDefault="00EF12CB" w:rsidP="00EF12CB">
      <w:pPr>
        <w:pStyle w:val="afb"/>
      </w:pPr>
    </w:p>
    <w:p w14:paraId="514384B3" w14:textId="77777777" w:rsidR="00EF12CB" w:rsidRPr="009404CB" w:rsidRDefault="00EF12CB" w:rsidP="00EF12CB">
      <w:pPr>
        <w:pStyle w:val="afb"/>
        <w:rPr>
          <w:highlight w:val="yellow"/>
        </w:rPr>
      </w:pPr>
    </w:p>
    <w:p w14:paraId="2646A1C4" w14:textId="77777777" w:rsidR="00EF12CB" w:rsidRPr="009404CB" w:rsidRDefault="00EF12CB" w:rsidP="00EF12CB">
      <w:pPr>
        <w:pStyle w:val="afb"/>
        <w:rPr>
          <w:highlight w:val="yellow"/>
        </w:rPr>
      </w:pPr>
    </w:p>
    <w:p w14:paraId="7EB8B4C4" w14:textId="77777777" w:rsidR="00EF12CB" w:rsidRPr="009404CB" w:rsidRDefault="00EF12CB" w:rsidP="00EF12CB">
      <w:pPr>
        <w:pStyle w:val="afb"/>
        <w:rPr>
          <w:highlight w:val="yellow"/>
        </w:rPr>
      </w:pPr>
    </w:p>
    <w:p w14:paraId="0EFBB7DF" w14:textId="77777777" w:rsidR="00EF12CB" w:rsidRPr="004A35D7" w:rsidRDefault="00EF12CB" w:rsidP="00EF12CB">
      <w:pPr>
        <w:pStyle w:val="afffa"/>
        <w:rPr>
          <w:b/>
          <w:shd w:val="clear" w:color="auto" w:fill="FFFFFF"/>
        </w:rPr>
      </w:pPr>
      <w:r w:rsidRPr="004A35D7">
        <w:rPr>
          <w:shd w:val="clear" w:color="auto" w:fill="FFFFFF"/>
        </w:rPr>
        <w:lastRenderedPageBreak/>
        <w:t>Таблица 2.3.11-2</w:t>
      </w:r>
    </w:p>
    <w:p w14:paraId="69C99271" w14:textId="77777777" w:rsidR="00EF12CB" w:rsidRPr="004A35D7" w:rsidRDefault="00EF12CB" w:rsidP="00EF12CB">
      <w:pPr>
        <w:pStyle w:val="afffa"/>
        <w:jc w:val="center"/>
        <w:rPr>
          <w:b/>
          <w:sz w:val="26"/>
          <w:szCs w:val="26"/>
        </w:rPr>
      </w:pPr>
      <w:r w:rsidRPr="004A35D7">
        <w:rPr>
          <w:shd w:val="clear" w:color="auto" w:fill="FFFFFF"/>
        </w:rPr>
        <w:t>Нагрузки на водоотведение по укрупненным показателям</w:t>
      </w:r>
    </w:p>
    <w:tbl>
      <w:tblPr>
        <w:tblW w:w="5000" w:type="pct"/>
        <w:jc w:val="center"/>
        <w:tblLook w:val="04A0" w:firstRow="1" w:lastRow="0" w:firstColumn="1" w:lastColumn="0" w:noHBand="0" w:noVBand="1"/>
      </w:tblPr>
      <w:tblGrid>
        <w:gridCol w:w="850"/>
        <w:gridCol w:w="2691"/>
        <w:gridCol w:w="867"/>
        <w:gridCol w:w="1020"/>
        <w:gridCol w:w="1191"/>
        <w:gridCol w:w="1426"/>
        <w:gridCol w:w="1526"/>
      </w:tblGrid>
      <w:tr w:rsidR="00EF12CB" w:rsidRPr="004A35D7" w14:paraId="78D75722" w14:textId="77777777" w:rsidTr="00ED64A2">
        <w:trPr>
          <w:trHeight w:val="300"/>
          <w:jc w:val="center"/>
        </w:trPr>
        <w:tc>
          <w:tcPr>
            <w:tcW w:w="444" w:type="pct"/>
            <w:vMerge w:val="restart"/>
            <w:tcBorders>
              <w:top w:val="single" w:sz="4" w:space="0" w:color="auto"/>
              <w:left w:val="single" w:sz="4" w:space="0" w:color="auto"/>
              <w:right w:val="single" w:sz="4" w:space="0" w:color="auto"/>
            </w:tcBorders>
            <w:noWrap/>
            <w:vAlign w:val="center"/>
          </w:tcPr>
          <w:p w14:paraId="7503EE3C" w14:textId="77777777" w:rsidR="00EF12CB" w:rsidRPr="004A35D7" w:rsidRDefault="00EF12CB" w:rsidP="00EF12CB">
            <w:pPr>
              <w:pStyle w:val="af9"/>
              <w:rPr>
                <w:b/>
              </w:rPr>
            </w:pPr>
            <w:r w:rsidRPr="004A35D7">
              <w:t>№ п/п</w:t>
            </w:r>
          </w:p>
        </w:tc>
        <w:tc>
          <w:tcPr>
            <w:tcW w:w="1406" w:type="pct"/>
            <w:vMerge w:val="restart"/>
            <w:tcBorders>
              <w:top w:val="single" w:sz="4" w:space="0" w:color="auto"/>
              <w:left w:val="single" w:sz="4" w:space="0" w:color="auto"/>
              <w:right w:val="single" w:sz="4" w:space="0" w:color="000000"/>
            </w:tcBorders>
            <w:vAlign w:val="center"/>
          </w:tcPr>
          <w:p w14:paraId="32D7774C" w14:textId="77777777" w:rsidR="00EF12CB" w:rsidRPr="004A35D7" w:rsidRDefault="00EF12CB" w:rsidP="00EF12CB">
            <w:pPr>
              <w:pStyle w:val="af9"/>
              <w:rPr>
                <w:b/>
              </w:rPr>
            </w:pPr>
            <w:r w:rsidRPr="004A35D7">
              <w:t>Наименование</w:t>
            </w:r>
          </w:p>
        </w:tc>
        <w:tc>
          <w:tcPr>
            <w:tcW w:w="453" w:type="pct"/>
            <w:vMerge w:val="restart"/>
            <w:tcBorders>
              <w:top w:val="single" w:sz="4" w:space="0" w:color="auto"/>
              <w:left w:val="single" w:sz="4" w:space="0" w:color="auto"/>
              <w:right w:val="single" w:sz="4" w:space="0" w:color="auto"/>
            </w:tcBorders>
            <w:vAlign w:val="center"/>
          </w:tcPr>
          <w:p w14:paraId="0F08700F" w14:textId="77777777" w:rsidR="00EF12CB" w:rsidRPr="004A35D7" w:rsidRDefault="00EF12CB" w:rsidP="00EF12CB">
            <w:pPr>
              <w:pStyle w:val="af9"/>
              <w:rPr>
                <w:b/>
              </w:rPr>
            </w:pPr>
            <w:r w:rsidRPr="004A35D7">
              <w:t>Ед. изм.</w:t>
            </w:r>
          </w:p>
        </w:tc>
        <w:tc>
          <w:tcPr>
            <w:tcW w:w="1900" w:type="pct"/>
            <w:gridSpan w:val="3"/>
            <w:tcBorders>
              <w:top w:val="single" w:sz="4" w:space="0" w:color="auto"/>
              <w:left w:val="nil"/>
              <w:bottom w:val="single" w:sz="4" w:space="0" w:color="auto"/>
              <w:right w:val="single" w:sz="4" w:space="0" w:color="auto"/>
            </w:tcBorders>
            <w:noWrap/>
            <w:vAlign w:val="center"/>
          </w:tcPr>
          <w:p w14:paraId="51BFB3EF" w14:textId="77777777" w:rsidR="00EF12CB" w:rsidRPr="004A35D7" w:rsidRDefault="00EF12CB" w:rsidP="00EF12CB">
            <w:pPr>
              <w:pStyle w:val="af9"/>
              <w:rPr>
                <w:b/>
              </w:rPr>
            </w:pPr>
            <w:r w:rsidRPr="004A35D7">
              <w:t>Величина</w:t>
            </w:r>
          </w:p>
        </w:tc>
        <w:tc>
          <w:tcPr>
            <w:tcW w:w="797" w:type="pct"/>
            <w:vMerge w:val="restart"/>
            <w:tcBorders>
              <w:top w:val="single" w:sz="4" w:space="0" w:color="auto"/>
              <w:left w:val="single" w:sz="4" w:space="0" w:color="auto"/>
              <w:right w:val="single" w:sz="4" w:space="0" w:color="auto"/>
            </w:tcBorders>
            <w:shd w:val="clear" w:color="auto" w:fill="FFFFFF"/>
            <w:noWrap/>
            <w:vAlign w:val="center"/>
          </w:tcPr>
          <w:p w14:paraId="4266B26A" w14:textId="77777777" w:rsidR="00EF12CB" w:rsidRPr="004A35D7" w:rsidRDefault="00EF12CB" w:rsidP="00EF12CB">
            <w:pPr>
              <w:pStyle w:val="af9"/>
              <w:rPr>
                <w:b/>
              </w:rPr>
            </w:pPr>
            <w:r w:rsidRPr="004A35D7">
              <w:t>Примечания</w:t>
            </w:r>
          </w:p>
        </w:tc>
      </w:tr>
      <w:tr w:rsidR="00EF12CB" w:rsidRPr="004A35D7" w14:paraId="6BE4CCE0" w14:textId="77777777" w:rsidTr="00ED64A2">
        <w:trPr>
          <w:trHeight w:val="300"/>
          <w:jc w:val="center"/>
        </w:trPr>
        <w:tc>
          <w:tcPr>
            <w:tcW w:w="444" w:type="pct"/>
            <w:vMerge/>
            <w:tcBorders>
              <w:left w:val="single" w:sz="4" w:space="0" w:color="auto"/>
              <w:bottom w:val="single" w:sz="4" w:space="0" w:color="000000"/>
              <w:right w:val="single" w:sz="4" w:space="0" w:color="auto"/>
            </w:tcBorders>
            <w:noWrap/>
            <w:vAlign w:val="center"/>
          </w:tcPr>
          <w:p w14:paraId="7836B041" w14:textId="77777777" w:rsidR="00EF12CB" w:rsidRPr="004A35D7" w:rsidRDefault="00EF12CB" w:rsidP="00EF12CB">
            <w:pPr>
              <w:pStyle w:val="af9"/>
              <w:rPr>
                <w:b/>
              </w:rPr>
            </w:pPr>
          </w:p>
        </w:tc>
        <w:tc>
          <w:tcPr>
            <w:tcW w:w="1406" w:type="pct"/>
            <w:vMerge/>
            <w:tcBorders>
              <w:left w:val="single" w:sz="4" w:space="0" w:color="auto"/>
              <w:bottom w:val="single" w:sz="4" w:space="0" w:color="000000"/>
              <w:right w:val="single" w:sz="4" w:space="0" w:color="000000"/>
            </w:tcBorders>
            <w:vAlign w:val="center"/>
          </w:tcPr>
          <w:p w14:paraId="6514A605" w14:textId="77777777" w:rsidR="00EF12CB" w:rsidRPr="004A35D7" w:rsidRDefault="00EF12CB" w:rsidP="00EF12CB">
            <w:pPr>
              <w:pStyle w:val="af9"/>
              <w:rPr>
                <w:b/>
              </w:rPr>
            </w:pPr>
          </w:p>
        </w:tc>
        <w:tc>
          <w:tcPr>
            <w:tcW w:w="453" w:type="pct"/>
            <w:vMerge/>
            <w:tcBorders>
              <w:left w:val="single" w:sz="4" w:space="0" w:color="auto"/>
              <w:bottom w:val="single" w:sz="4" w:space="0" w:color="000000"/>
              <w:right w:val="single" w:sz="4" w:space="0" w:color="auto"/>
            </w:tcBorders>
            <w:vAlign w:val="center"/>
          </w:tcPr>
          <w:p w14:paraId="64320A1F" w14:textId="77777777" w:rsidR="00EF12CB" w:rsidRPr="004A35D7" w:rsidRDefault="00EF12CB" w:rsidP="00EF12CB">
            <w:pPr>
              <w:pStyle w:val="af9"/>
              <w:rPr>
                <w:b/>
              </w:rPr>
            </w:pPr>
          </w:p>
        </w:tc>
        <w:tc>
          <w:tcPr>
            <w:tcW w:w="533" w:type="pct"/>
            <w:tcBorders>
              <w:top w:val="nil"/>
              <w:left w:val="single" w:sz="4" w:space="0" w:color="auto"/>
              <w:bottom w:val="single" w:sz="4" w:space="0" w:color="000000"/>
              <w:right w:val="single" w:sz="4" w:space="0" w:color="auto"/>
            </w:tcBorders>
            <w:noWrap/>
            <w:vAlign w:val="center"/>
          </w:tcPr>
          <w:p w14:paraId="6EBB2E36" w14:textId="77777777" w:rsidR="00EF12CB" w:rsidRPr="004A35D7" w:rsidRDefault="00EF12CB" w:rsidP="00EF12CB">
            <w:pPr>
              <w:pStyle w:val="af9"/>
              <w:rPr>
                <w:b/>
              </w:rPr>
            </w:pPr>
            <w:r w:rsidRPr="004A35D7">
              <w:t>Сущ.</w:t>
            </w:r>
          </w:p>
          <w:p w14:paraId="1DE8BD7D" w14:textId="77777777" w:rsidR="00EF12CB" w:rsidRPr="004A35D7" w:rsidRDefault="00EF12CB" w:rsidP="00EF12CB">
            <w:pPr>
              <w:pStyle w:val="af9"/>
              <w:rPr>
                <w:b/>
              </w:rPr>
            </w:pPr>
            <w:r w:rsidRPr="004A35D7">
              <w:t>202</w:t>
            </w:r>
            <w:r>
              <w:t>2</w:t>
            </w:r>
            <w:r w:rsidRPr="004A35D7">
              <w:t xml:space="preserve"> г.</w:t>
            </w:r>
          </w:p>
        </w:tc>
        <w:tc>
          <w:tcPr>
            <w:tcW w:w="622" w:type="pct"/>
            <w:tcBorders>
              <w:top w:val="nil"/>
              <w:left w:val="single" w:sz="4" w:space="0" w:color="auto"/>
              <w:bottom w:val="single" w:sz="4" w:space="0" w:color="000000"/>
              <w:right w:val="single" w:sz="4" w:space="0" w:color="auto"/>
            </w:tcBorders>
            <w:noWrap/>
            <w:vAlign w:val="center"/>
          </w:tcPr>
          <w:p w14:paraId="04BA1F3C" w14:textId="77777777" w:rsidR="00EF12CB" w:rsidRPr="004A35D7" w:rsidRDefault="00EF12CB" w:rsidP="00EF12CB">
            <w:pPr>
              <w:pStyle w:val="af9"/>
              <w:rPr>
                <w:b/>
              </w:rPr>
            </w:pPr>
            <w:r w:rsidRPr="004A35D7">
              <w:t>I очередь</w:t>
            </w:r>
          </w:p>
          <w:p w14:paraId="734CE476" w14:textId="70C99740" w:rsidR="00EF12CB" w:rsidRPr="004A35D7" w:rsidRDefault="00EF12CB" w:rsidP="004665CB">
            <w:pPr>
              <w:pStyle w:val="af9"/>
              <w:rPr>
                <w:b/>
              </w:rPr>
            </w:pPr>
            <w:r w:rsidRPr="004A35D7">
              <w:t>203</w:t>
            </w:r>
            <w:r w:rsidR="004665CB">
              <w:t>3</w:t>
            </w:r>
            <w:r w:rsidRPr="004A35D7">
              <w:t xml:space="preserve"> г.</w:t>
            </w:r>
          </w:p>
        </w:tc>
        <w:tc>
          <w:tcPr>
            <w:tcW w:w="745" w:type="pct"/>
            <w:tcBorders>
              <w:top w:val="nil"/>
              <w:left w:val="single" w:sz="4" w:space="0" w:color="auto"/>
              <w:bottom w:val="single" w:sz="4" w:space="0" w:color="000000"/>
              <w:right w:val="single" w:sz="4" w:space="0" w:color="auto"/>
            </w:tcBorders>
            <w:noWrap/>
            <w:vAlign w:val="center"/>
          </w:tcPr>
          <w:p w14:paraId="67E56E63" w14:textId="77777777" w:rsidR="00EF12CB" w:rsidRPr="004A35D7" w:rsidRDefault="00EF12CB" w:rsidP="00EF12CB">
            <w:pPr>
              <w:pStyle w:val="af9"/>
              <w:rPr>
                <w:b/>
              </w:rPr>
            </w:pPr>
            <w:r w:rsidRPr="004A35D7">
              <w:t>Расчетный</w:t>
            </w:r>
            <w:r w:rsidRPr="004A35D7">
              <w:br/>
              <w:t>срок</w:t>
            </w:r>
          </w:p>
          <w:p w14:paraId="67C8BEFA" w14:textId="6B7B3F14" w:rsidR="00EF12CB" w:rsidRPr="004A35D7" w:rsidRDefault="00EF12CB" w:rsidP="00D27B9F">
            <w:pPr>
              <w:pStyle w:val="af9"/>
              <w:rPr>
                <w:b/>
              </w:rPr>
            </w:pPr>
            <w:r w:rsidRPr="004A35D7">
              <w:t>204</w:t>
            </w:r>
            <w:r w:rsidR="00D27B9F">
              <w:t>3</w:t>
            </w:r>
            <w:r w:rsidRPr="004A35D7">
              <w:t xml:space="preserve"> г.</w:t>
            </w:r>
          </w:p>
        </w:tc>
        <w:tc>
          <w:tcPr>
            <w:tcW w:w="797" w:type="pct"/>
            <w:vMerge/>
            <w:tcBorders>
              <w:left w:val="single" w:sz="4" w:space="0" w:color="auto"/>
              <w:bottom w:val="single" w:sz="4" w:space="0" w:color="000000"/>
              <w:right w:val="single" w:sz="4" w:space="0" w:color="auto"/>
            </w:tcBorders>
            <w:noWrap/>
            <w:vAlign w:val="center"/>
          </w:tcPr>
          <w:p w14:paraId="1B53760F" w14:textId="77777777" w:rsidR="00EF12CB" w:rsidRPr="004A35D7" w:rsidRDefault="00EF12CB" w:rsidP="00EF12CB">
            <w:pPr>
              <w:pStyle w:val="af9"/>
              <w:rPr>
                <w:b/>
              </w:rPr>
            </w:pPr>
          </w:p>
        </w:tc>
      </w:tr>
      <w:tr w:rsidR="00EF12CB" w:rsidRPr="004A35D7" w14:paraId="0B06A865" w14:textId="77777777" w:rsidTr="00ED64A2">
        <w:trPr>
          <w:trHeight w:val="300"/>
          <w:jc w:val="center"/>
        </w:trPr>
        <w:tc>
          <w:tcPr>
            <w:tcW w:w="444" w:type="pct"/>
            <w:tcBorders>
              <w:top w:val="nil"/>
              <w:left w:val="single" w:sz="4" w:space="0" w:color="auto"/>
              <w:bottom w:val="single" w:sz="4" w:space="0" w:color="auto"/>
              <w:right w:val="single" w:sz="4" w:space="0" w:color="auto"/>
            </w:tcBorders>
            <w:shd w:val="clear" w:color="auto" w:fill="FFFFFF"/>
            <w:noWrap/>
            <w:vAlign w:val="center"/>
          </w:tcPr>
          <w:p w14:paraId="4394ACC1" w14:textId="77777777" w:rsidR="00EF12CB" w:rsidRPr="004A35D7" w:rsidRDefault="00EF12CB" w:rsidP="00EF12CB">
            <w:pPr>
              <w:pStyle w:val="af9"/>
              <w:rPr>
                <w:b/>
              </w:rPr>
            </w:pPr>
            <w:r w:rsidRPr="004A35D7">
              <w:t>1</w:t>
            </w:r>
          </w:p>
        </w:tc>
        <w:tc>
          <w:tcPr>
            <w:tcW w:w="1406" w:type="pct"/>
            <w:tcBorders>
              <w:top w:val="single" w:sz="4" w:space="0" w:color="auto"/>
              <w:left w:val="nil"/>
              <w:bottom w:val="single" w:sz="4" w:space="0" w:color="auto"/>
              <w:right w:val="single" w:sz="4" w:space="0" w:color="000000"/>
            </w:tcBorders>
            <w:shd w:val="clear" w:color="auto" w:fill="FFFFFF"/>
            <w:vAlign w:val="center"/>
          </w:tcPr>
          <w:p w14:paraId="39B439DC" w14:textId="77777777" w:rsidR="00EF12CB" w:rsidRPr="004A35D7" w:rsidRDefault="00EF12CB" w:rsidP="00EF12CB">
            <w:pPr>
              <w:pStyle w:val="af9"/>
              <w:rPr>
                <w:b/>
              </w:rPr>
            </w:pPr>
            <w:r w:rsidRPr="004A35D7">
              <w:t>Численность населения</w:t>
            </w:r>
          </w:p>
        </w:tc>
        <w:tc>
          <w:tcPr>
            <w:tcW w:w="453" w:type="pct"/>
            <w:tcBorders>
              <w:top w:val="nil"/>
              <w:left w:val="nil"/>
              <w:bottom w:val="single" w:sz="4" w:space="0" w:color="auto"/>
              <w:right w:val="single" w:sz="4" w:space="0" w:color="auto"/>
            </w:tcBorders>
            <w:shd w:val="clear" w:color="auto" w:fill="FFFFFF"/>
            <w:vAlign w:val="center"/>
          </w:tcPr>
          <w:p w14:paraId="521C8D47" w14:textId="77777777" w:rsidR="00EF12CB" w:rsidRPr="004A35D7" w:rsidRDefault="00EF12CB" w:rsidP="00EF12CB">
            <w:pPr>
              <w:pStyle w:val="af9"/>
              <w:rPr>
                <w:b/>
              </w:rPr>
            </w:pPr>
            <w:r w:rsidRPr="004A35D7">
              <w:t>чел.</w:t>
            </w:r>
          </w:p>
        </w:tc>
        <w:tc>
          <w:tcPr>
            <w:tcW w:w="533" w:type="pct"/>
            <w:tcBorders>
              <w:top w:val="nil"/>
              <w:left w:val="nil"/>
              <w:bottom w:val="single" w:sz="4" w:space="0" w:color="auto"/>
              <w:right w:val="single" w:sz="4" w:space="0" w:color="auto"/>
            </w:tcBorders>
            <w:shd w:val="clear" w:color="auto" w:fill="FFFFFF"/>
            <w:noWrap/>
            <w:vAlign w:val="center"/>
          </w:tcPr>
          <w:p w14:paraId="2C64CD43" w14:textId="77777777" w:rsidR="00EF12CB" w:rsidRPr="004A35D7" w:rsidRDefault="00EF12CB" w:rsidP="00EF12CB">
            <w:pPr>
              <w:pStyle w:val="af9"/>
              <w:rPr>
                <w:b/>
              </w:rPr>
            </w:pPr>
            <w:r w:rsidRPr="004A35D7">
              <w:rPr>
                <w:color w:val="000000"/>
              </w:rPr>
              <w:t>648</w:t>
            </w:r>
          </w:p>
        </w:tc>
        <w:tc>
          <w:tcPr>
            <w:tcW w:w="622" w:type="pct"/>
            <w:tcBorders>
              <w:top w:val="nil"/>
              <w:left w:val="nil"/>
              <w:bottom w:val="single" w:sz="4" w:space="0" w:color="auto"/>
              <w:right w:val="single" w:sz="4" w:space="0" w:color="auto"/>
            </w:tcBorders>
            <w:shd w:val="clear" w:color="auto" w:fill="FFFFFF"/>
            <w:noWrap/>
            <w:vAlign w:val="center"/>
          </w:tcPr>
          <w:p w14:paraId="32234F78" w14:textId="77777777" w:rsidR="00EF12CB" w:rsidRPr="004A35D7" w:rsidRDefault="00EF12CB" w:rsidP="00EF12CB">
            <w:pPr>
              <w:pStyle w:val="af9"/>
              <w:rPr>
                <w:b/>
              </w:rPr>
            </w:pPr>
            <w:r w:rsidRPr="004A35D7">
              <w:rPr>
                <w:color w:val="000000"/>
              </w:rPr>
              <w:t>486</w:t>
            </w:r>
          </w:p>
        </w:tc>
        <w:tc>
          <w:tcPr>
            <w:tcW w:w="745" w:type="pct"/>
            <w:tcBorders>
              <w:top w:val="nil"/>
              <w:left w:val="nil"/>
              <w:bottom w:val="single" w:sz="4" w:space="0" w:color="auto"/>
              <w:right w:val="single" w:sz="4" w:space="0" w:color="auto"/>
            </w:tcBorders>
            <w:shd w:val="clear" w:color="auto" w:fill="FFFFFF"/>
            <w:noWrap/>
            <w:vAlign w:val="center"/>
          </w:tcPr>
          <w:p w14:paraId="0FAC770D" w14:textId="77777777" w:rsidR="00EF12CB" w:rsidRPr="004A35D7" w:rsidRDefault="00EF12CB" w:rsidP="00EF12CB">
            <w:pPr>
              <w:pStyle w:val="af9"/>
              <w:rPr>
                <w:b/>
              </w:rPr>
            </w:pPr>
            <w:r w:rsidRPr="004A35D7">
              <w:rPr>
                <w:color w:val="000000"/>
              </w:rPr>
              <w:t>405</w:t>
            </w:r>
          </w:p>
        </w:tc>
        <w:tc>
          <w:tcPr>
            <w:tcW w:w="797" w:type="pct"/>
            <w:tcBorders>
              <w:top w:val="nil"/>
              <w:left w:val="nil"/>
              <w:bottom w:val="single" w:sz="4" w:space="0" w:color="auto"/>
              <w:right w:val="single" w:sz="4" w:space="0" w:color="auto"/>
            </w:tcBorders>
            <w:shd w:val="clear" w:color="auto" w:fill="FFFFFF"/>
            <w:noWrap/>
            <w:vAlign w:val="center"/>
          </w:tcPr>
          <w:p w14:paraId="665FF9FF" w14:textId="77777777" w:rsidR="00EF12CB" w:rsidRPr="004A35D7" w:rsidRDefault="00EF12CB" w:rsidP="00EF12CB">
            <w:pPr>
              <w:pStyle w:val="af9"/>
              <w:rPr>
                <w:b/>
              </w:rPr>
            </w:pPr>
          </w:p>
        </w:tc>
      </w:tr>
      <w:tr w:rsidR="00EF12CB" w:rsidRPr="004A35D7" w14:paraId="58CC2230" w14:textId="77777777" w:rsidTr="00ED64A2">
        <w:trPr>
          <w:trHeight w:val="300"/>
          <w:jc w:val="center"/>
        </w:trPr>
        <w:tc>
          <w:tcPr>
            <w:tcW w:w="444"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976EEBB" w14:textId="77777777" w:rsidR="00EF12CB" w:rsidRPr="004A35D7" w:rsidRDefault="00EF12CB" w:rsidP="00EF12CB">
            <w:pPr>
              <w:pStyle w:val="af9"/>
              <w:rPr>
                <w:b/>
              </w:rPr>
            </w:pPr>
            <w:r w:rsidRPr="004A35D7">
              <w:t>2</w:t>
            </w:r>
          </w:p>
        </w:tc>
        <w:tc>
          <w:tcPr>
            <w:tcW w:w="1406" w:type="pct"/>
            <w:tcBorders>
              <w:top w:val="single" w:sz="4" w:space="0" w:color="auto"/>
              <w:left w:val="single" w:sz="4" w:space="0" w:color="auto"/>
              <w:bottom w:val="single" w:sz="4" w:space="0" w:color="auto"/>
              <w:right w:val="single" w:sz="4" w:space="0" w:color="000000"/>
            </w:tcBorders>
            <w:shd w:val="clear" w:color="auto" w:fill="FFFFFF"/>
            <w:vAlign w:val="center"/>
          </w:tcPr>
          <w:p w14:paraId="02B12CB7" w14:textId="77777777" w:rsidR="00EF12CB" w:rsidRPr="004A35D7" w:rsidRDefault="00EF12CB" w:rsidP="00EF12CB">
            <w:pPr>
              <w:pStyle w:val="af9"/>
              <w:rPr>
                <w:b/>
              </w:rPr>
            </w:pPr>
            <w:r w:rsidRPr="004A35D7">
              <w:t>Норма водоотведения</w:t>
            </w:r>
          </w:p>
        </w:tc>
        <w:tc>
          <w:tcPr>
            <w:tcW w:w="453" w:type="pct"/>
            <w:tcBorders>
              <w:top w:val="single" w:sz="4" w:space="0" w:color="auto"/>
              <w:left w:val="single" w:sz="4" w:space="0" w:color="auto"/>
              <w:bottom w:val="single" w:sz="4" w:space="0" w:color="auto"/>
              <w:right w:val="single" w:sz="4" w:space="0" w:color="auto"/>
            </w:tcBorders>
            <w:shd w:val="clear" w:color="auto" w:fill="FFFFFF"/>
            <w:vAlign w:val="center"/>
          </w:tcPr>
          <w:p w14:paraId="620D2578" w14:textId="77777777" w:rsidR="00EF12CB" w:rsidRPr="004A35D7" w:rsidRDefault="00EF12CB" w:rsidP="00EF12CB">
            <w:pPr>
              <w:pStyle w:val="af9"/>
              <w:rPr>
                <w:b/>
              </w:rPr>
            </w:pPr>
            <w:r w:rsidRPr="004A35D7">
              <w:t xml:space="preserve">л/сут </w:t>
            </w:r>
            <w:r w:rsidRPr="004A35D7">
              <w:br/>
              <w:t>на 1 чел</w:t>
            </w:r>
          </w:p>
        </w:tc>
        <w:tc>
          <w:tcPr>
            <w:tcW w:w="53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D636741" w14:textId="77777777" w:rsidR="00EF12CB" w:rsidRPr="004A35D7" w:rsidRDefault="00EF12CB" w:rsidP="00EF12CB">
            <w:pPr>
              <w:pStyle w:val="af9"/>
              <w:rPr>
                <w:b/>
              </w:rPr>
            </w:pPr>
            <w:r w:rsidRPr="004A35D7">
              <w:rPr>
                <w:color w:val="000000"/>
              </w:rPr>
              <w:t>160</w:t>
            </w:r>
          </w:p>
        </w:tc>
        <w:tc>
          <w:tcPr>
            <w:tcW w:w="62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97D005A" w14:textId="77777777" w:rsidR="00EF12CB" w:rsidRPr="004A35D7" w:rsidRDefault="00EF12CB" w:rsidP="00EF12CB">
            <w:pPr>
              <w:pStyle w:val="af9"/>
              <w:rPr>
                <w:b/>
              </w:rPr>
            </w:pPr>
            <w:r w:rsidRPr="004A35D7">
              <w:rPr>
                <w:color w:val="000000"/>
              </w:rPr>
              <w:t>160</w:t>
            </w:r>
          </w:p>
        </w:tc>
        <w:tc>
          <w:tcPr>
            <w:tcW w:w="74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B83716F" w14:textId="77777777" w:rsidR="00EF12CB" w:rsidRPr="004A35D7" w:rsidRDefault="00EF12CB" w:rsidP="00EF12CB">
            <w:pPr>
              <w:pStyle w:val="af9"/>
              <w:rPr>
                <w:b/>
              </w:rPr>
            </w:pPr>
            <w:r w:rsidRPr="004A35D7">
              <w:rPr>
                <w:color w:val="000000"/>
              </w:rPr>
              <w:t>160</w:t>
            </w:r>
          </w:p>
        </w:tc>
        <w:tc>
          <w:tcPr>
            <w:tcW w:w="79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CA38903" w14:textId="77777777" w:rsidR="00EF12CB" w:rsidRPr="004A35D7" w:rsidRDefault="00EF12CB" w:rsidP="00EF12CB">
            <w:pPr>
              <w:pStyle w:val="af9"/>
              <w:rPr>
                <w:b/>
              </w:rPr>
            </w:pPr>
          </w:p>
        </w:tc>
      </w:tr>
      <w:tr w:rsidR="00EF12CB" w:rsidRPr="004A35D7" w14:paraId="2A05650D" w14:textId="77777777" w:rsidTr="00ED64A2">
        <w:trPr>
          <w:trHeight w:val="300"/>
          <w:jc w:val="center"/>
        </w:trPr>
        <w:tc>
          <w:tcPr>
            <w:tcW w:w="444"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A486D12" w14:textId="77777777" w:rsidR="00EF12CB" w:rsidRPr="004A35D7" w:rsidRDefault="00EF12CB" w:rsidP="00EF12CB">
            <w:pPr>
              <w:pStyle w:val="af9"/>
              <w:rPr>
                <w:b/>
              </w:rPr>
            </w:pPr>
            <w:r w:rsidRPr="004A35D7">
              <w:t>3</w:t>
            </w:r>
          </w:p>
        </w:tc>
        <w:tc>
          <w:tcPr>
            <w:tcW w:w="1406" w:type="pct"/>
            <w:tcBorders>
              <w:top w:val="single" w:sz="4" w:space="0" w:color="auto"/>
              <w:left w:val="single" w:sz="4" w:space="0" w:color="auto"/>
              <w:bottom w:val="single" w:sz="4" w:space="0" w:color="auto"/>
              <w:right w:val="single" w:sz="4" w:space="0" w:color="000000"/>
            </w:tcBorders>
            <w:shd w:val="clear" w:color="auto" w:fill="FFFFFF"/>
            <w:vAlign w:val="center"/>
          </w:tcPr>
          <w:p w14:paraId="378D1904" w14:textId="77777777" w:rsidR="00EF12CB" w:rsidRPr="004A35D7" w:rsidRDefault="00EF12CB" w:rsidP="00EF12CB">
            <w:pPr>
              <w:pStyle w:val="af9"/>
              <w:rPr>
                <w:b/>
              </w:rPr>
            </w:pPr>
            <w:r w:rsidRPr="004A35D7">
              <w:t>Максимальный суточный расход воды на хозяйственно-питьевые нужды</w:t>
            </w:r>
          </w:p>
        </w:tc>
        <w:tc>
          <w:tcPr>
            <w:tcW w:w="453" w:type="pct"/>
            <w:tcBorders>
              <w:top w:val="single" w:sz="4" w:space="0" w:color="auto"/>
              <w:left w:val="single" w:sz="4" w:space="0" w:color="auto"/>
              <w:bottom w:val="single" w:sz="4" w:space="0" w:color="auto"/>
              <w:right w:val="single" w:sz="4" w:space="0" w:color="auto"/>
            </w:tcBorders>
            <w:shd w:val="clear" w:color="auto" w:fill="FFFFFF"/>
            <w:vAlign w:val="center"/>
          </w:tcPr>
          <w:p w14:paraId="3B058140" w14:textId="77777777" w:rsidR="00EF12CB" w:rsidRPr="004A35D7" w:rsidRDefault="00EF12CB" w:rsidP="00EF12CB">
            <w:pPr>
              <w:pStyle w:val="af9"/>
              <w:rPr>
                <w:b/>
              </w:rPr>
            </w:pPr>
            <w:r w:rsidRPr="004A35D7">
              <w:t>м</w:t>
            </w:r>
            <w:r w:rsidRPr="004A35D7">
              <w:rPr>
                <w:vertAlign w:val="superscript"/>
              </w:rPr>
              <w:t>3</w:t>
            </w:r>
            <w:r w:rsidRPr="004A35D7">
              <w:t>/сут</w:t>
            </w:r>
          </w:p>
        </w:tc>
        <w:tc>
          <w:tcPr>
            <w:tcW w:w="53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D3C4313" w14:textId="77777777" w:rsidR="00EF12CB" w:rsidRPr="004A35D7" w:rsidRDefault="00EF12CB" w:rsidP="00EF12CB">
            <w:pPr>
              <w:pStyle w:val="af9"/>
              <w:rPr>
                <w:b/>
              </w:rPr>
            </w:pPr>
            <w:r w:rsidRPr="004A35D7">
              <w:rPr>
                <w:color w:val="000000"/>
              </w:rPr>
              <w:t>124,4</w:t>
            </w:r>
          </w:p>
        </w:tc>
        <w:tc>
          <w:tcPr>
            <w:tcW w:w="62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BE60D09" w14:textId="77777777" w:rsidR="00EF12CB" w:rsidRPr="004A35D7" w:rsidRDefault="00EF12CB" w:rsidP="00EF12CB">
            <w:pPr>
              <w:pStyle w:val="af9"/>
              <w:rPr>
                <w:b/>
              </w:rPr>
            </w:pPr>
            <w:r w:rsidRPr="004A35D7">
              <w:rPr>
                <w:color w:val="000000"/>
              </w:rPr>
              <w:t>93,3</w:t>
            </w:r>
          </w:p>
        </w:tc>
        <w:tc>
          <w:tcPr>
            <w:tcW w:w="74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38F0A01" w14:textId="77777777" w:rsidR="00EF12CB" w:rsidRPr="004A35D7" w:rsidRDefault="00EF12CB" w:rsidP="00EF12CB">
            <w:pPr>
              <w:pStyle w:val="af9"/>
              <w:rPr>
                <w:b/>
              </w:rPr>
            </w:pPr>
            <w:r w:rsidRPr="004A35D7">
              <w:rPr>
                <w:color w:val="000000"/>
              </w:rPr>
              <w:t>77,8</w:t>
            </w:r>
          </w:p>
        </w:tc>
        <w:tc>
          <w:tcPr>
            <w:tcW w:w="79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17FAC64" w14:textId="77777777" w:rsidR="00EF12CB" w:rsidRPr="004A35D7" w:rsidRDefault="00EF12CB" w:rsidP="00EF12CB">
            <w:pPr>
              <w:pStyle w:val="af9"/>
              <w:rPr>
                <w:b/>
              </w:rPr>
            </w:pPr>
          </w:p>
        </w:tc>
      </w:tr>
      <w:tr w:rsidR="00EF12CB" w:rsidRPr="004A35D7" w14:paraId="698FE3E1" w14:textId="77777777" w:rsidTr="00ED64A2">
        <w:trPr>
          <w:trHeight w:val="300"/>
          <w:jc w:val="center"/>
        </w:trPr>
        <w:tc>
          <w:tcPr>
            <w:tcW w:w="444"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C026CB4" w14:textId="77777777" w:rsidR="00EF12CB" w:rsidRPr="004A35D7" w:rsidRDefault="00EF12CB" w:rsidP="00EF12CB">
            <w:pPr>
              <w:pStyle w:val="af9"/>
              <w:rPr>
                <w:b/>
              </w:rPr>
            </w:pPr>
            <w:r w:rsidRPr="004A35D7">
              <w:t>4</w:t>
            </w:r>
          </w:p>
        </w:tc>
        <w:tc>
          <w:tcPr>
            <w:tcW w:w="1406" w:type="pct"/>
            <w:tcBorders>
              <w:top w:val="single" w:sz="4" w:space="0" w:color="auto"/>
              <w:left w:val="single" w:sz="4" w:space="0" w:color="auto"/>
              <w:bottom w:val="single" w:sz="4" w:space="0" w:color="auto"/>
              <w:right w:val="single" w:sz="4" w:space="0" w:color="000000"/>
            </w:tcBorders>
            <w:shd w:val="clear" w:color="auto" w:fill="FFFFFF"/>
            <w:vAlign w:val="center"/>
          </w:tcPr>
          <w:p w14:paraId="74110C14" w14:textId="77777777" w:rsidR="00EF12CB" w:rsidRPr="004A35D7" w:rsidRDefault="00EF12CB" w:rsidP="00EF12CB">
            <w:pPr>
              <w:pStyle w:val="af9"/>
              <w:rPr>
                <w:b/>
              </w:rPr>
            </w:pPr>
            <w:r w:rsidRPr="004A35D7">
              <w:t>Неучтенные расходы воды</w:t>
            </w:r>
          </w:p>
          <w:p w14:paraId="4D096189" w14:textId="77777777" w:rsidR="00EF12CB" w:rsidRPr="004A35D7" w:rsidRDefault="00EF12CB" w:rsidP="00EF12CB">
            <w:pPr>
              <w:pStyle w:val="af9"/>
              <w:rPr>
                <w:b/>
              </w:rPr>
            </w:pPr>
            <w:r w:rsidRPr="004A35D7">
              <w:t>15% от расхода на хозяйственно-питьевые нужды</w:t>
            </w:r>
          </w:p>
        </w:tc>
        <w:tc>
          <w:tcPr>
            <w:tcW w:w="453" w:type="pct"/>
            <w:tcBorders>
              <w:top w:val="single" w:sz="4" w:space="0" w:color="auto"/>
              <w:left w:val="single" w:sz="4" w:space="0" w:color="auto"/>
              <w:bottom w:val="single" w:sz="4" w:space="0" w:color="auto"/>
              <w:right w:val="single" w:sz="4" w:space="0" w:color="auto"/>
            </w:tcBorders>
            <w:shd w:val="clear" w:color="auto" w:fill="FFFFFF"/>
            <w:vAlign w:val="center"/>
          </w:tcPr>
          <w:p w14:paraId="7BEFB1C9" w14:textId="77777777" w:rsidR="00EF12CB" w:rsidRPr="004A35D7" w:rsidRDefault="00EF12CB" w:rsidP="00EF12CB">
            <w:pPr>
              <w:pStyle w:val="af9"/>
              <w:rPr>
                <w:b/>
              </w:rPr>
            </w:pPr>
            <w:r w:rsidRPr="004A35D7">
              <w:t>м</w:t>
            </w:r>
            <w:r w:rsidRPr="004A35D7">
              <w:rPr>
                <w:vertAlign w:val="superscript"/>
              </w:rPr>
              <w:t>3</w:t>
            </w:r>
            <w:r w:rsidRPr="004A35D7">
              <w:t>/сут</w:t>
            </w:r>
          </w:p>
        </w:tc>
        <w:tc>
          <w:tcPr>
            <w:tcW w:w="53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584773D" w14:textId="77777777" w:rsidR="00EF12CB" w:rsidRPr="004A35D7" w:rsidRDefault="00EF12CB" w:rsidP="00EF12CB">
            <w:pPr>
              <w:pStyle w:val="af9"/>
              <w:rPr>
                <w:b/>
              </w:rPr>
            </w:pPr>
            <w:r w:rsidRPr="004A35D7">
              <w:rPr>
                <w:color w:val="000000"/>
              </w:rPr>
              <w:t>18,7</w:t>
            </w:r>
          </w:p>
        </w:tc>
        <w:tc>
          <w:tcPr>
            <w:tcW w:w="62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5DF2585" w14:textId="77777777" w:rsidR="00EF12CB" w:rsidRPr="004A35D7" w:rsidRDefault="00EF12CB" w:rsidP="00EF12CB">
            <w:pPr>
              <w:pStyle w:val="af9"/>
              <w:rPr>
                <w:b/>
              </w:rPr>
            </w:pPr>
            <w:r w:rsidRPr="004A35D7">
              <w:rPr>
                <w:color w:val="000000"/>
              </w:rPr>
              <w:t>14,0</w:t>
            </w:r>
          </w:p>
        </w:tc>
        <w:tc>
          <w:tcPr>
            <w:tcW w:w="74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CAF284C" w14:textId="77777777" w:rsidR="00EF12CB" w:rsidRPr="004A35D7" w:rsidRDefault="00EF12CB" w:rsidP="00EF12CB">
            <w:pPr>
              <w:pStyle w:val="af9"/>
              <w:rPr>
                <w:b/>
              </w:rPr>
            </w:pPr>
            <w:r w:rsidRPr="004A35D7">
              <w:rPr>
                <w:color w:val="000000"/>
              </w:rPr>
              <w:t>11,7</w:t>
            </w:r>
          </w:p>
        </w:tc>
        <w:tc>
          <w:tcPr>
            <w:tcW w:w="79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6A9C24C" w14:textId="77777777" w:rsidR="00EF12CB" w:rsidRPr="004A35D7" w:rsidRDefault="00EF12CB" w:rsidP="00EF12CB">
            <w:pPr>
              <w:pStyle w:val="af9"/>
              <w:rPr>
                <w:b/>
              </w:rPr>
            </w:pPr>
          </w:p>
        </w:tc>
      </w:tr>
      <w:tr w:rsidR="00EF12CB" w:rsidRPr="009404CB" w14:paraId="25A7E3C1" w14:textId="77777777" w:rsidTr="00ED64A2">
        <w:trPr>
          <w:trHeight w:val="300"/>
          <w:jc w:val="center"/>
        </w:trPr>
        <w:tc>
          <w:tcPr>
            <w:tcW w:w="444"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0261BC2" w14:textId="77777777" w:rsidR="00EF12CB" w:rsidRPr="004A35D7" w:rsidRDefault="00EF12CB" w:rsidP="00EF12CB">
            <w:pPr>
              <w:pStyle w:val="af9"/>
              <w:rPr>
                <w:b/>
              </w:rPr>
            </w:pPr>
            <w:bookmarkStart w:id="88" w:name="_Hlk57268391"/>
          </w:p>
        </w:tc>
        <w:tc>
          <w:tcPr>
            <w:tcW w:w="1406" w:type="pct"/>
            <w:tcBorders>
              <w:top w:val="single" w:sz="4" w:space="0" w:color="auto"/>
              <w:left w:val="single" w:sz="4" w:space="0" w:color="auto"/>
              <w:bottom w:val="single" w:sz="4" w:space="0" w:color="auto"/>
              <w:right w:val="single" w:sz="4" w:space="0" w:color="000000"/>
            </w:tcBorders>
            <w:shd w:val="clear" w:color="auto" w:fill="FFFFFF"/>
            <w:vAlign w:val="center"/>
          </w:tcPr>
          <w:p w14:paraId="6103C654" w14:textId="77777777" w:rsidR="00EF12CB" w:rsidRPr="004A35D7" w:rsidRDefault="00EF12CB" w:rsidP="00EF12CB">
            <w:pPr>
              <w:pStyle w:val="af9"/>
              <w:rPr>
                <w:b/>
              </w:rPr>
            </w:pPr>
            <w:r w:rsidRPr="004A35D7">
              <w:t>Итого</w:t>
            </w:r>
          </w:p>
        </w:tc>
        <w:tc>
          <w:tcPr>
            <w:tcW w:w="453" w:type="pct"/>
            <w:tcBorders>
              <w:top w:val="single" w:sz="4" w:space="0" w:color="auto"/>
              <w:left w:val="single" w:sz="4" w:space="0" w:color="auto"/>
              <w:bottom w:val="single" w:sz="4" w:space="0" w:color="auto"/>
              <w:right w:val="single" w:sz="4" w:space="0" w:color="auto"/>
            </w:tcBorders>
            <w:shd w:val="clear" w:color="auto" w:fill="FFFFFF"/>
            <w:vAlign w:val="center"/>
          </w:tcPr>
          <w:p w14:paraId="68DC7116" w14:textId="77777777" w:rsidR="00EF12CB" w:rsidRPr="004A35D7" w:rsidRDefault="00EF12CB" w:rsidP="00EF12CB">
            <w:pPr>
              <w:pStyle w:val="af9"/>
              <w:rPr>
                <w:b/>
              </w:rPr>
            </w:pPr>
            <w:r w:rsidRPr="004A35D7">
              <w:t>м</w:t>
            </w:r>
            <w:r w:rsidRPr="004A35D7">
              <w:rPr>
                <w:vertAlign w:val="superscript"/>
              </w:rPr>
              <w:t>3</w:t>
            </w:r>
            <w:r w:rsidRPr="004A35D7">
              <w:t>/сут</w:t>
            </w:r>
          </w:p>
        </w:tc>
        <w:tc>
          <w:tcPr>
            <w:tcW w:w="53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BEB3A66" w14:textId="77777777" w:rsidR="00EF12CB" w:rsidRPr="004A35D7" w:rsidRDefault="00EF12CB" w:rsidP="00EF12CB">
            <w:pPr>
              <w:pStyle w:val="af9"/>
              <w:rPr>
                <w:b/>
              </w:rPr>
            </w:pPr>
            <w:r w:rsidRPr="004A35D7">
              <w:rPr>
                <w:color w:val="000000"/>
              </w:rPr>
              <w:t>143,1</w:t>
            </w:r>
          </w:p>
        </w:tc>
        <w:tc>
          <w:tcPr>
            <w:tcW w:w="62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A2C39FD" w14:textId="77777777" w:rsidR="00EF12CB" w:rsidRPr="004A35D7" w:rsidRDefault="00EF12CB" w:rsidP="00EF12CB">
            <w:pPr>
              <w:pStyle w:val="af9"/>
              <w:rPr>
                <w:b/>
              </w:rPr>
            </w:pPr>
            <w:r w:rsidRPr="004A35D7">
              <w:rPr>
                <w:color w:val="000000"/>
              </w:rPr>
              <w:t>107,3</w:t>
            </w:r>
          </w:p>
        </w:tc>
        <w:tc>
          <w:tcPr>
            <w:tcW w:w="74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DB97E25" w14:textId="77777777" w:rsidR="00EF12CB" w:rsidRPr="004A35D7" w:rsidRDefault="00EF12CB" w:rsidP="00EF12CB">
            <w:pPr>
              <w:pStyle w:val="af9"/>
              <w:rPr>
                <w:b/>
              </w:rPr>
            </w:pPr>
            <w:r w:rsidRPr="004A35D7">
              <w:rPr>
                <w:color w:val="000000"/>
              </w:rPr>
              <w:t>89,4</w:t>
            </w:r>
          </w:p>
        </w:tc>
        <w:tc>
          <w:tcPr>
            <w:tcW w:w="79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029261C" w14:textId="77777777" w:rsidR="00EF12CB" w:rsidRPr="004A35D7" w:rsidRDefault="00EF12CB" w:rsidP="00EF12CB">
            <w:pPr>
              <w:pStyle w:val="af9"/>
              <w:rPr>
                <w:b/>
              </w:rPr>
            </w:pPr>
          </w:p>
        </w:tc>
      </w:tr>
      <w:bookmarkEnd w:id="88"/>
    </w:tbl>
    <w:p w14:paraId="34D925F3" w14:textId="77777777" w:rsidR="00EF12CB" w:rsidRPr="009404CB" w:rsidRDefault="00EF12CB" w:rsidP="00EF12CB">
      <w:pPr>
        <w:pStyle w:val="afb"/>
        <w:rPr>
          <w:b/>
          <w:highlight w:val="yellow"/>
        </w:rPr>
      </w:pPr>
    </w:p>
    <w:p w14:paraId="0991B605" w14:textId="77777777" w:rsidR="00EF12CB" w:rsidRPr="00EF12CB" w:rsidRDefault="00EF12CB" w:rsidP="00EF12CB">
      <w:pPr>
        <w:pStyle w:val="afb"/>
        <w:rPr>
          <w:rStyle w:val="af4"/>
        </w:rPr>
      </w:pPr>
      <w:r w:rsidRPr="00EF12CB">
        <w:rPr>
          <w:rStyle w:val="af4"/>
        </w:rPr>
        <w:t>Дождевая канализация</w:t>
      </w:r>
    </w:p>
    <w:p w14:paraId="36009005" w14:textId="77777777" w:rsidR="00EF12CB" w:rsidRPr="00581D97" w:rsidRDefault="00EF12CB" w:rsidP="00EF12CB">
      <w:pPr>
        <w:pStyle w:val="afb"/>
        <w:rPr>
          <w:b/>
        </w:rPr>
      </w:pPr>
      <w:r w:rsidRPr="00581D97">
        <w:t>Для организованного отвода дождевых и талых вод с застроенной территории Джиримского сельсовета в соответствии с нормами СП 42.13330.2016 предлагается благоустройство территории с организацией сетей открытых водоотводящих устройств в виде кюветных лотков, расположенных вдоль дорог и в районах с малоэтажной застройкой.  При этом пересечение открытых систем водоотведения с автодорогами предлагается решить устройством трубчатых переездов.</w:t>
      </w:r>
    </w:p>
    <w:p w14:paraId="4EA1DE1E" w14:textId="77777777" w:rsidR="00EF12CB" w:rsidRPr="00581D97" w:rsidRDefault="00EF12CB" w:rsidP="00EF12CB">
      <w:pPr>
        <w:pStyle w:val="afb"/>
        <w:rPr>
          <w:b/>
        </w:rPr>
      </w:pPr>
      <w:r w:rsidRPr="00581D97">
        <w:t>Поступление поверхностных стоков в проектируемые водоотводные сети необходимо решить планировкой рельефа.</w:t>
      </w:r>
    </w:p>
    <w:p w14:paraId="32D2F79F" w14:textId="77777777" w:rsidR="00EF12CB" w:rsidRPr="00581D97" w:rsidRDefault="00EF12CB" w:rsidP="00EF12CB">
      <w:pPr>
        <w:pStyle w:val="afb"/>
        <w:rPr>
          <w:b/>
        </w:rPr>
      </w:pPr>
      <w:r w:rsidRPr="00581D97">
        <w:t xml:space="preserve">Отвод поверхностных стоков с незагрязненных территорий жилой и общественно-деловой застройки возможен на рельеф. </w:t>
      </w:r>
    </w:p>
    <w:p w14:paraId="6272569E" w14:textId="77777777" w:rsidR="00EF12CB" w:rsidRPr="00581D97" w:rsidRDefault="00EF12CB" w:rsidP="00EF12CB">
      <w:pPr>
        <w:pStyle w:val="afb"/>
        <w:rPr>
          <w:b/>
        </w:rPr>
      </w:pPr>
      <w:r w:rsidRPr="00581D97">
        <w:t>Отвод поверхностных стоков с загрязненных производственных территорий необходимо выполнить в приемные герметичные резервуары для первичного отстаивания с последующим вывозом в согласованные места или предусмотреть локальные очистные сооружения ливневых стоков.</w:t>
      </w:r>
    </w:p>
    <w:p w14:paraId="7E076CEC" w14:textId="5771CCA7" w:rsidR="00812FC3" w:rsidRPr="00EF12CB" w:rsidRDefault="00EF12CB" w:rsidP="00EF12CB">
      <w:pPr>
        <w:pStyle w:val="afb"/>
      </w:pPr>
      <w:r w:rsidRPr="00581D97">
        <w:t>Трассировку сетей отвода поверхностного стока необходимо решить на следующих этапах проектирования.</w:t>
      </w:r>
    </w:p>
    <w:p w14:paraId="3645FB66" w14:textId="77777777" w:rsidR="008936E3" w:rsidRPr="00EF12CB" w:rsidRDefault="008936E3" w:rsidP="008936E3">
      <w:pPr>
        <w:pStyle w:val="afb"/>
      </w:pPr>
    </w:p>
    <w:p w14:paraId="65AEDB17" w14:textId="0E3F40B0" w:rsidR="001304D0" w:rsidRPr="00F046DF" w:rsidRDefault="001304D0" w:rsidP="00F16CD3">
      <w:pPr>
        <w:pStyle w:val="44"/>
        <w:numPr>
          <w:ilvl w:val="3"/>
          <w:numId w:val="5"/>
        </w:numPr>
        <w:ind w:left="0" w:firstLine="0"/>
      </w:pPr>
      <w:bookmarkStart w:id="89" w:name="_Toc127390653"/>
      <w:r w:rsidRPr="00F046DF">
        <w:t>Теплоснабжение</w:t>
      </w:r>
      <w:bookmarkEnd w:id="89"/>
    </w:p>
    <w:p w14:paraId="22639722" w14:textId="77777777" w:rsidR="00812FC3" w:rsidRPr="00F046DF" w:rsidRDefault="00812FC3" w:rsidP="00F16CD3">
      <w:pPr>
        <w:pStyle w:val="afb"/>
        <w:rPr>
          <w:rStyle w:val="af4"/>
        </w:rPr>
      </w:pPr>
      <w:r w:rsidRPr="00F046DF">
        <w:rPr>
          <w:rStyle w:val="af4"/>
        </w:rPr>
        <w:t>Существующее положение</w:t>
      </w:r>
    </w:p>
    <w:p w14:paraId="15AA6C46" w14:textId="77777777" w:rsidR="00F046DF" w:rsidRPr="003F055F" w:rsidRDefault="00F046DF" w:rsidP="00F046DF">
      <w:pPr>
        <w:pStyle w:val="afb"/>
      </w:pPr>
      <w:r w:rsidRPr="003F055F">
        <w:t>Централизованная система теплоснабжения на территории Джиримского сельсовета отсутствует.</w:t>
      </w:r>
    </w:p>
    <w:p w14:paraId="46087A05" w14:textId="77777777" w:rsidR="00F046DF" w:rsidRPr="003F055F" w:rsidRDefault="00F046DF" w:rsidP="00F046DF">
      <w:pPr>
        <w:pStyle w:val="afb"/>
      </w:pPr>
      <w:r w:rsidRPr="003F055F">
        <w:t>В с. Джирим есть малопроизводительная котельная, обслуживающая детский сад.</w:t>
      </w:r>
      <w:r>
        <w:t xml:space="preserve"> Мощность котельной составляет 0,68 Гкал/ч.</w:t>
      </w:r>
    </w:p>
    <w:p w14:paraId="6C7F6F65" w14:textId="4E3DDB52" w:rsidR="00812FC3" w:rsidRPr="00F046DF" w:rsidRDefault="00F046DF" w:rsidP="00F046DF">
      <w:pPr>
        <w:pStyle w:val="afb"/>
      </w:pPr>
      <w:r w:rsidRPr="003F055F">
        <w:lastRenderedPageBreak/>
        <w:t>На остальной территории Джиримского сельсовета отопление зданий и сооружений осуществляется индивидуальными источниками тепловой энергии. Население пользуется печным отоплением, работающем на твердом топливе.</w:t>
      </w:r>
    </w:p>
    <w:p w14:paraId="5823A6DA" w14:textId="77777777" w:rsidR="00812FC3" w:rsidRPr="00F046DF" w:rsidRDefault="00812FC3" w:rsidP="00F16CD3">
      <w:pPr>
        <w:pStyle w:val="afb"/>
      </w:pPr>
    </w:p>
    <w:p w14:paraId="6AC4DE1F" w14:textId="77777777" w:rsidR="00812FC3" w:rsidRPr="00F046DF" w:rsidRDefault="00812FC3" w:rsidP="00F16CD3">
      <w:pPr>
        <w:pStyle w:val="afb"/>
        <w:rPr>
          <w:rStyle w:val="af4"/>
        </w:rPr>
      </w:pPr>
      <w:r w:rsidRPr="00F046DF">
        <w:rPr>
          <w:rStyle w:val="af4"/>
        </w:rPr>
        <w:t>Проектные предложения</w:t>
      </w:r>
    </w:p>
    <w:p w14:paraId="44F3F2D6" w14:textId="77777777" w:rsidR="00F046DF" w:rsidRPr="002C7848" w:rsidRDefault="00F046DF" w:rsidP="00F046DF">
      <w:pPr>
        <w:pStyle w:val="afb"/>
        <w:rPr>
          <w:b/>
        </w:rPr>
      </w:pPr>
      <w:r w:rsidRPr="002C7848">
        <w:t>Проектные решения разработаны согласно требованиям СП 124.13330.2012 «Тепловые сети. Актуализированная редакция СНиП 41-02-2003», СП 41-104-2000 «Проектирование автономных источников теплоснабжения».</w:t>
      </w:r>
    </w:p>
    <w:p w14:paraId="5DB7DA4D" w14:textId="77777777" w:rsidR="00F046DF" w:rsidRPr="002C7848" w:rsidRDefault="00F046DF" w:rsidP="00F046DF">
      <w:pPr>
        <w:pStyle w:val="afb"/>
      </w:pPr>
      <w:r w:rsidRPr="002C7848">
        <w:t>Планирование основных мероприятий по развитию систем теплоснабжения основано на материалах действующей градостроительной документации.</w:t>
      </w:r>
    </w:p>
    <w:p w14:paraId="713E9EA7" w14:textId="77777777" w:rsidR="00F046DF" w:rsidRPr="002C7848" w:rsidRDefault="00F046DF" w:rsidP="00F046DF">
      <w:pPr>
        <w:pStyle w:val="afb"/>
      </w:pPr>
      <w:r w:rsidRPr="002C7848">
        <w:t>Настоящим Генеральным планом в Джиримском сельсовете сохраняются существующие схемы теплоснабжения.</w:t>
      </w:r>
    </w:p>
    <w:p w14:paraId="0A594EFA" w14:textId="77777777" w:rsidR="00F046DF" w:rsidRPr="002C7848" w:rsidRDefault="00F046DF" w:rsidP="00F046DF">
      <w:pPr>
        <w:pStyle w:val="afb"/>
      </w:pPr>
      <w:r w:rsidRPr="002C7848">
        <w:t>В развитии теплоснабжения предлагается:</w:t>
      </w:r>
    </w:p>
    <w:p w14:paraId="1F378C49" w14:textId="77777777" w:rsidR="00F046DF" w:rsidRPr="002C7848" w:rsidRDefault="00F046DF" w:rsidP="00F046DF">
      <w:pPr>
        <w:pStyle w:val="afb"/>
      </w:pPr>
      <w:r w:rsidRPr="002C7848">
        <w:t>- реконструкция существующей котельной;</w:t>
      </w:r>
    </w:p>
    <w:p w14:paraId="79FBB30A" w14:textId="7FB2EF0B" w:rsidR="00946DA5" w:rsidRPr="00F046DF" w:rsidRDefault="00F046DF" w:rsidP="008D304B">
      <w:pPr>
        <w:pStyle w:val="afb"/>
      </w:pPr>
      <w:r w:rsidRPr="002C7848">
        <w:t xml:space="preserve">- реконструкция существующих теплопроводов с заменой отработавших трубопроводов на новые с применением </w:t>
      </w:r>
      <w:r w:rsidR="008D304B">
        <w:t>энергоэффективной теплоизоляции.</w:t>
      </w:r>
    </w:p>
    <w:p w14:paraId="49253358" w14:textId="77777777" w:rsidR="00D34C73" w:rsidRPr="00F046DF" w:rsidRDefault="00D34C73" w:rsidP="00D34C73">
      <w:pPr>
        <w:pStyle w:val="afb"/>
        <w:rPr>
          <w:b/>
        </w:rPr>
      </w:pPr>
    </w:p>
    <w:p w14:paraId="50467E3D" w14:textId="6CCD438D" w:rsidR="001304D0" w:rsidRPr="00F046DF" w:rsidRDefault="001304D0" w:rsidP="00F16CD3">
      <w:pPr>
        <w:pStyle w:val="44"/>
        <w:numPr>
          <w:ilvl w:val="3"/>
          <w:numId w:val="5"/>
        </w:numPr>
        <w:ind w:left="0" w:firstLine="0"/>
      </w:pPr>
      <w:bookmarkStart w:id="90" w:name="_Toc127390654"/>
      <w:r w:rsidRPr="00F046DF">
        <w:t>Электроснабжение</w:t>
      </w:r>
      <w:bookmarkEnd w:id="90"/>
    </w:p>
    <w:p w14:paraId="34AF7FB7" w14:textId="77777777" w:rsidR="00B54502" w:rsidRPr="00F046DF" w:rsidRDefault="00B54502" w:rsidP="00F16CD3">
      <w:pPr>
        <w:pStyle w:val="afb"/>
        <w:rPr>
          <w:rStyle w:val="af4"/>
        </w:rPr>
      </w:pPr>
      <w:r w:rsidRPr="00F046DF">
        <w:rPr>
          <w:rStyle w:val="af4"/>
        </w:rPr>
        <w:t>Существующее положение</w:t>
      </w:r>
    </w:p>
    <w:p w14:paraId="18042BE1" w14:textId="77777777" w:rsidR="00F046DF" w:rsidRPr="00707DC1" w:rsidRDefault="00F046DF" w:rsidP="00F046DF">
      <w:pPr>
        <w:pStyle w:val="afb"/>
      </w:pPr>
      <w:r w:rsidRPr="00707DC1">
        <w:t xml:space="preserve">Опорным центром питания для </w:t>
      </w:r>
      <w:bookmarkStart w:id="91" w:name="_Hlk106622213"/>
      <w:r w:rsidRPr="00707DC1">
        <w:t>Джиримского сельсовета</w:t>
      </w:r>
      <w:bookmarkEnd w:id="91"/>
      <w:r w:rsidRPr="00707DC1">
        <w:t xml:space="preserve"> является ПС 35/10 кВ "Джирим".</w:t>
      </w:r>
    </w:p>
    <w:p w14:paraId="73142230" w14:textId="77777777" w:rsidR="00F046DF" w:rsidRPr="00707DC1" w:rsidRDefault="00F046DF" w:rsidP="00F046DF">
      <w:pPr>
        <w:pStyle w:val="afb"/>
      </w:pPr>
    </w:p>
    <w:p w14:paraId="66708844" w14:textId="77777777" w:rsidR="00F046DF" w:rsidRPr="00707DC1" w:rsidRDefault="00F046DF" w:rsidP="00F046DF">
      <w:pPr>
        <w:pStyle w:val="afb"/>
        <w:rPr>
          <w:rStyle w:val="af4"/>
        </w:rPr>
      </w:pPr>
      <w:r w:rsidRPr="00707DC1">
        <w:rPr>
          <w:rStyle w:val="af4"/>
        </w:rPr>
        <w:t>Основные данные ПС 35/10 кВ «Джирим».</w:t>
      </w:r>
    </w:p>
    <w:p w14:paraId="06288A39" w14:textId="77777777" w:rsidR="00F046DF" w:rsidRPr="00707DC1" w:rsidRDefault="00F046DF" w:rsidP="00F046DF">
      <w:pPr>
        <w:pStyle w:val="afb"/>
      </w:pPr>
      <w:r w:rsidRPr="00707DC1">
        <w:t xml:space="preserve">Подстанция с рабочим напряжением 35/10 кВ. </w:t>
      </w:r>
    </w:p>
    <w:p w14:paraId="5C4B674D" w14:textId="77777777" w:rsidR="00F046DF" w:rsidRPr="00707DC1" w:rsidRDefault="00F046DF" w:rsidP="00F046DF">
      <w:pPr>
        <w:pStyle w:val="afb"/>
      </w:pPr>
      <w:r w:rsidRPr="00707DC1">
        <w:t>Количество силовых трансформаторов: 2.</w:t>
      </w:r>
    </w:p>
    <w:p w14:paraId="53C6D076" w14:textId="77777777" w:rsidR="00F046DF" w:rsidRPr="00707DC1" w:rsidRDefault="00F046DF" w:rsidP="00F046DF">
      <w:pPr>
        <w:pStyle w:val="afb"/>
      </w:pPr>
      <w:r w:rsidRPr="00707DC1">
        <w:t>Мощность силовых трансформаторов: 2,5 МВА.</w:t>
      </w:r>
    </w:p>
    <w:p w14:paraId="0D381065" w14:textId="77777777" w:rsidR="00F046DF" w:rsidRPr="00707DC1" w:rsidRDefault="00F046DF" w:rsidP="00F046DF">
      <w:pPr>
        <w:pStyle w:val="afb"/>
      </w:pPr>
      <w:r w:rsidRPr="00707DC1">
        <w:t>Суммарная мощность 5 МВА.</w:t>
      </w:r>
    </w:p>
    <w:p w14:paraId="3AD997C8" w14:textId="77777777" w:rsidR="00F046DF" w:rsidRPr="00707DC1" w:rsidRDefault="00F046DF" w:rsidP="00F046DF">
      <w:pPr>
        <w:pStyle w:val="afb"/>
      </w:pPr>
      <w:r w:rsidRPr="00707DC1">
        <w:t>Подключена к линии ВЛ-35 кВ Т-43/44 ПС "Сарагаш" - ПС "Джирим"</w:t>
      </w:r>
      <w:r>
        <w:t>.</w:t>
      </w:r>
    </w:p>
    <w:p w14:paraId="48A0AA20" w14:textId="77777777" w:rsidR="00F046DF" w:rsidRPr="00707DC1" w:rsidRDefault="00F046DF" w:rsidP="00F046DF">
      <w:pPr>
        <w:pStyle w:val="afb"/>
      </w:pPr>
    </w:p>
    <w:p w14:paraId="56AB58A1" w14:textId="77777777" w:rsidR="00F046DF" w:rsidRPr="00707DC1" w:rsidRDefault="00F046DF" w:rsidP="00F046DF">
      <w:pPr>
        <w:pStyle w:val="afb"/>
        <w:rPr>
          <w:rFonts w:eastAsiaTheme="minorHAnsi"/>
        </w:rPr>
      </w:pPr>
      <w:r w:rsidRPr="00707DC1">
        <w:rPr>
          <w:rFonts w:eastAsiaTheme="minorHAnsi"/>
        </w:rPr>
        <w:t xml:space="preserve">Подстанция ПС 35/10 кВ "Джирим" имеет резерв мощности для подключения новых потребителей без перераспределения нагрузок и замены оборудования. </w:t>
      </w:r>
    </w:p>
    <w:p w14:paraId="0673EB83" w14:textId="77777777" w:rsidR="00F046DF" w:rsidRPr="00707DC1" w:rsidRDefault="00F046DF" w:rsidP="00F046DF">
      <w:pPr>
        <w:pStyle w:val="afb"/>
        <w:rPr>
          <w:rFonts w:eastAsiaTheme="minorHAnsi"/>
        </w:rPr>
      </w:pPr>
      <w:r w:rsidRPr="00707DC1">
        <w:rPr>
          <w:rFonts w:eastAsiaTheme="minorHAnsi"/>
        </w:rPr>
        <w:t xml:space="preserve">Энергоснабжение всех </w:t>
      </w:r>
      <w:r>
        <w:rPr>
          <w:rFonts w:eastAsiaTheme="minorHAnsi"/>
        </w:rPr>
        <w:t>потребителей</w:t>
      </w:r>
      <w:r w:rsidRPr="00707DC1">
        <w:rPr>
          <w:rFonts w:eastAsiaTheme="minorHAnsi"/>
        </w:rPr>
        <w:t xml:space="preserve"> осуществляется по линиям 10 кВ, через ТП-10/0,4 кВ. </w:t>
      </w:r>
    </w:p>
    <w:p w14:paraId="6FE1AAD2" w14:textId="281EBDF5" w:rsidR="00C352A3" w:rsidRPr="00F046DF" w:rsidRDefault="00F046DF" w:rsidP="00F046DF">
      <w:pPr>
        <w:pStyle w:val="afb"/>
      </w:pPr>
      <w:r w:rsidRPr="00707DC1">
        <w:t>Потребителями электрической энергии являются предприятия, жилые дома, объекты соцкультбыта.</w:t>
      </w:r>
    </w:p>
    <w:p w14:paraId="581BFB52" w14:textId="77777777" w:rsidR="00C352A3" w:rsidRPr="00F046DF" w:rsidRDefault="00C352A3" w:rsidP="00F16CD3">
      <w:pPr>
        <w:pStyle w:val="afb"/>
        <w:rPr>
          <w:rStyle w:val="af4"/>
        </w:rPr>
      </w:pPr>
      <w:r w:rsidRPr="00F046DF">
        <w:rPr>
          <w:rStyle w:val="af4"/>
        </w:rPr>
        <w:t>Проектные предложения</w:t>
      </w:r>
    </w:p>
    <w:p w14:paraId="27C89DF8" w14:textId="77777777" w:rsidR="00F046DF" w:rsidRPr="00A662F9" w:rsidRDefault="00F046DF" w:rsidP="00F046DF">
      <w:pPr>
        <w:pStyle w:val="afb"/>
        <w:rPr>
          <w:b/>
        </w:rPr>
      </w:pPr>
      <w:r w:rsidRPr="00A662F9">
        <w:t>Проектные решения приняты в соответствии с нормами:</w:t>
      </w:r>
    </w:p>
    <w:p w14:paraId="5660FE65" w14:textId="77777777" w:rsidR="00F046DF" w:rsidRPr="00A662F9" w:rsidRDefault="00F046DF" w:rsidP="00F046DF">
      <w:pPr>
        <w:pStyle w:val="afb"/>
        <w:rPr>
          <w:b/>
        </w:rPr>
      </w:pPr>
      <w:r w:rsidRPr="00A662F9">
        <w:t>- РД 34.20.185-94 «Инструкция по проектированию городских электрических сетей»;</w:t>
      </w:r>
    </w:p>
    <w:p w14:paraId="620C5795" w14:textId="77777777" w:rsidR="00F046DF" w:rsidRPr="00A662F9" w:rsidRDefault="00F046DF" w:rsidP="00F046DF">
      <w:pPr>
        <w:pStyle w:val="afb"/>
        <w:rPr>
          <w:b/>
        </w:rPr>
      </w:pPr>
      <w:r w:rsidRPr="00A662F9">
        <w:lastRenderedPageBreak/>
        <w:t>- СП 42.13330.2016 «Градостроительство. Планировка и застройка городских и сельских поселений. Актуализированная редакция СНиП 2.07.01-89*».</w:t>
      </w:r>
    </w:p>
    <w:p w14:paraId="0E88E8BE" w14:textId="77777777" w:rsidR="00F046DF" w:rsidRPr="00A662F9" w:rsidRDefault="00F046DF" w:rsidP="00F046DF">
      <w:pPr>
        <w:pStyle w:val="afb"/>
        <w:rPr>
          <w:b/>
        </w:rPr>
      </w:pPr>
      <w:r w:rsidRPr="00A662F9">
        <w:t>Планирование основных мероприятий по развитию систем электроснабжения основано на материалах действующей градостроительной документации.</w:t>
      </w:r>
    </w:p>
    <w:p w14:paraId="35556CEF" w14:textId="77777777" w:rsidR="00F046DF" w:rsidRPr="00A662F9" w:rsidRDefault="00F046DF" w:rsidP="00F046DF">
      <w:pPr>
        <w:pStyle w:val="afb"/>
      </w:pPr>
      <w:r w:rsidRPr="00A662F9">
        <w:t>В развитии электроснабжения Джиримского сельсовета предусматривается:</w:t>
      </w:r>
    </w:p>
    <w:p w14:paraId="2940D13C" w14:textId="77777777" w:rsidR="00F046DF" w:rsidRPr="00A662F9" w:rsidRDefault="00F046DF" w:rsidP="00F046DF">
      <w:pPr>
        <w:pStyle w:val="afb"/>
      </w:pPr>
      <w:r w:rsidRPr="00A662F9">
        <w:t>- реконструкция изношенных объектов системы централизованной системы электроснабжения;</w:t>
      </w:r>
    </w:p>
    <w:p w14:paraId="36A7BE6B" w14:textId="77777777" w:rsidR="00F046DF" w:rsidRPr="00A662F9" w:rsidRDefault="00F046DF" w:rsidP="00F046DF">
      <w:pPr>
        <w:pStyle w:val="afb"/>
        <w:rPr>
          <w:b/>
        </w:rPr>
      </w:pPr>
      <w:r w:rsidRPr="00A662F9">
        <w:t>- сохранение существующих сетей и сооружений электроснабжения, для чего необходимы мероприятия, связанные с текущим и капитальным ремонтом;</w:t>
      </w:r>
    </w:p>
    <w:p w14:paraId="5C40DD9F" w14:textId="77777777" w:rsidR="00F046DF" w:rsidRPr="00A662F9" w:rsidRDefault="00F046DF" w:rsidP="00F046DF">
      <w:pPr>
        <w:pStyle w:val="afb"/>
        <w:rPr>
          <w:b/>
        </w:rPr>
      </w:pPr>
      <w:r w:rsidRPr="00A662F9">
        <w:t>- прокладка новых сетей электроснабжения, 0,4 для подключения планируемых объектов в соответствии с генеральным планом.</w:t>
      </w:r>
    </w:p>
    <w:p w14:paraId="3F82F2EE" w14:textId="77777777" w:rsidR="00F046DF" w:rsidRPr="00A662F9" w:rsidRDefault="00F046DF" w:rsidP="00F046DF">
      <w:pPr>
        <w:pStyle w:val="afb"/>
        <w:rPr>
          <w:b/>
        </w:rPr>
      </w:pPr>
      <w:r w:rsidRPr="00A662F9">
        <w:t>Укрупненные нагрузки на электроснабжение определены согласно методике, предусмотренной нормативами градостроительного проектирования. Минимально допустимый уровень потребления электрической энергии на территории поселков и сельских поселений (с электроплитами) 1350 кВтч/год на 1 человека. Использование максимума электрической нагрузки – 4400 ч/год.</w:t>
      </w:r>
    </w:p>
    <w:p w14:paraId="1DAE69F5" w14:textId="77777777" w:rsidR="00F046DF" w:rsidRDefault="00F046DF" w:rsidP="00F046DF">
      <w:pPr>
        <w:pStyle w:val="afb"/>
      </w:pPr>
      <w:r w:rsidRPr="00A662F9">
        <w:t xml:space="preserve">Ниже в таблице приведены расчетные величины электрических нагрузок по </w:t>
      </w:r>
      <w:r w:rsidRPr="00C76700">
        <w:t>укрупненным показателям.</w:t>
      </w:r>
    </w:p>
    <w:p w14:paraId="31CC8B29" w14:textId="77777777" w:rsidR="00F046DF" w:rsidRDefault="00F046DF" w:rsidP="00F046DF">
      <w:pPr>
        <w:pStyle w:val="afb"/>
      </w:pPr>
    </w:p>
    <w:p w14:paraId="256A5F1B" w14:textId="77777777" w:rsidR="00F046DF" w:rsidRPr="00C76700" w:rsidRDefault="00F046DF" w:rsidP="00F046DF">
      <w:pPr>
        <w:pStyle w:val="afffa"/>
        <w:rPr>
          <w:b/>
        </w:rPr>
      </w:pPr>
      <w:r w:rsidRPr="00C76700">
        <w:t>Таблица 2.3.11-4</w:t>
      </w:r>
    </w:p>
    <w:p w14:paraId="7CCF51DE" w14:textId="77777777" w:rsidR="00F046DF" w:rsidRPr="00C76700" w:rsidRDefault="00F046DF" w:rsidP="00F046DF">
      <w:pPr>
        <w:pStyle w:val="afffa"/>
        <w:jc w:val="center"/>
        <w:rPr>
          <w:b/>
        </w:rPr>
      </w:pPr>
      <w:r w:rsidRPr="00C76700">
        <w:t>Укрупненные нагрузки на электрические сети 10 кВ</w:t>
      </w:r>
    </w:p>
    <w:tbl>
      <w:tblPr>
        <w:tblW w:w="5000" w:type="pct"/>
        <w:jc w:val="center"/>
        <w:tblLayout w:type="fixed"/>
        <w:tblLook w:val="04A0" w:firstRow="1" w:lastRow="0" w:firstColumn="1" w:lastColumn="0" w:noHBand="0" w:noVBand="1"/>
      </w:tblPr>
      <w:tblGrid>
        <w:gridCol w:w="606"/>
        <w:gridCol w:w="3379"/>
        <w:gridCol w:w="1472"/>
        <w:gridCol w:w="938"/>
        <w:gridCol w:w="936"/>
        <w:gridCol w:w="1072"/>
        <w:gridCol w:w="1168"/>
      </w:tblGrid>
      <w:tr w:rsidR="00F046DF" w:rsidRPr="00C76700" w14:paraId="6BF9802F" w14:textId="77777777" w:rsidTr="00ED64A2">
        <w:trPr>
          <w:trHeight w:val="300"/>
          <w:jc w:val="center"/>
        </w:trPr>
        <w:tc>
          <w:tcPr>
            <w:tcW w:w="317" w:type="pct"/>
            <w:vMerge w:val="restart"/>
            <w:tcBorders>
              <w:top w:val="single" w:sz="4" w:space="0" w:color="auto"/>
              <w:left w:val="single" w:sz="4" w:space="0" w:color="auto"/>
              <w:bottom w:val="single" w:sz="4" w:space="0" w:color="000000"/>
              <w:right w:val="single" w:sz="4" w:space="0" w:color="auto"/>
            </w:tcBorders>
            <w:noWrap/>
            <w:vAlign w:val="center"/>
            <w:hideMark/>
          </w:tcPr>
          <w:p w14:paraId="3884A14B" w14:textId="77777777" w:rsidR="00F046DF" w:rsidRPr="00C76700" w:rsidRDefault="00F046DF" w:rsidP="00F046DF">
            <w:pPr>
              <w:pStyle w:val="af9"/>
            </w:pPr>
            <w:r w:rsidRPr="00C76700">
              <w:t>№ п/п</w:t>
            </w:r>
          </w:p>
        </w:tc>
        <w:tc>
          <w:tcPr>
            <w:tcW w:w="1765" w:type="pct"/>
            <w:vMerge w:val="restart"/>
            <w:tcBorders>
              <w:top w:val="single" w:sz="4" w:space="0" w:color="auto"/>
              <w:left w:val="single" w:sz="4" w:space="0" w:color="auto"/>
              <w:bottom w:val="single" w:sz="4" w:space="0" w:color="000000"/>
              <w:right w:val="single" w:sz="4" w:space="0" w:color="000000"/>
            </w:tcBorders>
            <w:noWrap/>
            <w:vAlign w:val="center"/>
            <w:hideMark/>
          </w:tcPr>
          <w:p w14:paraId="532C8699" w14:textId="77777777" w:rsidR="00F046DF" w:rsidRPr="00C76700" w:rsidRDefault="00F046DF" w:rsidP="00F046DF">
            <w:pPr>
              <w:pStyle w:val="af9"/>
            </w:pPr>
            <w:r w:rsidRPr="00C76700">
              <w:t>Наименование</w:t>
            </w:r>
          </w:p>
        </w:tc>
        <w:tc>
          <w:tcPr>
            <w:tcW w:w="769" w:type="pct"/>
            <w:vMerge w:val="restart"/>
            <w:tcBorders>
              <w:top w:val="single" w:sz="4" w:space="0" w:color="auto"/>
              <w:left w:val="single" w:sz="4" w:space="0" w:color="auto"/>
              <w:bottom w:val="single" w:sz="4" w:space="0" w:color="000000"/>
              <w:right w:val="single" w:sz="4" w:space="0" w:color="auto"/>
            </w:tcBorders>
            <w:noWrap/>
            <w:vAlign w:val="center"/>
            <w:hideMark/>
          </w:tcPr>
          <w:p w14:paraId="6E3478F1" w14:textId="77777777" w:rsidR="00F046DF" w:rsidRPr="00C76700" w:rsidRDefault="00F046DF" w:rsidP="00F046DF">
            <w:pPr>
              <w:pStyle w:val="af9"/>
            </w:pPr>
            <w:r w:rsidRPr="00C76700">
              <w:t>Ед. изм.</w:t>
            </w:r>
          </w:p>
        </w:tc>
        <w:tc>
          <w:tcPr>
            <w:tcW w:w="1539" w:type="pct"/>
            <w:gridSpan w:val="3"/>
            <w:tcBorders>
              <w:top w:val="single" w:sz="4" w:space="0" w:color="auto"/>
              <w:left w:val="nil"/>
              <w:bottom w:val="single" w:sz="4" w:space="0" w:color="auto"/>
              <w:right w:val="single" w:sz="4" w:space="0" w:color="000000"/>
            </w:tcBorders>
            <w:noWrap/>
            <w:vAlign w:val="center"/>
            <w:hideMark/>
          </w:tcPr>
          <w:p w14:paraId="6E109BD3" w14:textId="77777777" w:rsidR="00F046DF" w:rsidRPr="00C76700" w:rsidRDefault="00F046DF" w:rsidP="00F046DF">
            <w:pPr>
              <w:pStyle w:val="af9"/>
            </w:pPr>
            <w:r w:rsidRPr="00C76700">
              <w:t>Величина</w:t>
            </w:r>
          </w:p>
        </w:tc>
        <w:tc>
          <w:tcPr>
            <w:tcW w:w="610" w:type="pct"/>
            <w:vMerge w:val="restart"/>
            <w:tcBorders>
              <w:top w:val="single" w:sz="4" w:space="0" w:color="auto"/>
              <w:left w:val="single" w:sz="4" w:space="0" w:color="auto"/>
              <w:bottom w:val="single" w:sz="4" w:space="0" w:color="000000"/>
              <w:right w:val="single" w:sz="4" w:space="0" w:color="auto"/>
            </w:tcBorders>
            <w:vAlign w:val="center"/>
            <w:hideMark/>
          </w:tcPr>
          <w:p w14:paraId="0E36EB9C" w14:textId="77777777" w:rsidR="00F046DF" w:rsidRPr="00C76700" w:rsidRDefault="00F046DF" w:rsidP="00F046DF">
            <w:pPr>
              <w:pStyle w:val="af9"/>
            </w:pPr>
            <w:r w:rsidRPr="00C76700">
              <w:t>Примечания</w:t>
            </w:r>
          </w:p>
        </w:tc>
      </w:tr>
      <w:tr w:rsidR="00F046DF" w:rsidRPr="00C76700" w14:paraId="59E6BA8C" w14:textId="77777777" w:rsidTr="00ED64A2">
        <w:trPr>
          <w:trHeight w:val="517"/>
          <w:jc w:val="center"/>
        </w:trPr>
        <w:tc>
          <w:tcPr>
            <w:tcW w:w="317" w:type="pct"/>
            <w:vMerge/>
            <w:tcBorders>
              <w:top w:val="single" w:sz="4" w:space="0" w:color="auto"/>
              <w:left w:val="single" w:sz="4" w:space="0" w:color="auto"/>
              <w:bottom w:val="single" w:sz="4" w:space="0" w:color="000000"/>
              <w:right w:val="single" w:sz="4" w:space="0" w:color="auto"/>
            </w:tcBorders>
            <w:vAlign w:val="center"/>
            <w:hideMark/>
          </w:tcPr>
          <w:p w14:paraId="5DB773F9" w14:textId="77777777" w:rsidR="00F046DF" w:rsidRPr="00C76700" w:rsidRDefault="00F046DF" w:rsidP="00F046DF">
            <w:pPr>
              <w:pStyle w:val="af9"/>
            </w:pPr>
          </w:p>
        </w:tc>
        <w:tc>
          <w:tcPr>
            <w:tcW w:w="1765" w:type="pct"/>
            <w:vMerge/>
            <w:tcBorders>
              <w:top w:val="single" w:sz="4" w:space="0" w:color="auto"/>
              <w:left w:val="single" w:sz="4" w:space="0" w:color="auto"/>
              <w:bottom w:val="single" w:sz="4" w:space="0" w:color="000000"/>
              <w:right w:val="single" w:sz="4" w:space="0" w:color="000000"/>
            </w:tcBorders>
            <w:vAlign w:val="center"/>
            <w:hideMark/>
          </w:tcPr>
          <w:p w14:paraId="61E8FCAF" w14:textId="77777777" w:rsidR="00F046DF" w:rsidRPr="00C76700" w:rsidRDefault="00F046DF" w:rsidP="00F046DF">
            <w:pPr>
              <w:pStyle w:val="af9"/>
            </w:pPr>
          </w:p>
        </w:tc>
        <w:tc>
          <w:tcPr>
            <w:tcW w:w="769" w:type="pct"/>
            <w:vMerge/>
            <w:tcBorders>
              <w:top w:val="single" w:sz="4" w:space="0" w:color="auto"/>
              <w:left w:val="single" w:sz="4" w:space="0" w:color="auto"/>
              <w:bottom w:val="single" w:sz="4" w:space="0" w:color="000000"/>
              <w:right w:val="single" w:sz="4" w:space="0" w:color="auto"/>
            </w:tcBorders>
            <w:vAlign w:val="center"/>
            <w:hideMark/>
          </w:tcPr>
          <w:p w14:paraId="4232AEA0" w14:textId="77777777" w:rsidR="00F046DF" w:rsidRPr="00C76700" w:rsidRDefault="00F046DF" w:rsidP="00F046DF">
            <w:pPr>
              <w:pStyle w:val="af9"/>
            </w:pPr>
          </w:p>
        </w:tc>
        <w:tc>
          <w:tcPr>
            <w:tcW w:w="490" w:type="pct"/>
            <w:vMerge w:val="restart"/>
            <w:tcBorders>
              <w:top w:val="nil"/>
              <w:left w:val="single" w:sz="4" w:space="0" w:color="auto"/>
              <w:bottom w:val="single" w:sz="4" w:space="0" w:color="000000"/>
              <w:right w:val="single" w:sz="4" w:space="0" w:color="auto"/>
            </w:tcBorders>
            <w:noWrap/>
            <w:vAlign w:val="center"/>
            <w:hideMark/>
          </w:tcPr>
          <w:p w14:paraId="2D61FCEE" w14:textId="77777777" w:rsidR="00F046DF" w:rsidRPr="00C76700" w:rsidRDefault="00F046DF" w:rsidP="00F046DF">
            <w:pPr>
              <w:pStyle w:val="af9"/>
            </w:pPr>
            <w:r w:rsidRPr="00C76700">
              <w:t>Сущ.</w:t>
            </w:r>
          </w:p>
          <w:p w14:paraId="2330F0E8" w14:textId="77777777" w:rsidR="00F046DF" w:rsidRPr="00C76700" w:rsidRDefault="00F046DF" w:rsidP="00F046DF">
            <w:pPr>
              <w:pStyle w:val="af9"/>
            </w:pPr>
            <w:r w:rsidRPr="00C76700">
              <w:t>2022 г.</w:t>
            </w:r>
          </w:p>
        </w:tc>
        <w:tc>
          <w:tcPr>
            <w:tcW w:w="489" w:type="pct"/>
            <w:vMerge w:val="restart"/>
            <w:tcBorders>
              <w:top w:val="nil"/>
              <w:left w:val="single" w:sz="4" w:space="0" w:color="auto"/>
              <w:bottom w:val="single" w:sz="4" w:space="0" w:color="000000"/>
              <w:right w:val="single" w:sz="4" w:space="0" w:color="auto"/>
            </w:tcBorders>
            <w:noWrap/>
            <w:vAlign w:val="center"/>
            <w:hideMark/>
          </w:tcPr>
          <w:p w14:paraId="2796C1D5" w14:textId="77777777" w:rsidR="00F046DF" w:rsidRPr="00C76700" w:rsidRDefault="00F046DF" w:rsidP="00F046DF">
            <w:pPr>
              <w:pStyle w:val="af9"/>
            </w:pPr>
            <w:r w:rsidRPr="00C76700">
              <w:t>I очередь</w:t>
            </w:r>
          </w:p>
          <w:p w14:paraId="5D96E224" w14:textId="7629C4BD" w:rsidR="00F046DF" w:rsidRPr="00C76700" w:rsidRDefault="00F046DF" w:rsidP="00D27B9F">
            <w:pPr>
              <w:pStyle w:val="af9"/>
            </w:pPr>
            <w:r w:rsidRPr="00C76700">
              <w:t>203</w:t>
            </w:r>
            <w:r w:rsidR="00D27B9F">
              <w:t>3</w:t>
            </w:r>
            <w:r w:rsidRPr="00C76700">
              <w:t xml:space="preserve"> г.</w:t>
            </w:r>
          </w:p>
        </w:tc>
        <w:tc>
          <w:tcPr>
            <w:tcW w:w="560" w:type="pct"/>
            <w:vMerge w:val="restart"/>
            <w:tcBorders>
              <w:top w:val="nil"/>
              <w:left w:val="single" w:sz="4" w:space="0" w:color="auto"/>
              <w:bottom w:val="single" w:sz="4" w:space="0" w:color="000000"/>
              <w:right w:val="single" w:sz="4" w:space="0" w:color="auto"/>
            </w:tcBorders>
            <w:vAlign w:val="center"/>
            <w:hideMark/>
          </w:tcPr>
          <w:p w14:paraId="006E7026" w14:textId="77777777" w:rsidR="00F046DF" w:rsidRPr="00C76700" w:rsidRDefault="00F046DF" w:rsidP="00F046DF">
            <w:pPr>
              <w:pStyle w:val="af9"/>
            </w:pPr>
            <w:r w:rsidRPr="00C76700">
              <w:t>Расчет-ный</w:t>
            </w:r>
            <w:r w:rsidRPr="00C76700">
              <w:br/>
              <w:t>срок</w:t>
            </w:r>
          </w:p>
          <w:p w14:paraId="27D118F4" w14:textId="7431DA26" w:rsidR="00F046DF" w:rsidRPr="00C76700" w:rsidRDefault="00F046DF" w:rsidP="00D27B9F">
            <w:pPr>
              <w:pStyle w:val="af9"/>
            </w:pPr>
            <w:r w:rsidRPr="00C76700">
              <w:t>204</w:t>
            </w:r>
            <w:r w:rsidR="00D27B9F">
              <w:t>3</w:t>
            </w:r>
            <w:r w:rsidRPr="00C76700">
              <w:t xml:space="preserve"> г.</w:t>
            </w:r>
          </w:p>
        </w:tc>
        <w:tc>
          <w:tcPr>
            <w:tcW w:w="610" w:type="pct"/>
            <w:vMerge/>
            <w:tcBorders>
              <w:top w:val="single" w:sz="4" w:space="0" w:color="auto"/>
              <w:left w:val="single" w:sz="4" w:space="0" w:color="auto"/>
              <w:bottom w:val="single" w:sz="4" w:space="0" w:color="000000"/>
              <w:right w:val="single" w:sz="4" w:space="0" w:color="auto"/>
            </w:tcBorders>
            <w:vAlign w:val="center"/>
            <w:hideMark/>
          </w:tcPr>
          <w:p w14:paraId="1BB7167F" w14:textId="77777777" w:rsidR="00F046DF" w:rsidRPr="00C76700" w:rsidRDefault="00F046DF" w:rsidP="00F046DF">
            <w:pPr>
              <w:pStyle w:val="af9"/>
            </w:pPr>
          </w:p>
        </w:tc>
      </w:tr>
      <w:tr w:rsidR="00F046DF" w:rsidRPr="00C76700" w14:paraId="1D6A90CA" w14:textId="77777777" w:rsidTr="00ED64A2">
        <w:trPr>
          <w:trHeight w:val="517"/>
          <w:jc w:val="center"/>
        </w:trPr>
        <w:tc>
          <w:tcPr>
            <w:tcW w:w="317" w:type="pct"/>
            <w:vMerge/>
            <w:tcBorders>
              <w:top w:val="single" w:sz="4" w:space="0" w:color="auto"/>
              <w:left w:val="single" w:sz="4" w:space="0" w:color="auto"/>
              <w:bottom w:val="single" w:sz="4" w:space="0" w:color="auto"/>
              <w:right w:val="single" w:sz="4" w:space="0" w:color="auto"/>
            </w:tcBorders>
            <w:vAlign w:val="center"/>
            <w:hideMark/>
          </w:tcPr>
          <w:p w14:paraId="038F7C18" w14:textId="77777777" w:rsidR="00F046DF" w:rsidRPr="00C76700" w:rsidRDefault="00F046DF" w:rsidP="00F046DF">
            <w:pPr>
              <w:pStyle w:val="af9"/>
            </w:pPr>
          </w:p>
        </w:tc>
        <w:tc>
          <w:tcPr>
            <w:tcW w:w="1765" w:type="pct"/>
            <w:vMerge/>
            <w:tcBorders>
              <w:top w:val="single" w:sz="4" w:space="0" w:color="auto"/>
              <w:left w:val="single" w:sz="4" w:space="0" w:color="auto"/>
              <w:bottom w:val="single" w:sz="4" w:space="0" w:color="auto"/>
              <w:right w:val="single" w:sz="4" w:space="0" w:color="000000"/>
            </w:tcBorders>
            <w:vAlign w:val="center"/>
            <w:hideMark/>
          </w:tcPr>
          <w:p w14:paraId="32985DD1" w14:textId="77777777" w:rsidR="00F046DF" w:rsidRPr="00C76700" w:rsidRDefault="00F046DF" w:rsidP="00F046DF">
            <w:pPr>
              <w:pStyle w:val="af9"/>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1A53DE24" w14:textId="77777777" w:rsidR="00F046DF" w:rsidRPr="00C76700" w:rsidRDefault="00F046DF" w:rsidP="00F046DF">
            <w:pPr>
              <w:pStyle w:val="af9"/>
            </w:pPr>
          </w:p>
        </w:tc>
        <w:tc>
          <w:tcPr>
            <w:tcW w:w="490" w:type="pct"/>
            <w:vMerge/>
            <w:tcBorders>
              <w:top w:val="nil"/>
              <w:left w:val="single" w:sz="4" w:space="0" w:color="auto"/>
              <w:bottom w:val="single" w:sz="4" w:space="0" w:color="auto"/>
              <w:right w:val="single" w:sz="4" w:space="0" w:color="auto"/>
            </w:tcBorders>
            <w:vAlign w:val="center"/>
            <w:hideMark/>
          </w:tcPr>
          <w:p w14:paraId="1E7DBBEF" w14:textId="77777777" w:rsidR="00F046DF" w:rsidRPr="00C76700" w:rsidRDefault="00F046DF" w:rsidP="00F046DF">
            <w:pPr>
              <w:pStyle w:val="af9"/>
            </w:pPr>
          </w:p>
        </w:tc>
        <w:tc>
          <w:tcPr>
            <w:tcW w:w="489" w:type="pct"/>
            <w:vMerge/>
            <w:tcBorders>
              <w:top w:val="nil"/>
              <w:left w:val="single" w:sz="4" w:space="0" w:color="auto"/>
              <w:bottom w:val="single" w:sz="4" w:space="0" w:color="auto"/>
              <w:right w:val="single" w:sz="4" w:space="0" w:color="auto"/>
            </w:tcBorders>
            <w:vAlign w:val="center"/>
            <w:hideMark/>
          </w:tcPr>
          <w:p w14:paraId="589F83C8" w14:textId="77777777" w:rsidR="00F046DF" w:rsidRPr="00C76700" w:rsidRDefault="00F046DF" w:rsidP="00F046DF">
            <w:pPr>
              <w:pStyle w:val="af9"/>
            </w:pPr>
          </w:p>
        </w:tc>
        <w:tc>
          <w:tcPr>
            <w:tcW w:w="560" w:type="pct"/>
            <w:vMerge/>
            <w:tcBorders>
              <w:top w:val="nil"/>
              <w:left w:val="single" w:sz="4" w:space="0" w:color="auto"/>
              <w:bottom w:val="single" w:sz="4" w:space="0" w:color="auto"/>
              <w:right w:val="single" w:sz="4" w:space="0" w:color="auto"/>
            </w:tcBorders>
            <w:vAlign w:val="center"/>
            <w:hideMark/>
          </w:tcPr>
          <w:p w14:paraId="7A8F8631" w14:textId="77777777" w:rsidR="00F046DF" w:rsidRPr="00C76700" w:rsidRDefault="00F046DF" w:rsidP="00F046DF">
            <w:pPr>
              <w:pStyle w:val="af9"/>
            </w:pPr>
          </w:p>
        </w:tc>
        <w:tc>
          <w:tcPr>
            <w:tcW w:w="610" w:type="pct"/>
            <w:vMerge/>
            <w:tcBorders>
              <w:top w:val="single" w:sz="4" w:space="0" w:color="auto"/>
              <w:left w:val="single" w:sz="4" w:space="0" w:color="auto"/>
              <w:bottom w:val="single" w:sz="4" w:space="0" w:color="auto"/>
              <w:right w:val="single" w:sz="4" w:space="0" w:color="auto"/>
            </w:tcBorders>
            <w:vAlign w:val="center"/>
            <w:hideMark/>
          </w:tcPr>
          <w:p w14:paraId="6F1BED46" w14:textId="77777777" w:rsidR="00F046DF" w:rsidRPr="00C76700" w:rsidRDefault="00F046DF" w:rsidP="00F046DF">
            <w:pPr>
              <w:pStyle w:val="af9"/>
            </w:pPr>
          </w:p>
        </w:tc>
      </w:tr>
      <w:tr w:rsidR="00F046DF" w:rsidRPr="00C76700" w14:paraId="383FD900" w14:textId="77777777" w:rsidTr="00ED64A2">
        <w:trPr>
          <w:trHeight w:val="300"/>
          <w:jc w:val="center"/>
        </w:trPr>
        <w:tc>
          <w:tcPr>
            <w:tcW w:w="31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C4160B0" w14:textId="77777777" w:rsidR="00F046DF" w:rsidRPr="00C76700" w:rsidRDefault="00F046DF" w:rsidP="00F046DF">
            <w:pPr>
              <w:pStyle w:val="af9"/>
            </w:pPr>
          </w:p>
        </w:tc>
        <w:tc>
          <w:tcPr>
            <w:tcW w:w="176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3270879" w14:textId="77777777" w:rsidR="00F046DF" w:rsidRPr="00C76700" w:rsidRDefault="00F046DF" w:rsidP="00F046DF">
            <w:pPr>
              <w:pStyle w:val="af9"/>
            </w:pPr>
            <w:r w:rsidRPr="00C76700">
              <w:t>Численность населения</w:t>
            </w:r>
          </w:p>
        </w:tc>
        <w:tc>
          <w:tcPr>
            <w:tcW w:w="76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B7CB6D6" w14:textId="77777777" w:rsidR="00F046DF" w:rsidRPr="00C76700" w:rsidRDefault="00F046DF" w:rsidP="00F046DF">
            <w:pPr>
              <w:pStyle w:val="af9"/>
            </w:pPr>
            <w:r w:rsidRPr="00C76700">
              <w:t>Чел.</w:t>
            </w:r>
          </w:p>
        </w:tc>
        <w:tc>
          <w:tcPr>
            <w:tcW w:w="49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A7F2860" w14:textId="77777777" w:rsidR="00F046DF" w:rsidRPr="00C76700" w:rsidRDefault="00F046DF" w:rsidP="00F046DF">
            <w:pPr>
              <w:pStyle w:val="af9"/>
            </w:pPr>
            <w:r w:rsidRPr="00C76700">
              <w:rPr>
                <w:color w:val="000000"/>
              </w:rPr>
              <w:t>648</w:t>
            </w:r>
          </w:p>
        </w:tc>
        <w:tc>
          <w:tcPr>
            <w:tcW w:w="48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B3CD5A5" w14:textId="77777777" w:rsidR="00F046DF" w:rsidRPr="00C76700" w:rsidRDefault="00F046DF" w:rsidP="00F046DF">
            <w:pPr>
              <w:pStyle w:val="af9"/>
            </w:pPr>
            <w:r w:rsidRPr="00C76700">
              <w:rPr>
                <w:color w:val="000000"/>
              </w:rPr>
              <w:t>486</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7DD14ED" w14:textId="77777777" w:rsidR="00F046DF" w:rsidRPr="00C76700" w:rsidRDefault="00F046DF" w:rsidP="00F046DF">
            <w:pPr>
              <w:pStyle w:val="af9"/>
            </w:pPr>
            <w:r w:rsidRPr="00C76700">
              <w:rPr>
                <w:color w:val="000000"/>
              </w:rPr>
              <w:t>405</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77896DA" w14:textId="77777777" w:rsidR="00F046DF" w:rsidRPr="00C76700" w:rsidRDefault="00F046DF" w:rsidP="00F046DF">
            <w:pPr>
              <w:pStyle w:val="af9"/>
            </w:pPr>
          </w:p>
        </w:tc>
      </w:tr>
      <w:tr w:rsidR="00F046DF" w:rsidRPr="00C76700" w14:paraId="1269B081" w14:textId="77777777" w:rsidTr="00ED64A2">
        <w:trPr>
          <w:trHeight w:val="300"/>
          <w:jc w:val="center"/>
        </w:trPr>
        <w:tc>
          <w:tcPr>
            <w:tcW w:w="31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474AA7F" w14:textId="77777777" w:rsidR="00F046DF" w:rsidRPr="00C76700" w:rsidRDefault="00F046DF" w:rsidP="00F046DF">
            <w:pPr>
              <w:pStyle w:val="af9"/>
            </w:pPr>
          </w:p>
        </w:tc>
        <w:tc>
          <w:tcPr>
            <w:tcW w:w="176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ABD8748" w14:textId="77777777" w:rsidR="00F046DF" w:rsidRPr="00C76700" w:rsidRDefault="00F046DF" w:rsidP="00F046DF">
            <w:pPr>
              <w:pStyle w:val="af9"/>
            </w:pPr>
            <w:r w:rsidRPr="00C76700">
              <w:t>Удельное электропотребление</w:t>
            </w:r>
          </w:p>
        </w:tc>
        <w:tc>
          <w:tcPr>
            <w:tcW w:w="76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3FB9107" w14:textId="77777777" w:rsidR="00F046DF" w:rsidRPr="00C76700" w:rsidRDefault="00F046DF" w:rsidP="00F046DF">
            <w:pPr>
              <w:pStyle w:val="af9"/>
            </w:pPr>
            <w:r w:rsidRPr="00C76700">
              <w:t>кВтч/год на 1 чел</w:t>
            </w:r>
          </w:p>
        </w:tc>
        <w:tc>
          <w:tcPr>
            <w:tcW w:w="49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4F7720B" w14:textId="77777777" w:rsidR="00F046DF" w:rsidRPr="00C76700" w:rsidRDefault="00F046DF" w:rsidP="00F046DF">
            <w:pPr>
              <w:pStyle w:val="af9"/>
            </w:pPr>
            <w:r w:rsidRPr="00C76700">
              <w:rPr>
                <w:color w:val="000000"/>
              </w:rPr>
              <w:t>1350</w:t>
            </w:r>
          </w:p>
        </w:tc>
        <w:tc>
          <w:tcPr>
            <w:tcW w:w="48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3DEC1D3" w14:textId="77777777" w:rsidR="00F046DF" w:rsidRPr="00C76700" w:rsidRDefault="00F046DF" w:rsidP="00F046DF">
            <w:pPr>
              <w:pStyle w:val="af9"/>
            </w:pPr>
            <w:r w:rsidRPr="00C76700">
              <w:rPr>
                <w:color w:val="000000"/>
              </w:rPr>
              <w:t>1350</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3BE8D7A" w14:textId="77777777" w:rsidR="00F046DF" w:rsidRPr="00C76700" w:rsidRDefault="00F046DF" w:rsidP="00F046DF">
            <w:pPr>
              <w:pStyle w:val="af9"/>
            </w:pPr>
            <w:r w:rsidRPr="00C76700">
              <w:rPr>
                <w:color w:val="000000"/>
              </w:rPr>
              <w:t>1350</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0464249" w14:textId="77777777" w:rsidR="00F046DF" w:rsidRPr="00C76700" w:rsidRDefault="00F046DF" w:rsidP="00F046DF">
            <w:pPr>
              <w:pStyle w:val="af9"/>
            </w:pPr>
          </w:p>
        </w:tc>
      </w:tr>
      <w:tr w:rsidR="00F046DF" w:rsidRPr="00C76700" w14:paraId="700F01DB" w14:textId="77777777" w:rsidTr="00ED64A2">
        <w:trPr>
          <w:trHeight w:val="300"/>
          <w:jc w:val="center"/>
        </w:trPr>
        <w:tc>
          <w:tcPr>
            <w:tcW w:w="31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BA5115D" w14:textId="77777777" w:rsidR="00F046DF" w:rsidRPr="00C76700" w:rsidRDefault="00F046DF" w:rsidP="00F046DF">
            <w:pPr>
              <w:pStyle w:val="af9"/>
            </w:pPr>
          </w:p>
        </w:tc>
        <w:tc>
          <w:tcPr>
            <w:tcW w:w="176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6980816" w14:textId="77777777" w:rsidR="00F046DF" w:rsidRPr="00C76700" w:rsidRDefault="00F046DF" w:rsidP="00F046DF">
            <w:pPr>
              <w:pStyle w:val="af9"/>
            </w:pPr>
            <w:r w:rsidRPr="00C76700">
              <w:t>Использование часового максимума электрических нагрузок</w:t>
            </w:r>
          </w:p>
        </w:tc>
        <w:tc>
          <w:tcPr>
            <w:tcW w:w="76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17AEBAB" w14:textId="77777777" w:rsidR="00F046DF" w:rsidRPr="00C76700" w:rsidRDefault="00F046DF" w:rsidP="00F046DF">
            <w:pPr>
              <w:pStyle w:val="af9"/>
            </w:pPr>
            <w:r w:rsidRPr="00C76700">
              <w:t>ч/год</w:t>
            </w:r>
          </w:p>
        </w:tc>
        <w:tc>
          <w:tcPr>
            <w:tcW w:w="49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3AFB106" w14:textId="77777777" w:rsidR="00F046DF" w:rsidRPr="00C76700" w:rsidRDefault="00F046DF" w:rsidP="00F046DF">
            <w:pPr>
              <w:pStyle w:val="af9"/>
            </w:pPr>
            <w:r w:rsidRPr="00C76700">
              <w:rPr>
                <w:color w:val="000000"/>
              </w:rPr>
              <w:t>4400</w:t>
            </w:r>
          </w:p>
        </w:tc>
        <w:tc>
          <w:tcPr>
            <w:tcW w:w="48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6270BF7" w14:textId="77777777" w:rsidR="00F046DF" w:rsidRPr="00C76700" w:rsidRDefault="00F046DF" w:rsidP="00F046DF">
            <w:pPr>
              <w:pStyle w:val="af9"/>
            </w:pPr>
            <w:r w:rsidRPr="00C76700">
              <w:rPr>
                <w:color w:val="000000"/>
              </w:rPr>
              <w:t>4400</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3030C4C" w14:textId="77777777" w:rsidR="00F046DF" w:rsidRPr="00C76700" w:rsidRDefault="00F046DF" w:rsidP="00F046DF">
            <w:pPr>
              <w:pStyle w:val="af9"/>
            </w:pPr>
            <w:r w:rsidRPr="00C76700">
              <w:rPr>
                <w:color w:val="000000"/>
              </w:rPr>
              <w:t>4400</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6FBAC55" w14:textId="77777777" w:rsidR="00F046DF" w:rsidRPr="00C76700" w:rsidRDefault="00F046DF" w:rsidP="00F046DF">
            <w:pPr>
              <w:pStyle w:val="af9"/>
            </w:pPr>
          </w:p>
        </w:tc>
      </w:tr>
      <w:tr w:rsidR="00F046DF" w:rsidRPr="00C76700" w14:paraId="7E09A1BA" w14:textId="77777777" w:rsidTr="00ED64A2">
        <w:trPr>
          <w:trHeight w:val="300"/>
          <w:jc w:val="center"/>
        </w:trPr>
        <w:tc>
          <w:tcPr>
            <w:tcW w:w="31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AC72B9E" w14:textId="77777777" w:rsidR="00F046DF" w:rsidRPr="00C76700" w:rsidRDefault="00F046DF" w:rsidP="00F046DF">
            <w:pPr>
              <w:pStyle w:val="af9"/>
            </w:pPr>
          </w:p>
        </w:tc>
        <w:tc>
          <w:tcPr>
            <w:tcW w:w="176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5E10605" w14:textId="77777777" w:rsidR="00F046DF" w:rsidRPr="00C76700" w:rsidRDefault="00F046DF" w:rsidP="00F046DF">
            <w:pPr>
              <w:pStyle w:val="af9"/>
            </w:pPr>
            <w:r w:rsidRPr="00C76700">
              <w:t>Электропотребление</w:t>
            </w:r>
          </w:p>
        </w:tc>
        <w:tc>
          <w:tcPr>
            <w:tcW w:w="76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4B0BB70" w14:textId="77777777" w:rsidR="00F046DF" w:rsidRPr="00C76700" w:rsidRDefault="00F046DF" w:rsidP="00F046DF">
            <w:pPr>
              <w:pStyle w:val="af9"/>
            </w:pPr>
            <w:r w:rsidRPr="00C76700">
              <w:t>млн.кВт*ч/год</w:t>
            </w:r>
          </w:p>
        </w:tc>
        <w:tc>
          <w:tcPr>
            <w:tcW w:w="49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B13BEC9" w14:textId="77777777" w:rsidR="00F046DF" w:rsidRPr="00C76700" w:rsidRDefault="00F046DF" w:rsidP="00F046DF">
            <w:pPr>
              <w:pStyle w:val="af9"/>
            </w:pPr>
            <w:r w:rsidRPr="00C76700">
              <w:rPr>
                <w:color w:val="000000"/>
              </w:rPr>
              <w:t>0,87</w:t>
            </w:r>
          </w:p>
        </w:tc>
        <w:tc>
          <w:tcPr>
            <w:tcW w:w="48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F8AEBAC" w14:textId="77777777" w:rsidR="00F046DF" w:rsidRPr="00C76700" w:rsidRDefault="00F046DF" w:rsidP="00F046DF">
            <w:pPr>
              <w:pStyle w:val="af9"/>
            </w:pPr>
            <w:r w:rsidRPr="00C76700">
              <w:rPr>
                <w:color w:val="000000"/>
              </w:rPr>
              <w:t>0,66</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F8030B4" w14:textId="77777777" w:rsidR="00F046DF" w:rsidRPr="00C76700" w:rsidRDefault="00F046DF" w:rsidP="00F046DF">
            <w:pPr>
              <w:pStyle w:val="af9"/>
            </w:pPr>
            <w:r w:rsidRPr="00C76700">
              <w:rPr>
                <w:color w:val="000000"/>
              </w:rPr>
              <w:t>0,55</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3D92FC0" w14:textId="77777777" w:rsidR="00F046DF" w:rsidRPr="00C76700" w:rsidRDefault="00F046DF" w:rsidP="00F046DF">
            <w:pPr>
              <w:pStyle w:val="af9"/>
            </w:pPr>
          </w:p>
        </w:tc>
      </w:tr>
      <w:tr w:rsidR="00F046DF" w:rsidRPr="009404CB" w14:paraId="51C14508" w14:textId="77777777" w:rsidTr="00ED64A2">
        <w:trPr>
          <w:trHeight w:val="300"/>
          <w:jc w:val="center"/>
        </w:trPr>
        <w:tc>
          <w:tcPr>
            <w:tcW w:w="31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28E59A0" w14:textId="77777777" w:rsidR="00F046DF" w:rsidRPr="00C76700" w:rsidRDefault="00F046DF" w:rsidP="00F046DF">
            <w:pPr>
              <w:pStyle w:val="af9"/>
            </w:pPr>
          </w:p>
        </w:tc>
        <w:tc>
          <w:tcPr>
            <w:tcW w:w="176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A112F1C" w14:textId="77777777" w:rsidR="00F046DF" w:rsidRPr="00C76700" w:rsidRDefault="00F046DF" w:rsidP="00F046DF">
            <w:pPr>
              <w:pStyle w:val="af9"/>
            </w:pPr>
            <w:r w:rsidRPr="00C76700">
              <w:t>Нагрузка на электросети</w:t>
            </w:r>
          </w:p>
        </w:tc>
        <w:tc>
          <w:tcPr>
            <w:tcW w:w="76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04912CC" w14:textId="77777777" w:rsidR="00F046DF" w:rsidRPr="00C76700" w:rsidRDefault="00F046DF" w:rsidP="00F046DF">
            <w:pPr>
              <w:pStyle w:val="af9"/>
            </w:pPr>
            <w:r w:rsidRPr="00C76700">
              <w:t>кВт</w:t>
            </w:r>
          </w:p>
        </w:tc>
        <w:tc>
          <w:tcPr>
            <w:tcW w:w="49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E62FCD7" w14:textId="77777777" w:rsidR="00F046DF" w:rsidRPr="00C76700" w:rsidRDefault="00F046DF" w:rsidP="00F046DF">
            <w:pPr>
              <w:pStyle w:val="af9"/>
            </w:pPr>
            <w:r w:rsidRPr="00C76700">
              <w:rPr>
                <w:color w:val="000000"/>
              </w:rPr>
              <w:t>199</w:t>
            </w:r>
          </w:p>
        </w:tc>
        <w:tc>
          <w:tcPr>
            <w:tcW w:w="48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68AB10D" w14:textId="77777777" w:rsidR="00F046DF" w:rsidRPr="00C76700" w:rsidRDefault="00F046DF" w:rsidP="00F046DF">
            <w:pPr>
              <w:pStyle w:val="af9"/>
            </w:pPr>
            <w:r w:rsidRPr="00C76700">
              <w:rPr>
                <w:color w:val="000000"/>
              </w:rPr>
              <w:t>149</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1B71D9B" w14:textId="77777777" w:rsidR="00F046DF" w:rsidRPr="00C76700" w:rsidRDefault="00F046DF" w:rsidP="00F046DF">
            <w:pPr>
              <w:pStyle w:val="af9"/>
            </w:pPr>
            <w:r w:rsidRPr="00C76700">
              <w:rPr>
                <w:color w:val="000000"/>
              </w:rPr>
              <w:t>124</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8F7B3FF" w14:textId="77777777" w:rsidR="00F046DF" w:rsidRPr="00C76700" w:rsidRDefault="00F046DF" w:rsidP="00F046DF">
            <w:pPr>
              <w:pStyle w:val="af9"/>
            </w:pPr>
          </w:p>
        </w:tc>
      </w:tr>
    </w:tbl>
    <w:p w14:paraId="330B76D2" w14:textId="30A337AD" w:rsidR="00C352A3" w:rsidRPr="00F046DF" w:rsidRDefault="00C352A3" w:rsidP="00F16CD3">
      <w:pPr>
        <w:pStyle w:val="afb"/>
      </w:pPr>
    </w:p>
    <w:p w14:paraId="29781F22" w14:textId="77777777" w:rsidR="00B54502" w:rsidRPr="00F046DF" w:rsidRDefault="00B54502" w:rsidP="00F16CD3">
      <w:pPr>
        <w:pStyle w:val="afb"/>
      </w:pPr>
    </w:p>
    <w:p w14:paraId="042DA68A" w14:textId="40F5F33C" w:rsidR="009A7BCC" w:rsidRPr="00F046DF" w:rsidRDefault="002F206B" w:rsidP="00F16CD3">
      <w:pPr>
        <w:pStyle w:val="44"/>
        <w:numPr>
          <w:ilvl w:val="3"/>
          <w:numId w:val="5"/>
        </w:numPr>
        <w:ind w:left="0" w:firstLine="0"/>
        <w:rPr>
          <w:rFonts w:eastAsia="Times New Roman"/>
          <w:lang w:eastAsia="ru-RU"/>
        </w:rPr>
      </w:pPr>
      <w:bookmarkStart w:id="92" w:name="_Toc127390655"/>
      <w:r w:rsidRPr="00F046DF">
        <w:rPr>
          <w:rFonts w:eastAsia="Times New Roman"/>
          <w:lang w:eastAsia="ru-RU"/>
        </w:rPr>
        <w:t>Связь</w:t>
      </w:r>
      <w:bookmarkEnd w:id="92"/>
    </w:p>
    <w:p w14:paraId="060DA08E" w14:textId="77777777" w:rsidR="00D10849" w:rsidRPr="00F046DF" w:rsidRDefault="00D10849" w:rsidP="00F16CD3">
      <w:pPr>
        <w:pStyle w:val="afb"/>
        <w:rPr>
          <w:rStyle w:val="af4"/>
        </w:rPr>
      </w:pPr>
      <w:r w:rsidRPr="00F046DF">
        <w:rPr>
          <w:rStyle w:val="af4"/>
        </w:rPr>
        <w:t>Существующее положение</w:t>
      </w:r>
    </w:p>
    <w:p w14:paraId="21EC3DDA" w14:textId="77777777" w:rsidR="00F046DF" w:rsidRPr="004045B4" w:rsidRDefault="00F046DF" w:rsidP="00F046DF">
      <w:pPr>
        <w:pStyle w:val="afb"/>
      </w:pPr>
      <w:r w:rsidRPr="004045B4">
        <w:lastRenderedPageBreak/>
        <w:t xml:space="preserve">Территория Джиримского сельсовета Ширинского района обеспечена следующим спектром услуг связи: почта, телевидение, телефонная связь, сотовая связь, сети интернета. </w:t>
      </w:r>
    </w:p>
    <w:p w14:paraId="7F0D978D" w14:textId="77777777" w:rsidR="00F046DF" w:rsidRPr="004045B4" w:rsidRDefault="00F046DF" w:rsidP="00F046DF">
      <w:pPr>
        <w:pStyle w:val="afb"/>
      </w:pPr>
      <w:r w:rsidRPr="004045B4">
        <w:t>Телекоммуникационное пространство обеспечивается центральным телевидением и телевидением, предоставляемым компанией «Ростелеком».</w:t>
      </w:r>
    </w:p>
    <w:p w14:paraId="477C07BD" w14:textId="77777777" w:rsidR="00F046DF" w:rsidRDefault="00F046DF" w:rsidP="00F046DF">
      <w:pPr>
        <w:pStyle w:val="afb"/>
      </w:pPr>
      <w:r w:rsidRPr="004045B4">
        <w:t>Услуги телефонии предоставляются сотовыми телефонными компаниями. На территории муниципального образования работают операторы сотовой связи Ростелеком, ТЕЛЕ2, Мегафон, МТС.</w:t>
      </w:r>
    </w:p>
    <w:p w14:paraId="7C41BFE3" w14:textId="77777777" w:rsidR="00F046DF" w:rsidRDefault="00F046DF" w:rsidP="00F046DF">
      <w:pPr>
        <w:pStyle w:val="afb"/>
      </w:pPr>
      <w:r>
        <w:t>В с. Джирим располагается цифровая телефонная станция.</w:t>
      </w:r>
    </w:p>
    <w:p w14:paraId="016B6CB1" w14:textId="77777777" w:rsidR="00F046DF" w:rsidRPr="004045B4" w:rsidRDefault="00F046DF" w:rsidP="00F046DF">
      <w:pPr>
        <w:pStyle w:val="afb"/>
      </w:pPr>
      <w:r w:rsidRPr="004045B4">
        <w:t>Население приобретает также спутниковые антенны для увеличения количества принимаемых каналов и для повышения качества вещания.</w:t>
      </w:r>
    </w:p>
    <w:p w14:paraId="4BEBFED1" w14:textId="11357448" w:rsidR="00D10849" w:rsidRPr="00F046DF" w:rsidRDefault="00F046DF" w:rsidP="00F046DF">
      <w:pPr>
        <w:pStyle w:val="afb"/>
      </w:pPr>
      <w:r w:rsidRPr="004045B4">
        <w:t>Почтовые отделения в Джиримском сельсовете отсутствуют.</w:t>
      </w:r>
    </w:p>
    <w:p w14:paraId="379B80AD" w14:textId="77777777" w:rsidR="00D10849" w:rsidRPr="009404CB" w:rsidRDefault="00D10849" w:rsidP="00F16CD3">
      <w:pPr>
        <w:pStyle w:val="afb"/>
        <w:rPr>
          <w:highlight w:val="yellow"/>
        </w:rPr>
      </w:pPr>
    </w:p>
    <w:p w14:paraId="63A44423" w14:textId="77777777" w:rsidR="00D10849" w:rsidRPr="00F046DF" w:rsidRDefault="00D10849" w:rsidP="00F16CD3">
      <w:pPr>
        <w:pStyle w:val="afb"/>
        <w:rPr>
          <w:rStyle w:val="af4"/>
        </w:rPr>
      </w:pPr>
      <w:r w:rsidRPr="00F046DF">
        <w:rPr>
          <w:rStyle w:val="af4"/>
        </w:rPr>
        <w:t>Проектные предложения</w:t>
      </w:r>
    </w:p>
    <w:p w14:paraId="1493472B" w14:textId="77777777" w:rsidR="00F046DF" w:rsidRPr="004045B4" w:rsidRDefault="00F046DF" w:rsidP="00F046DF">
      <w:pPr>
        <w:pStyle w:val="afb"/>
        <w:rPr>
          <w:b/>
        </w:rPr>
      </w:pPr>
      <w:r w:rsidRPr="004045B4">
        <w:t>Планирование основных мероприятий по развитию систем связи основано на материалах действующей градостроительной документации, а также публичной информации, предоставляемой эксплуатирующими организациями.</w:t>
      </w:r>
    </w:p>
    <w:p w14:paraId="711E03A7" w14:textId="77777777" w:rsidR="00F046DF" w:rsidRPr="004045B4" w:rsidRDefault="00F046DF" w:rsidP="00F046DF">
      <w:pPr>
        <w:pStyle w:val="afb"/>
        <w:rPr>
          <w:b/>
        </w:rPr>
      </w:pPr>
      <w:r w:rsidRPr="004045B4">
        <w:t xml:space="preserve">Проектом предусматривается сохранение существующих сетей и сооружений связи. </w:t>
      </w:r>
    </w:p>
    <w:p w14:paraId="277EFF00" w14:textId="77777777" w:rsidR="00F046DF" w:rsidRPr="004045B4" w:rsidRDefault="00F046DF" w:rsidP="00F046DF">
      <w:pPr>
        <w:pStyle w:val="afb"/>
        <w:rPr>
          <w:b/>
        </w:rPr>
      </w:pPr>
      <w:r w:rsidRPr="004045B4">
        <w:t>Для поддержания работоспособности сетей необходимы периодические мероприятия по текущему и капитальному ремонту.</w:t>
      </w:r>
    </w:p>
    <w:p w14:paraId="049D9801" w14:textId="4E097B0A" w:rsidR="001304D0" w:rsidRPr="009404CB" w:rsidRDefault="00F046DF" w:rsidP="00F046DF">
      <w:pPr>
        <w:pStyle w:val="afb"/>
        <w:rPr>
          <w:highlight w:val="yellow"/>
        </w:rPr>
      </w:pPr>
      <w:r w:rsidRPr="004045B4">
        <w:t>В перспективе планируется увеличения зоны охвата населения услугами связи (сотовая связь, ip телефония, интернет, цифровое телевидение и др.).</w:t>
      </w:r>
    </w:p>
    <w:p w14:paraId="007EA77C" w14:textId="77777777" w:rsidR="00C352A3" w:rsidRPr="009404CB" w:rsidRDefault="00C352A3" w:rsidP="00F16CD3">
      <w:pPr>
        <w:pStyle w:val="afb"/>
        <w:rPr>
          <w:highlight w:val="yellow"/>
        </w:rPr>
      </w:pPr>
    </w:p>
    <w:p w14:paraId="4A9017C6" w14:textId="016B6639" w:rsidR="009A7BCC" w:rsidRPr="00F046DF" w:rsidRDefault="009A7BCC" w:rsidP="00F16CD3">
      <w:pPr>
        <w:pStyle w:val="44"/>
        <w:numPr>
          <w:ilvl w:val="3"/>
          <w:numId w:val="5"/>
        </w:numPr>
        <w:ind w:left="0" w:firstLine="0"/>
        <w:rPr>
          <w:rFonts w:eastAsia="Times New Roman"/>
          <w:lang w:eastAsia="ru-RU"/>
        </w:rPr>
      </w:pPr>
      <w:bookmarkStart w:id="93" w:name="_Toc127390656"/>
      <w:r w:rsidRPr="00F046DF">
        <w:rPr>
          <w:rFonts w:eastAsia="Times New Roman"/>
          <w:lang w:eastAsia="ru-RU"/>
        </w:rPr>
        <w:t>Газоснабжение</w:t>
      </w:r>
      <w:bookmarkStart w:id="94" w:name="_Toc70521422"/>
      <w:bookmarkEnd w:id="93"/>
    </w:p>
    <w:bookmarkEnd w:id="94"/>
    <w:p w14:paraId="5DDBE58D" w14:textId="77777777" w:rsidR="00D10849" w:rsidRPr="00F046DF" w:rsidRDefault="00D10849" w:rsidP="00F16CD3">
      <w:pPr>
        <w:pStyle w:val="afb"/>
        <w:rPr>
          <w:rStyle w:val="af4"/>
        </w:rPr>
      </w:pPr>
      <w:r w:rsidRPr="00F046DF">
        <w:rPr>
          <w:rStyle w:val="af4"/>
        </w:rPr>
        <w:t>Существующее положение</w:t>
      </w:r>
    </w:p>
    <w:p w14:paraId="3B5E265E" w14:textId="77777777" w:rsidR="00F046DF" w:rsidRPr="004045B4" w:rsidRDefault="00F046DF" w:rsidP="00F046DF">
      <w:pPr>
        <w:pStyle w:val="afb"/>
        <w:rPr>
          <w:rStyle w:val="af4"/>
          <w:i w:val="0"/>
          <w:iCs w:val="0"/>
        </w:rPr>
      </w:pPr>
      <w:r w:rsidRPr="004045B4">
        <w:rPr>
          <w:rStyle w:val="af4"/>
          <w:i w:val="0"/>
          <w:iCs w:val="0"/>
        </w:rPr>
        <w:t xml:space="preserve">В настоящее время в </w:t>
      </w:r>
      <w:bookmarkStart w:id="95" w:name="_Hlk102056525"/>
      <w:r w:rsidRPr="004045B4">
        <w:t xml:space="preserve">Джиримском сельсовете </w:t>
      </w:r>
      <w:bookmarkEnd w:id="95"/>
      <w:r w:rsidRPr="004045B4">
        <w:rPr>
          <w:rStyle w:val="af4"/>
          <w:i w:val="0"/>
          <w:iCs w:val="0"/>
        </w:rPr>
        <w:t>централизованная система газоснабжения отсутствует.</w:t>
      </w:r>
    </w:p>
    <w:p w14:paraId="2EA25CD6" w14:textId="25F2C568" w:rsidR="00D10849" w:rsidRPr="009404CB" w:rsidRDefault="00F046DF" w:rsidP="00F046DF">
      <w:pPr>
        <w:pStyle w:val="afb"/>
        <w:rPr>
          <w:rStyle w:val="af4"/>
          <w:i w:val="0"/>
          <w:iCs w:val="0"/>
          <w:highlight w:val="yellow"/>
        </w:rPr>
      </w:pPr>
      <w:r w:rsidRPr="004045B4">
        <w:rPr>
          <w:rStyle w:val="af4"/>
          <w:i w:val="0"/>
          <w:iCs w:val="0"/>
        </w:rPr>
        <w:t>Газоснабжение населения осуществляется путем установки газовых баллонов с газовыми плитами в частных домовладениях.</w:t>
      </w:r>
    </w:p>
    <w:p w14:paraId="75E9BBEA" w14:textId="77777777" w:rsidR="00B507C2" w:rsidRPr="009404CB" w:rsidRDefault="00B507C2" w:rsidP="00B507C2">
      <w:pPr>
        <w:pStyle w:val="afb"/>
        <w:rPr>
          <w:rStyle w:val="af4"/>
          <w:i w:val="0"/>
          <w:iCs w:val="0"/>
          <w:highlight w:val="yellow"/>
        </w:rPr>
      </w:pPr>
    </w:p>
    <w:p w14:paraId="25D04B12" w14:textId="77777777" w:rsidR="00D10849" w:rsidRPr="00F046DF" w:rsidRDefault="00D10849" w:rsidP="00F16CD3">
      <w:pPr>
        <w:pStyle w:val="afb"/>
        <w:rPr>
          <w:rStyle w:val="af4"/>
        </w:rPr>
      </w:pPr>
      <w:r w:rsidRPr="00F046DF">
        <w:rPr>
          <w:rStyle w:val="af4"/>
        </w:rPr>
        <w:t>Проектные предложения</w:t>
      </w:r>
    </w:p>
    <w:p w14:paraId="7F78FDA9" w14:textId="4C457EC7" w:rsidR="001304D0" w:rsidRPr="009404CB" w:rsidRDefault="00F046DF" w:rsidP="00F16CD3">
      <w:pPr>
        <w:pStyle w:val="afb"/>
        <w:rPr>
          <w:highlight w:val="yellow"/>
        </w:rPr>
      </w:pPr>
      <w:r w:rsidRPr="004045B4">
        <w:rPr>
          <w:rStyle w:val="af4"/>
          <w:i w:val="0"/>
          <w:iCs w:val="0"/>
        </w:rPr>
        <w:t xml:space="preserve">Согласно Cхеме территориального планирования Республики Хакасия газификация территории </w:t>
      </w:r>
      <w:r w:rsidRPr="004045B4">
        <w:t>Джиримского сельсовета</w:t>
      </w:r>
      <w:r w:rsidRPr="004045B4">
        <w:rPr>
          <w:rStyle w:val="af4"/>
          <w:i w:val="0"/>
          <w:iCs w:val="0"/>
        </w:rPr>
        <w:t xml:space="preserve"> не планируется.</w:t>
      </w:r>
    </w:p>
    <w:p w14:paraId="6C572D51" w14:textId="77777777" w:rsidR="001304D0" w:rsidRPr="009404CB" w:rsidRDefault="001304D0" w:rsidP="00F16CD3">
      <w:pPr>
        <w:pStyle w:val="afb"/>
        <w:rPr>
          <w:rStyle w:val="af4"/>
          <w:i w:val="0"/>
          <w:iCs w:val="0"/>
          <w:highlight w:val="yellow"/>
        </w:rPr>
      </w:pPr>
    </w:p>
    <w:p w14:paraId="44CE7FE4" w14:textId="2633258F" w:rsidR="00B507C2" w:rsidRPr="00F046DF" w:rsidRDefault="00B507C2" w:rsidP="00B507C2">
      <w:pPr>
        <w:pStyle w:val="44"/>
        <w:numPr>
          <w:ilvl w:val="3"/>
          <w:numId w:val="5"/>
        </w:numPr>
        <w:ind w:left="0" w:firstLine="0"/>
        <w:rPr>
          <w:rFonts w:eastAsia="Times New Roman"/>
          <w:lang w:eastAsia="ru-RU"/>
        </w:rPr>
      </w:pPr>
      <w:bookmarkStart w:id="96" w:name="_Toc127390657"/>
      <w:r w:rsidRPr="00F046DF">
        <w:rPr>
          <w:rFonts w:eastAsia="Times New Roman"/>
          <w:lang w:eastAsia="ru-RU"/>
        </w:rPr>
        <w:t>Трубопроводный транспорт</w:t>
      </w:r>
      <w:bookmarkEnd w:id="96"/>
    </w:p>
    <w:p w14:paraId="410D341B" w14:textId="77777777" w:rsidR="00B507C2" w:rsidRPr="00F046DF" w:rsidRDefault="00B507C2" w:rsidP="00B507C2">
      <w:pPr>
        <w:pStyle w:val="afb"/>
        <w:rPr>
          <w:rStyle w:val="af4"/>
        </w:rPr>
      </w:pPr>
      <w:r w:rsidRPr="00F046DF">
        <w:rPr>
          <w:rStyle w:val="af4"/>
        </w:rPr>
        <w:t>Существующее положение</w:t>
      </w:r>
    </w:p>
    <w:p w14:paraId="5C5CB0B1" w14:textId="094525BE" w:rsidR="00B507C2" w:rsidRPr="00F046DF" w:rsidRDefault="00F046DF" w:rsidP="00B507C2">
      <w:pPr>
        <w:pStyle w:val="afb"/>
        <w:rPr>
          <w:rStyle w:val="af4"/>
          <w:i w:val="0"/>
          <w:iCs w:val="0"/>
        </w:rPr>
      </w:pPr>
      <w:r w:rsidRPr="00893EB2">
        <w:rPr>
          <w:rStyle w:val="af4"/>
          <w:i w:val="0"/>
          <w:iCs w:val="0"/>
        </w:rPr>
        <w:t>В настоящее время в Джиримском сельсовете система трубопроводного транспорта отсутствует.</w:t>
      </w:r>
    </w:p>
    <w:p w14:paraId="0937D218" w14:textId="77777777" w:rsidR="00B507C2" w:rsidRPr="00F046DF" w:rsidRDefault="00B507C2" w:rsidP="00B507C2">
      <w:pPr>
        <w:pStyle w:val="afb"/>
        <w:rPr>
          <w:rStyle w:val="af4"/>
          <w:i w:val="0"/>
          <w:iCs w:val="0"/>
        </w:rPr>
      </w:pPr>
    </w:p>
    <w:p w14:paraId="78871C3E" w14:textId="77777777" w:rsidR="00B507C2" w:rsidRPr="00F046DF" w:rsidRDefault="00B507C2" w:rsidP="00B507C2">
      <w:pPr>
        <w:pStyle w:val="afb"/>
        <w:rPr>
          <w:rStyle w:val="af4"/>
        </w:rPr>
      </w:pPr>
      <w:r w:rsidRPr="00F046DF">
        <w:rPr>
          <w:rStyle w:val="af4"/>
        </w:rPr>
        <w:t>Проектные предложения</w:t>
      </w:r>
    </w:p>
    <w:p w14:paraId="3D8397FE" w14:textId="78E7DFFC" w:rsidR="00B507C2" w:rsidRPr="00F046DF" w:rsidRDefault="00F046DF" w:rsidP="00B507C2">
      <w:pPr>
        <w:pStyle w:val="afb"/>
        <w:rPr>
          <w:rStyle w:val="af4"/>
          <w:i w:val="0"/>
          <w:iCs w:val="0"/>
        </w:rPr>
      </w:pPr>
      <w:r w:rsidRPr="00893EB2">
        <w:rPr>
          <w:rStyle w:val="af4"/>
          <w:i w:val="0"/>
          <w:iCs w:val="0"/>
        </w:rPr>
        <w:t>Мероприятия по развитию систем трубопроводного транспорта настоящим Генеральным планом не предусматриваются.</w:t>
      </w:r>
    </w:p>
    <w:p w14:paraId="3E519F65" w14:textId="77777777" w:rsidR="00B507C2" w:rsidRPr="009404CB" w:rsidRDefault="00B507C2" w:rsidP="00F16CD3">
      <w:pPr>
        <w:pStyle w:val="afb"/>
        <w:rPr>
          <w:rStyle w:val="af4"/>
          <w:i w:val="0"/>
          <w:iCs w:val="0"/>
          <w:highlight w:val="yellow"/>
        </w:rPr>
      </w:pPr>
    </w:p>
    <w:p w14:paraId="7420948A" w14:textId="2551F153" w:rsidR="0007311A" w:rsidRPr="00F3212C" w:rsidRDefault="0007311A" w:rsidP="00F16CD3">
      <w:pPr>
        <w:pStyle w:val="3"/>
        <w:numPr>
          <w:ilvl w:val="2"/>
          <w:numId w:val="5"/>
        </w:numPr>
        <w:ind w:left="0" w:firstLine="0"/>
        <w:rPr>
          <w:rStyle w:val="af4"/>
          <w:i w:val="0"/>
          <w:iCs w:val="0"/>
          <w:color w:val="auto"/>
        </w:rPr>
      </w:pPr>
      <w:bookmarkStart w:id="97" w:name="_Toc127390658"/>
      <w:r w:rsidRPr="00F3212C">
        <w:rPr>
          <w:rStyle w:val="af4"/>
          <w:i w:val="0"/>
          <w:iCs w:val="0"/>
          <w:color w:val="auto"/>
        </w:rPr>
        <w:t>Объекты культурного наследия</w:t>
      </w:r>
      <w:bookmarkEnd w:id="97"/>
    </w:p>
    <w:p w14:paraId="71D82849" w14:textId="48D4A9B1" w:rsidR="00773549" w:rsidRDefault="00773549" w:rsidP="00773549">
      <w:pPr>
        <w:pStyle w:val="afb"/>
      </w:pPr>
      <w:r w:rsidRPr="00D31D39">
        <w:t xml:space="preserve">Согласно ответу от </w:t>
      </w:r>
      <w:r w:rsidR="00D31D39" w:rsidRPr="00D31D39">
        <w:t xml:space="preserve">Государственной инспекции </w:t>
      </w:r>
      <w:r w:rsidRPr="00D31D39">
        <w:t>по охране объектов культурного насле</w:t>
      </w:r>
      <w:r w:rsidR="00D31D39" w:rsidRPr="00D31D39">
        <w:t>д</w:t>
      </w:r>
      <w:r w:rsidRPr="00D31D39">
        <w:t xml:space="preserve">ия </w:t>
      </w:r>
      <w:r w:rsidR="00D31D39" w:rsidRPr="00D31D39">
        <w:t xml:space="preserve">Республики Хакасия </w:t>
      </w:r>
      <w:r w:rsidRPr="00D31D39">
        <w:t xml:space="preserve">на территории </w:t>
      </w:r>
      <w:r w:rsidR="00D31D39" w:rsidRPr="00D31D39">
        <w:t xml:space="preserve"> Джиримского сельсовета Ширинского района Республики Хакасия расположено 8 объектов культурного наследия</w:t>
      </w:r>
      <w:r w:rsidRPr="00D31D39">
        <w:t>.</w:t>
      </w:r>
    </w:p>
    <w:p w14:paraId="73D224F7" w14:textId="77777777" w:rsidR="00D72D6D" w:rsidRDefault="00D72D6D" w:rsidP="00773549">
      <w:pPr>
        <w:pStyle w:val="afb"/>
      </w:pPr>
      <w:r>
        <w:t>При хозяйственном освоении земельных участков, расположенных на территории Джиримского сельсовета Ширинского района, (проектировании и проведении земляных, строительных, хозяйственных работ и иных работ), необходимо учитывать следующее:</w:t>
      </w:r>
    </w:p>
    <w:p w14:paraId="217ECE82" w14:textId="5FE104AD" w:rsidR="00BA4F98" w:rsidRDefault="00BA4F98" w:rsidP="00773549">
      <w:pPr>
        <w:pStyle w:val="afb"/>
      </w:pPr>
      <w:r>
        <w:t>В соответствии с п. 1 ст. 36 Федерального закона</w:t>
      </w:r>
      <w:r w:rsidR="00994D2D">
        <w:t xml:space="preserve"> № 73-ФЗ проектирование и проведение земляных, строительных, хозяйственных работ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6295916F" w14:textId="6ABF2E1D" w:rsidR="00994D2D" w:rsidRDefault="00994D2D" w:rsidP="00773549">
      <w:pPr>
        <w:pStyle w:val="afb"/>
      </w:pPr>
      <w:r>
        <w:t>В соответствии со ст. 28 Федерального закона № 73-Фз в случае, если орган охраны объектов культурного наследия не имеет данных об отсутствии на земельных участках, подлежащих воздействию в ходе земляных, строительных, хозяйственных и иных работ, объектов обладающих признаками объекта культурного наследия в соответствии со статьей 3 Федерального закона 73-ФЗ, в отношении земельного участка, подлежащего освоению, проводится государственная историко-культурная экспертиза в целях определения наличия или отсутствия объектов, облажающих признаками объекта культурного наследния.</w:t>
      </w:r>
    </w:p>
    <w:p w14:paraId="4A66F483" w14:textId="471382D0" w:rsidR="00994D2D" w:rsidRDefault="00994D2D" w:rsidP="00773549">
      <w:pPr>
        <w:pStyle w:val="afb"/>
      </w:pPr>
      <w:r>
        <w:t>Согласно п. 2 ст. 31 Федерального закона 73-ФЗ Заказчик работ, подлежащих историко-культурной экспертизе, оплачивает ее проведение.</w:t>
      </w:r>
    </w:p>
    <w:p w14:paraId="4358F749" w14:textId="392048FB" w:rsidR="00994D2D" w:rsidRDefault="00994D2D" w:rsidP="00773549">
      <w:pPr>
        <w:pStyle w:val="afb"/>
      </w:pPr>
      <w:r>
        <w:t>На основании изложенного, руководствуясь статьями 28, 30-32, 36 Федерального закона 73-ФЗ, при хозяйственном освоении указанного участка, заказчику работ необходимо:</w:t>
      </w:r>
    </w:p>
    <w:p w14:paraId="6351185B" w14:textId="4F2D7C88" w:rsidR="00994D2D" w:rsidRDefault="00FF7C0F" w:rsidP="00773549">
      <w:pPr>
        <w:pStyle w:val="afb"/>
      </w:pPr>
      <w:r>
        <w:t>о</w:t>
      </w:r>
      <w:r w:rsidR="00994D2D">
        <w:t>беспечить проведение и финансирование государственной историко-культурной экспертизы земельных участков, подлежащих воздействию земляных, строительных, хозяйственных и иных работ;</w:t>
      </w:r>
    </w:p>
    <w:p w14:paraId="49097F5D" w14:textId="28E50549" w:rsidR="00994D2D" w:rsidRDefault="00FF7C0F" w:rsidP="00773549">
      <w:pPr>
        <w:pStyle w:val="afb"/>
      </w:pPr>
      <w:r>
        <w:t>п</w:t>
      </w:r>
      <w:r w:rsidR="00994D2D">
        <w:t>редставить в Госохранинспекцию заключение о государственной</w:t>
      </w:r>
      <w:r>
        <w:t xml:space="preserve"> историко-культурной экспертизы;</w:t>
      </w:r>
    </w:p>
    <w:p w14:paraId="1FFB4F9D" w14:textId="77777777" w:rsidR="00A65B41" w:rsidRDefault="00FF7C0F" w:rsidP="00773549">
      <w:pPr>
        <w:pStyle w:val="afb"/>
      </w:pPr>
      <w:r>
        <w:t xml:space="preserve">разработать в составе проектной документации раздел об обеспечении сохранности объекта археологического наследия (для выявленных объектов археологического наследия), а также в случае выявления объектов археологического на территории исследуемого земельного участка)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w:t>
      </w:r>
      <w:r>
        <w:lastRenderedPageBreak/>
        <w:t>объекты культурного наследия (далее – документация по обеспечению сохранности)</w:t>
      </w:r>
      <w:r w:rsidR="00A65B41">
        <w:t>;</w:t>
      </w:r>
    </w:p>
    <w:p w14:paraId="7255208C" w14:textId="77777777" w:rsidR="00A65B41" w:rsidRDefault="00A65B41" w:rsidP="00773549">
      <w:pPr>
        <w:pStyle w:val="afb"/>
      </w:pPr>
      <w:r>
        <w:t>получиться по документации, обосновывающей меры по обеспечению сохранности выявленных объектов культурного наследия, заключение историко-культурной экспертизы и представить его совместно с указанной документацией в Госохранинспекцию на согласование;</w:t>
      </w:r>
    </w:p>
    <w:p w14:paraId="24322A8E" w14:textId="3B5304A3" w:rsidR="00FF7C0F" w:rsidRPr="00D31D39" w:rsidRDefault="00A65B41" w:rsidP="00773549">
      <w:pPr>
        <w:pStyle w:val="afb"/>
      </w:pPr>
      <w:r>
        <w:t>обеспечить реализацию согласованной Госохранинспекцией документации обосновывающей меры по обеспечению сохранности выявленных объектов культурного наследия</w:t>
      </w:r>
      <w:r w:rsidR="00E016D1">
        <w:t>.</w:t>
      </w:r>
    </w:p>
    <w:p w14:paraId="5ABE4341" w14:textId="1F6F012C" w:rsidR="00D22897" w:rsidRPr="0021122B" w:rsidRDefault="0021122B" w:rsidP="0021122B">
      <w:pPr>
        <w:pStyle w:val="afb"/>
      </w:pPr>
      <w:r w:rsidRPr="0021122B">
        <w:t xml:space="preserve">Список </w:t>
      </w:r>
      <w:r w:rsidR="00927CE2" w:rsidRPr="0021122B">
        <w:t xml:space="preserve">объектов культурного наследия, расположенных на территории </w:t>
      </w:r>
      <w:r w:rsidRPr="0021122B">
        <w:t xml:space="preserve">Джиримского сельсовета Ширинского района Республики Хакасия </w:t>
      </w:r>
      <w:r w:rsidR="00975BBD" w:rsidRPr="0021122B">
        <w:t>составлен в соответствии с</w:t>
      </w:r>
      <w:r w:rsidRPr="0021122B">
        <w:t xml:space="preserve"> письмом Госохранинспекции №430-770ДЛ от 14.03.2022 и </w:t>
      </w:r>
      <w:r w:rsidR="00927CE2" w:rsidRPr="0021122B">
        <w:t>приведе</w:t>
      </w:r>
      <w:r w:rsidR="00975BBD" w:rsidRPr="0021122B">
        <w:t>н</w:t>
      </w:r>
      <w:r w:rsidR="00927CE2" w:rsidRPr="0021122B">
        <w:t xml:space="preserve"> в </w:t>
      </w:r>
      <w:r w:rsidR="004B65E2" w:rsidRPr="0021122B">
        <w:t>таблиц</w:t>
      </w:r>
      <w:r w:rsidR="00927CE2" w:rsidRPr="0021122B">
        <w:t>е </w:t>
      </w:r>
      <w:r w:rsidR="004B65E2" w:rsidRPr="0021122B">
        <w:t>2.3.1</w:t>
      </w:r>
      <w:r w:rsidR="00927CE2" w:rsidRPr="0021122B">
        <w:t>2</w:t>
      </w:r>
      <w:r w:rsidR="00AF20F9" w:rsidRPr="0021122B">
        <w:t>.</w:t>
      </w:r>
      <w:r w:rsidR="004B65E2" w:rsidRPr="0021122B">
        <w:t>-1.</w:t>
      </w:r>
    </w:p>
    <w:p w14:paraId="639571DF" w14:textId="77777777" w:rsidR="00D34C73" w:rsidRPr="009404CB" w:rsidRDefault="00D34C73" w:rsidP="00F16CD3">
      <w:pPr>
        <w:pStyle w:val="afffa"/>
        <w:rPr>
          <w:highlight w:val="yellow"/>
        </w:rPr>
      </w:pPr>
    </w:p>
    <w:p w14:paraId="663C8EFB" w14:textId="7F5D1577" w:rsidR="009D7828" w:rsidRPr="0021122B" w:rsidRDefault="009D7828" w:rsidP="0021122B">
      <w:pPr>
        <w:pStyle w:val="afffa"/>
        <w:rPr>
          <w:rStyle w:val="af5"/>
          <w:i/>
          <w:iCs w:val="0"/>
          <w:u w:val="none"/>
        </w:rPr>
      </w:pPr>
      <w:r w:rsidRPr="0021122B">
        <w:rPr>
          <w:rStyle w:val="af5"/>
          <w:i/>
          <w:iCs w:val="0"/>
          <w:u w:val="none"/>
        </w:rPr>
        <w:t>Таблица 2.3.1</w:t>
      </w:r>
      <w:r w:rsidR="00927CE2" w:rsidRPr="0021122B">
        <w:rPr>
          <w:rStyle w:val="af5"/>
          <w:i/>
          <w:iCs w:val="0"/>
          <w:u w:val="none"/>
        </w:rPr>
        <w:t>2</w:t>
      </w:r>
      <w:r w:rsidR="00AF20F9" w:rsidRPr="0021122B">
        <w:rPr>
          <w:rStyle w:val="af5"/>
          <w:i/>
          <w:iCs w:val="0"/>
          <w:u w:val="none"/>
        </w:rPr>
        <w:t>.</w:t>
      </w:r>
      <w:r w:rsidRPr="0021122B">
        <w:rPr>
          <w:rStyle w:val="af5"/>
          <w:i/>
          <w:iCs w:val="0"/>
          <w:u w:val="none"/>
        </w:rPr>
        <w:t>-1</w:t>
      </w:r>
    </w:p>
    <w:p w14:paraId="685FBA7A" w14:textId="77777777" w:rsidR="009D7828" w:rsidRPr="0021122B" w:rsidRDefault="009D7828" w:rsidP="0021122B">
      <w:pPr>
        <w:pStyle w:val="afffa"/>
        <w:rPr>
          <w:rStyle w:val="af5"/>
          <w:i/>
          <w:iCs w:val="0"/>
          <w:highlight w:val="yellow"/>
          <w:u w:val="none"/>
        </w:rPr>
      </w:pPr>
    </w:p>
    <w:p w14:paraId="1ABAFA22" w14:textId="6FE520EA" w:rsidR="004B65E2" w:rsidRPr="0021122B" w:rsidRDefault="0021122B" w:rsidP="0021122B">
      <w:pPr>
        <w:pStyle w:val="afffa"/>
        <w:jc w:val="center"/>
        <w:rPr>
          <w:rStyle w:val="af5"/>
          <w:i/>
          <w:iCs w:val="0"/>
          <w:highlight w:val="yellow"/>
          <w:u w:val="none"/>
        </w:rPr>
      </w:pPr>
      <w:r w:rsidRPr="0021122B">
        <w:rPr>
          <w:rStyle w:val="af5"/>
          <w:i/>
          <w:iCs w:val="0"/>
          <w:u w:val="none"/>
        </w:rPr>
        <w:t>Список объектов культурного наследия, расположенных на территории Джиримского сельсовета Ширинского района Республики Хакасия</w:t>
      </w:r>
    </w:p>
    <w:tbl>
      <w:tblPr>
        <w:tblStyle w:val="afd"/>
        <w:tblW w:w="5000" w:type="pct"/>
        <w:tblLayout w:type="fixed"/>
        <w:tblLook w:val="04A0" w:firstRow="1" w:lastRow="0" w:firstColumn="1" w:lastColumn="0" w:noHBand="0" w:noVBand="1"/>
      </w:tblPr>
      <w:tblGrid>
        <w:gridCol w:w="748"/>
        <w:gridCol w:w="2192"/>
        <w:gridCol w:w="1824"/>
        <w:gridCol w:w="2778"/>
        <w:gridCol w:w="2029"/>
      </w:tblGrid>
      <w:tr w:rsidR="0021122B" w:rsidRPr="0021122B" w14:paraId="18BF7593" w14:textId="54030500" w:rsidTr="0021122B">
        <w:trPr>
          <w:tblHeader/>
        </w:trPr>
        <w:tc>
          <w:tcPr>
            <w:tcW w:w="391" w:type="pct"/>
          </w:tcPr>
          <w:p w14:paraId="40799A9C" w14:textId="5D8306AD" w:rsidR="0021122B" w:rsidRPr="0021122B" w:rsidRDefault="0021122B" w:rsidP="00975BBD">
            <w:pPr>
              <w:pStyle w:val="af9"/>
              <w:rPr>
                <w:b/>
                <w:bCs w:val="0"/>
              </w:rPr>
            </w:pPr>
            <w:r w:rsidRPr="0021122B">
              <w:rPr>
                <w:b/>
                <w:bCs w:val="0"/>
              </w:rPr>
              <w:t>№ п/п</w:t>
            </w:r>
          </w:p>
        </w:tc>
        <w:tc>
          <w:tcPr>
            <w:tcW w:w="1145" w:type="pct"/>
          </w:tcPr>
          <w:p w14:paraId="23C6B2A0" w14:textId="57D6730D" w:rsidR="0021122B" w:rsidRPr="0021122B" w:rsidRDefault="0021122B" w:rsidP="00975BBD">
            <w:pPr>
              <w:pStyle w:val="af9"/>
              <w:rPr>
                <w:b/>
                <w:bCs w:val="0"/>
              </w:rPr>
            </w:pPr>
            <w:r w:rsidRPr="0021122B">
              <w:rPr>
                <w:b/>
                <w:bCs w:val="0"/>
              </w:rPr>
              <w:t>Наименование объекта</w:t>
            </w:r>
          </w:p>
        </w:tc>
        <w:tc>
          <w:tcPr>
            <w:tcW w:w="953" w:type="pct"/>
          </w:tcPr>
          <w:p w14:paraId="4AD3D1FB" w14:textId="32C75D8E" w:rsidR="0021122B" w:rsidRPr="0021122B" w:rsidRDefault="0021122B" w:rsidP="00975BBD">
            <w:pPr>
              <w:pStyle w:val="af9"/>
              <w:rPr>
                <w:b/>
                <w:bCs w:val="0"/>
              </w:rPr>
            </w:pPr>
            <w:r w:rsidRPr="0021122B">
              <w:rPr>
                <w:b/>
                <w:bCs w:val="0"/>
              </w:rPr>
              <w:t>Категория охраны</w:t>
            </w:r>
          </w:p>
        </w:tc>
        <w:tc>
          <w:tcPr>
            <w:tcW w:w="1451" w:type="pct"/>
          </w:tcPr>
          <w:p w14:paraId="51752C68" w14:textId="376C1CD8" w:rsidR="0021122B" w:rsidRPr="0021122B" w:rsidRDefault="0021122B" w:rsidP="00975BBD">
            <w:pPr>
              <w:pStyle w:val="af9"/>
              <w:rPr>
                <w:b/>
                <w:bCs w:val="0"/>
              </w:rPr>
            </w:pPr>
            <w:r w:rsidRPr="0021122B">
              <w:rPr>
                <w:b/>
                <w:bCs w:val="0"/>
              </w:rPr>
              <w:t>Текстовое описание местоположения объекта</w:t>
            </w:r>
          </w:p>
        </w:tc>
        <w:tc>
          <w:tcPr>
            <w:tcW w:w="1060" w:type="pct"/>
          </w:tcPr>
          <w:p w14:paraId="4913E6FC" w14:textId="77777777" w:rsidR="0021122B" w:rsidRPr="0021122B" w:rsidRDefault="0021122B" w:rsidP="0021122B">
            <w:pPr>
              <w:pStyle w:val="af9"/>
              <w:rPr>
                <w:b/>
                <w:bCs w:val="0"/>
              </w:rPr>
            </w:pPr>
            <w:r w:rsidRPr="0021122B">
              <w:rPr>
                <w:b/>
                <w:bCs w:val="0"/>
              </w:rPr>
              <w:t>Наличие</w:t>
            </w:r>
          </w:p>
          <w:p w14:paraId="1B912492" w14:textId="77777777" w:rsidR="0021122B" w:rsidRPr="0021122B" w:rsidRDefault="0021122B" w:rsidP="0021122B">
            <w:pPr>
              <w:pStyle w:val="af9"/>
              <w:rPr>
                <w:b/>
                <w:bCs w:val="0"/>
              </w:rPr>
            </w:pPr>
            <w:r w:rsidRPr="0021122B">
              <w:rPr>
                <w:b/>
                <w:bCs w:val="0"/>
              </w:rPr>
              <w:t>утвержденных</w:t>
            </w:r>
          </w:p>
          <w:p w14:paraId="12E3BCE6" w14:textId="2A34B268" w:rsidR="0021122B" w:rsidRPr="0021122B" w:rsidRDefault="0021122B" w:rsidP="0021122B">
            <w:pPr>
              <w:pStyle w:val="af9"/>
              <w:rPr>
                <w:b/>
                <w:bCs w:val="0"/>
              </w:rPr>
            </w:pPr>
            <w:r w:rsidRPr="0021122B">
              <w:rPr>
                <w:b/>
                <w:bCs w:val="0"/>
              </w:rPr>
              <w:t>границ</w:t>
            </w:r>
          </w:p>
        </w:tc>
      </w:tr>
      <w:tr w:rsidR="0021122B" w:rsidRPr="0021122B" w14:paraId="5C5A4D05" w14:textId="45D28C9C" w:rsidTr="0021122B">
        <w:tc>
          <w:tcPr>
            <w:tcW w:w="391" w:type="pct"/>
          </w:tcPr>
          <w:p w14:paraId="040E4CE4" w14:textId="77777777" w:rsidR="0021122B" w:rsidRPr="0021122B" w:rsidRDefault="0021122B" w:rsidP="00B76FD9">
            <w:pPr>
              <w:pStyle w:val="af9"/>
              <w:numPr>
                <w:ilvl w:val="0"/>
                <w:numId w:val="15"/>
              </w:numPr>
            </w:pPr>
          </w:p>
        </w:tc>
        <w:tc>
          <w:tcPr>
            <w:tcW w:w="1145" w:type="pct"/>
          </w:tcPr>
          <w:p w14:paraId="618592B6" w14:textId="530B807B" w:rsidR="0021122B" w:rsidRPr="0021122B" w:rsidRDefault="0018003A" w:rsidP="0018003A">
            <w:pPr>
              <w:pStyle w:val="af9"/>
            </w:pPr>
            <w:r>
              <w:t>Могильник Острая Сопка – 1 (32 кургана)</w:t>
            </w:r>
          </w:p>
        </w:tc>
        <w:tc>
          <w:tcPr>
            <w:tcW w:w="953" w:type="pct"/>
          </w:tcPr>
          <w:p w14:paraId="0980F92D" w14:textId="4E76CEB3" w:rsidR="0021122B" w:rsidRPr="0021122B" w:rsidRDefault="0018003A" w:rsidP="0018003A">
            <w:pPr>
              <w:pStyle w:val="af9"/>
            </w:pPr>
            <w:r>
              <w:t>Выявленный объект археологического наследия</w:t>
            </w:r>
          </w:p>
        </w:tc>
        <w:tc>
          <w:tcPr>
            <w:tcW w:w="1451" w:type="pct"/>
          </w:tcPr>
          <w:p w14:paraId="763252A8" w14:textId="7CD32AF4" w:rsidR="0021122B" w:rsidRPr="0021122B" w:rsidRDefault="0018003A" w:rsidP="0018003A">
            <w:pPr>
              <w:pStyle w:val="af9"/>
            </w:pPr>
            <w:r>
              <w:t>В 4,3 км к западу от с. Джирим, на гребне пологого увала восточного склона г. Острая Сопка.</w:t>
            </w:r>
          </w:p>
        </w:tc>
        <w:tc>
          <w:tcPr>
            <w:tcW w:w="1060" w:type="pct"/>
          </w:tcPr>
          <w:p w14:paraId="39691A55" w14:textId="1B2CBAB9" w:rsidR="0021122B" w:rsidRPr="0021122B" w:rsidRDefault="0018003A" w:rsidP="0018003A">
            <w:pPr>
              <w:pStyle w:val="af9"/>
            </w:pPr>
            <w:r>
              <w:t>Не утверждены</w:t>
            </w:r>
          </w:p>
        </w:tc>
      </w:tr>
      <w:tr w:rsidR="0021122B" w:rsidRPr="0021122B" w14:paraId="60FCFC74" w14:textId="10240AAB" w:rsidTr="0021122B">
        <w:tc>
          <w:tcPr>
            <w:tcW w:w="391" w:type="pct"/>
          </w:tcPr>
          <w:p w14:paraId="0EA9B788" w14:textId="77777777" w:rsidR="0021122B" w:rsidRPr="0021122B" w:rsidRDefault="0021122B" w:rsidP="00B76FD9">
            <w:pPr>
              <w:pStyle w:val="af9"/>
              <w:numPr>
                <w:ilvl w:val="0"/>
                <w:numId w:val="15"/>
              </w:numPr>
            </w:pPr>
          </w:p>
        </w:tc>
        <w:tc>
          <w:tcPr>
            <w:tcW w:w="1145" w:type="pct"/>
          </w:tcPr>
          <w:p w14:paraId="358F9968" w14:textId="797D7B75" w:rsidR="0021122B" w:rsidRPr="0021122B" w:rsidRDefault="0018003A" w:rsidP="0018003A">
            <w:pPr>
              <w:pStyle w:val="af9"/>
            </w:pPr>
            <w:r>
              <w:t>Могильник Острая Сопка – 2 (19 курганов)</w:t>
            </w:r>
          </w:p>
        </w:tc>
        <w:tc>
          <w:tcPr>
            <w:tcW w:w="953" w:type="pct"/>
          </w:tcPr>
          <w:p w14:paraId="49689AD5" w14:textId="356E726C" w:rsidR="0021122B" w:rsidRPr="0021122B" w:rsidRDefault="0018003A" w:rsidP="00975BBD">
            <w:pPr>
              <w:pStyle w:val="af9"/>
            </w:pPr>
            <w:r>
              <w:t>Выявленный объект археологического наследия</w:t>
            </w:r>
          </w:p>
        </w:tc>
        <w:tc>
          <w:tcPr>
            <w:tcW w:w="1451" w:type="pct"/>
          </w:tcPr>
          <w:p w14:paraId="438F177A" w14:textId="1C4661EE" w:rsidR="0021122B" w:rsidRPr="0021122B" w:rsidRDefault="0018003A" w:rsidP="0018003A">
            <w:pPr>
              <w:pStyle w:val="af9"/>
            </w:pPr>
            <w:r>
              <w:t>В 4,5 км к западу от с. Джирим, на пологом увале северо-восточного склона горы Острая Сопка.</w:t>
            </w:r>
          </w:p>
        </w:tc>
        <w:tc>
          <w:tcPr>
            <w:tcW w:w="1060" w:type="pct"/>
          </w:tcPr>
          <w:p w14:paraId="51BA0927" w14:textId="706909C6" w:rsidR="0021122B" w:rsidRPr="0021122B" w:rsidRDefault="0018003A" w:rsidP="0018003A">
            <w:pPr>
              <w:pStyle w:val="af9"/>
            </w:pPr>
            <w:r>
              <w:t>Приказ Госоранинспекции № 78 от 24.08.2018</w:t>
            </w:r>
          </w:p>
        </w:tc>
      </w:tr>
      <w:tr w:rsidR="0021122B" w:rsidRPr="0021122B" w14:paraId="1809C767" w14:textId="68FDFE7F" w:rsidTr="0021122B">
        <w:tc>
          <w:tcPr>
            <w:tcW w:w="391" w:type="pct"/>
          </w:tcPr>
          <w:p w14:paraId="4381F367" w14:textId="77777777" w:rsidR="0021122B" w:rsidRPr="0021122B" w:rsidRDefault="0021122B" w:rsidP="00B76FD9">
            <w:pPr>
              <w:pStyle w:val="af9"/>
              <w:numPr>
                <w:ilvl w:val="0"/>
                <w:numId w:val="15"/>
              </w:numPr>
            </w:pPr>
          </w:p>
        </w:tc>
        <w:tc>
          <w:tcPr>
            <w:tcW w:w="1145" w:type="pct"/>
          </w:tcPr>
          <w:p w14:paraId="63859DF6" w14:textId="3551CBCB" w:rsidR="0021122B" w:rsidRPr="0021122B" w:rsidRDefault="00912711" w:rsidP="00912711">
            <w:pPr>
              <w:pStyle w:val="af9"/>
            </w:pPr>
            <w:r>
              <w:t>Могильник Острая Сопка – 3 (2 кургана)</w:t>
            </w:r>
          </w:p>
        </w:tc>
        <w:tc>
          <w:tcPr>
            <w:tcW w:w="953" w:type="pct"/>
          </w:tcPr>
          <w:p w14:paraId="62EB0B32" w14:textId="692864D6" w:rsidR="0021122B" w:rsidRPr="0021122B" w:rsidRDefault="0018003A" w:rsidP="00975BBD">
            <w:pPr>
              <w:pStyle w:val="af9"/>
            </w:pPr>
            <w:r>
              <w:t>Выявленный объект археологического наследия</w:t>
            </w:r>
          </w:p>
        </w:tc>
        <w:tc>
          <w:tcPr>
            <w:tcW w:w="1451" w:type="pct"/>
          </w:tcPr>
          <w:p w14:paraId="6C410562" w14:textId="5480F98E" w:rsidR="0021122B" w:rsidRPr="0021122B" w:rsidRDefault="00912711" w:rsidP="00912711">
            <w:pPr>
              <w:pStyle w:val="af9"/>
            </w:pPr>
            <w:r>
              <w:t>В 5,25 км к западу от с. Джирим, на вершине небольшой горки, возвышающейся над северным берегом северного из озер «Красненькие».</w:t>
            </w:r>
          </w:p>
        </w:tc>
        <w:tc>
          <w:tcPr>
            <w:tcW w:w="1060" w:type="pct"/>
          </w:tcPr>
          <w:p w14:paraId="73194C77" w14:textId="0B31AD2F" w:rsidR="0021122B" w:rsidRPr="0021122B" w:rsidRDefault="00912711" w:rsidP="00975BBD">
            <w:pPr>
              <w:pStyle w:val="af9"/>
            </w:pPr>
            <w:r>
              <w:t>Приказ Госоранинспекции № 78 от 24.08.2018</w:t>
            </w:r>
          </w:p>
        </w:tc>
      </w:tr>
      <w:tr w:rsidR="0021122B" w:rsidRPr="0021122B" w14:paraId="18620451" w14:textId="2C975483" w:rsidTr="0021122B">
        <w:tc>
          <w:tcPr>
            <w:tcW w:w="391" w:type="pct"/>
          </w:tcPr>
          <w:p w14:paraId="47C7F272" w14:textId="77777777" w:rsidR="0021122B" w:rsidRPr="0021122B" w:rsidRDefault="0021122B" w:rsidP="00B76FD9">
            <w:pPr>
              <w:pStyle w:val="af9"/>
              <w:numPr>
                <w:ilvl w:val="0"/>
                <w:numId w:val="15"/>
              </w:numPr>
            </w:pPr>
          </w:p>
        </w:tc>
        <w:tc>
          <w:tcPr>
            <w:tcW w:w="1145" w:type="pct"/>
          </w:tcPr>
          <w:p w14:paraId="6DD82721" w14:textId="7BF94C2B" w:rsidR="0021122B" w:rsidRPr="0021122B" w:rsidRDefault="00912711" w:rsidP="00912711">
            <w:pPr>
              <w:pStyle w:val="af9"/>
            </w:pPr>
            <w:r>
              <w:t>Одиночный курган Острая Сопка – 4</w:t>
            </w:r>
          </w:p>
        </w:tc>
        <w:tc>
          <w:tcPr>
            <w:tcW w:w="953" w:type="pct"/>
          </w:tcPr>
          <w:p w14:paraId="5E0EA8D1" w14:textId="4DB14A25" w:rsidR="0021122B" w:rsidRPr="0021122B" w:rsidRDefault="0018003A" w:rsidP="00975BBD">
            <w:pPr>
              <w:pStyle w:val="af9"/>
            </w:pPr>
            <w:r>
              <w:t>Выявленный объект археологического наследия</w:t>
            </w:r>
          </w:p>
        </w:tc>
        <w:tc>
          <w:tcPr>
            <w:tcW w:w="1451" w:type="pct"/>
          </w:tcPr>
          <w:p w14:paraId="49EC9C47" w14:textId="74638577" w:rsidR="0021122B" w:rsidRPr="0021122B" w:rsidRDefault="00912711" w:rsidP="00912711">
            <w:pPr>
              <w:pStyle w:val="af9"/>
            </w:pPr>
            <w:r>
              <w:t>В 6 км к западу от с. Джирим, на пологой западной подошве горы Острая сопка. GPS: N 54º47.652', E 090º17.738'.</w:t>
            </w:r>
          </w:p>
        </w:tc>
        <w:tc>
          <w:tcPr>
            <w:tcW w:w="1060" w:type="pct"/>
          </w:tcPr>
          <w:p w14:paraId="4491F2FE" w14:textId="0BCD8831" w:rsidR="0021122B" w:rsidRPr="0021122B" w:rsidRDefault="00912711" w:rsidP="00975BBD">
            <w:pPr>
              <w:pStyle w:val="af9"/>
            </w:pPr>
            <w:r>
              <w:t>Приказ Госоранинспекции № 78 от 24.08.2018</w:t>
            </w:r>
          </w:p>
        </w:tc>
      </w:tr>
      <w:tr w:rsidR="0021122B" w:rsidRPr="0021122B" w14:paraId="640154E7" w14:textId="2E23C61A" w:rsidTr="0021122B">
        <w:tc>
          <w:tcPr>
            <w:tcW w:w="391" w:type="pct"/>
          </w:tcPr>
          <w:p w14:paraId="60048D8B" w14:textId="77777777" w:rsidR="0021122B" w:rsidRPr="0021122B" w:rsidRDefault="0021122B" w:rsidP="00B76FD9">
            <w:pPr>
              <w:pStyle w:val="af9"/>
              <w:numPr>
                <w:ilvl w:val="0"/>
                <w:numId w:val="15"/>
              </w:numPr>
            </w:pPr>
          </w:p>
        </w:tc>
        <w:tc>
          <w:tcPr>
            <w:tcW w:w="1145" w:type="pct"/>
          </w:tcPr>
          <w:p w14:paraId="6B5982F1" w14:textId="1D75196C" w:rsidR="0021122B" w:rsidRPr="0021122B" w:rsidRDefault="00912711" w:rsidP="00912711">
            <w:pPr>
              <w:pStyle w:val="af9"/>
            </w:pPr>
            <w:r>
              <w:t>Могильник Острая Сопка – 5 (40)</w:t>
            </w:r>
          </w:p>
        </w:tc>
        <w:tc>
          <w:tcPr>
            <w:tcW w:w="953" w:type="pct"/>
          </w:tcPr>
          <w:p w14:paraId="0F075683" w14:textId="25765691" w:rsidR="0021122B" w:rsidRPr="0021122B" w:rsidRDefault="0018003A" w:rsidP="00975BBD">
            <w:pPr>
              <w:pStyle w:val="af9"/>
            </w:pPr>
            <w:r>
              <w:t>Выявленный объект археологического наследия</w:t>
            </w:r>
          </w:p>
        </w:tc>
        <w:tc>
          <w:tcPr>
            <w:tcW w:w="1451" w:type="pct"/>
          </w:tcPr>
          <w:p w14:paraId="0BD22D2D" w14:textId="79070BFE" w:rsidR="0021122B" w:rsidRPr="0021122B" w:rsidRDefault="00912711" w:rsidP="00912711">
            <w:pPr>
              <w:pStyle w:val="af9"/>
            </w:pPr>
            <w:r>
              <w:t>В 6,1 км к западу от с. Джирим, на пологой террасе северо-западного берега северного из озер «Красненькие».</w:t>
            </w:r>
          </w:p>
        </w:tc>
        <w:tc>
          <w:tcPr>
            <w:tcW w:w="1060" w:type="pct"/>
          </w:tcPr>
          <w:p w14:paraId="2D73A664" w14:textId="038670B0" w:rsidR="0021122B" w:rsidRPr="0021122B" w:rsidRDefault="00912711" w:rsidP="00975BBD">
            <w:pPr>
              <w:pStyle w:val="af9"/>
            </w:pPr>
            <w:r>
              <w:t>Не утверждены</w:t>
            </w:r>
          </w:p>
        </w:tc>
      </w:tr>
      <w:tr w:rsidR="0021122B" w:rsidRPr="0021122B" w14:paraId="627585B3" w14:textId="48C32717" w:rsidTr="0021122B">
        <w:tc>
          <w:tcPr>
            <w:tcW w:w="391" w:type="pct"/>
          </w:tcPr>
          <w:p w14:paraId="329FA114" w14:textId="77777777" w:rsidR="0021122B" w:rsidRPr="0021122B" w:rsidRDefault="0021122B" w:rsidP="00B76FD9">
            <w:pPr>
              <w:pStyle w:val="af9"/>
              <w:numPr>
                <w:ilvl w:val="0"/>
                <w:numId w:val="15"/>
              </w:numPr>
            </w:pPr>
          </w:p>
        </w:tc>
        <w:tc>
          <w:tcPr>
            <w:tcW w:w="1145" w:type="pct"/>
          </w:tcPr>
          <w:p w14:paraId="7E7826CD" w14:textId="3EE3BF70" w:rsidR="0021122B" w:rsidRPr="0021122B" w:rsidRDefault="00873272" w:rsidP="00873272">
            <w:pPr>
              <w:pStyle w:val="af9"/>
            </w:pPr>
            <w:r>
              <w:t>Могильник Острая Сопка – 6 (25)</w:t>
            </w:r>
          </w:p>
        </w:tc>
        <w:tc>
          <w:tcPr>
            <w:tcW w:w="953" w:type="pct"/>
          </w:tcPr>
          <w:p w14:paraId="253F32BE" w14:textId="47E3CC72" w:rsidR="0021122B" w:rsidRPr="0021122B" w:rsidRDefault="0018003A" w:rsidP="00975BBD">
            <w:pPr>
              <w:pStyle w:val="af9"/>
            </w:pPr>
            <w:r>
              <w:t>Выявленный объект археологического наследия</w:t>
            </w:r>
          </w:p>
        </w:tc>
        <w:tc>
          <w:tcPr>
            <w:tcW w:w="1451" w:type="pct"/>
          </w:tcPr>
          <w:p w14:paraId="5A2CB33A" w14:textId="1F6AF4F4" w:rsidR="0021122B" w:rsidRPr="0021122B" w:rsidRDefault="00873272" w:rsidP="00873272">
            <w:pPr>
              <w:pStyle w:val="af9"/>
            </w:pPr>
            <w:r>
              <w:t>В 6,3 км к западу от с. Джирим, на водоразделе межу северным и южным из озер «Красненькие», к западу от горы Острая сопка.</w:t>
            </w:r>
          </w:p>
        </w:tc>
        <w:tc>
          <w:tcPr>
            <w:tcW w:w="1060" w:type="pct"/>
          </w:tcPr>
          <w:p w14:paraId="01BF7241" w14:textId="579DC4C3" w:rsidR="0021122B" w:rsidRPr="0021122B" w:rsidRDefault="00912711" w:rsidP="00975BBD">
            <w:pPr>
              <w:pStyle w:val="af9"/>
            </w:pPr>
            <w:r>
              <w:t>Не утверждены</w:t>
            </w:r>
          </w:p>
        </w:tc>
      </w:tr>
      <w:tr w:rsidR="0021122B" w:rsidRPr="0021122B" w14:paraId="77288BD8" w14:textId="288ED360" w:rsidTr="0021122B">
        <w:tc>
          <w:tcPr>
            <w:tcW w:w="391" w:type="pct"/>
          </w:tcPr>
          <w:p w14:paraId="019B216D" w14:textId="77777777" w:rsidR="0021122B" w:rsidRPr="0021122B" w:rsidRDefault="0021122B" w:rsidP="00B76FD9">
            <w:pPr>
              <w:pStyle w:val="af9"/>
              <w:numPr>
                <w:ilvl w:val="0"/>
                <w:numId w:val="15"/>
              </w:numPr>
            </w:pPr>
          </w:p>
        </w:tc>
        <w:tc>
          <w:tcPr>
            <w:tcW w:w="1145" w:type="pct"/>
          </w:tcPr>
          <w:p w14:paraId="2BEB2649" w14:textId="7AD52CEC" w:rsidR="0021122B" w:rsidRPr="0021122B" w:rsidRDefault="006A48DF" w:rsidP="006A48DF">
            <w:pPr>
              <w:pStyle w:val="af9"/>
            </w:pPr>
            <w:r>
              <w:t>Курганный могильник Джирим-1</w:t>
            </w:r>
          </w:p>
        </w:tc>
        <w:tc>
          <w:tcPr>
            <w:tcW w:w="953" w:type="pct"/>
          </w:tcPr>
          <w:p w14:paraId="4F9A3F52" w14:textId="09270E1B" w:rsidR="0021122B" w:rsidRPr="0021122B" w:rsidRDefault="0018003A" w:rsidP="00975BBD">
            <w:pPr>
              <w:pStyle w:val="af9"/>
            </w:pPr>
            <w:r>
              <w:t>Выявленный объект археологического наследия</w:t>
            </w:r>
          </w:p>
        </w:tc>
        <w:tc>
          <w:tcPr>
            <w:tcW w:w="1451" w:type="pct"/>
          </w:tcPr>
          <w:p w14:paraId="02FFD84E" w14:textId="50077E19" w:rsidR="0021122B" w:rsidRPr="0021122B" w:rsidRDefault="006A48DF" w:rsidP="006A48DF">
            <w:pPr>
              <w:pStyle w:val="af9"/>
            </w:pPr>
            <w:r>
              <w:t>Ширинский район, в 2,5 км к западу от оз. Джиримское, в 1 км к западу от с. Джирим</w:t>
            </w:r>
          </w:p>
        </w:tc>
        <w:tc>
          <w:tcPr>
            <w:tcW w:w="1060" w:type="pct"/>
          </w:tcPr>
          <w:p w14:paraId="0A4FC05B" w14:textId="5E935FB9" w:rsidR="0021122B" w:rsidRPr="0021122B" w:rsidRDefault="006A48DF" w:rsidP="006A48DF">
            <w:pPr>
              <w:pStyle w:val="af9"/>
            </w:pPr>
            <w:r>
              <w:t>Приказ Госоранинспекции № 302 от 27.12.2019</w:t>
            </w:r>
          </w:p>
        </w:tc>
      </w:tr>
      <w:tr w:rsidR="0021122B" w:rsidRPr="009404CB" w14:paraId="7880630A" w14:textId="30930933" w:rsidTr="0021122B">
        <w:tc>
          <w:tcPr>
            <w:tcW w:w="391" w:type="pct"/>
          </w:tcPr>
          <w:p w14:paraId="467A197D" w14:textId="77777777" w:rsidR="0021122B" w:rsidRPr="0021122B" w:rsidRDefault="0021122B" w:rsidP="00B76FD9">
            <w:pPr>
              <w:pStyle w:val="af9"/>
              <w:numPr>
                <w:ilvl w:val="0"/>
                <w:numId w:val="15"/>
              </w:numPr>
            </w:pPr>
          </w:p>
        </w:tc>
        <w:tc>
          <w:tcPr>
            <w:tcW w:w="1145" w:type="pct"/>
          </w:tcPr>
          <w:p w14:paraId="45C6D905" w14:textId="51AB06C3" w:rsidR="0021122B" w:rsidRPr="0021122B" w:rsidRDefault="006A48DF" w:rsidP="006A48DF">
            <w:pPr>
              <w:pStyle w:val="af9"/>
            </w:pPr>
            <w:r>
              <w:t>«Памятник покорителям целины»</w:t>
            </w:r>
          </w:p>
        </w:tc>
        <w:tc>
          <w:tcPr>
            <w:tcW w:w="953" w:type="pct"/>
          </w:tcPr>
          <w:p w14:paraId="2D137031" w14:textId="5A0A1555" w:rsidR="006A48DF" w:rsidRDefault="006A48DF" w:rsidP="006A48DF">
            <w:pPr>
              <w:pStyle w:val="af9"/>
            </w:pPr>
            <w:r>
              <w:t>Объект культурного</w:t>
            </w:r>
          </w:p>
          <w:p w14:paraId="0ED52EA6" w14:textId="0D7EB50C" w:rsidR="0021122B" w:rsidRPr="0021122B" w:rsidRDefault="006A48DF" w:rsidP="006A48DF">
            <w:pPr>
              <w:pStyle w:val="af9"/>
            </w:pPr>
            <w:r>
              <w:t>Наследия регионального значения</w:t>
            </w:r>
          </w:p>
        </w:tc>
        <w:tc>
          <w:tcPr>
            <w:tcW w:w="1451" w:type="pct"/>
          </w:tcPr>
          <w:p w14:paraId="66C51C9D" w14:textId="3D69EF5F" w:rsidR="006A48DF" w:rsidRDefault="006A48DF" w:rsidP="006A48DF">
            <w:pPr>
              <w:pStyle w:val="af9"/>
            </w:pPr>
            <w:r>
              <w:t>на въезде в село с автодороги Шира</w:t>
            </w:r>
          </w:p>
          <w:p w14:paraId="78AAB9DF" w14:textId="27C591BC" w:rsidR="0021122B" w:rsidRPr="0021122B" w:rsidRDefault="006A48DF" w:rsidP="006A48DF">
            <w:pPr>
              <w:pStyle w:val="af9"/>
            </w:pPr>
            <w:r>
              <w:t>– Новоселово, на пересечении ул. 50 лет ВЛКСМ и ул. Кривцова с. Джирим Ширинского района Республики Хакасия</w:t>
            </w:r>
          </w:p>
        </w:tc>
        <w:tc>
          <w:tcPr>
            <w:tcW w:w="1060" w:type="pct"/>
          </w:tcPr>
          <w:p w14:paraId="13D4AE77" w14:textId="2385E60E" w:rsidR="0021122B" w:rsidRPr="0021122B" w:rsidRDefault="006A48DF" w:rsidP="006A48DF">
            <w:pPr>
              <w:pStyle w:val="af9"/>
            </w:pPr>
            <w:r>
              <w:t>Приказ Госоранинспекции № 44 от 19.06.2018</w:t>
            </w:r>
          </w:p>
        </w:tc>
      </w:tr>
    </w:tbl>
    <w:p w14:paraId="1E1A3599" w14:textId="77777777" w:rsidR="00D34C73" w:rsidRPr="009404CB" w:rsidRDefault="00D34C73" w:rsidP="00FA7712">
      <w:pPr>
        <w:pStyle w:val="afb"/>
        <w:rPr>
          <w:rStyle w:val="af4"/>
          <w:highlight w:val="yellow"/>
        </w:rPr>
      </w:pPr>
    </w:p>
    <w:p w14:paraId="53104988" w14:textId="6578FAD9" w:rsidR="00237E6F" w:rsidRPr="00B44BE5" w:rsidRDefault="00237E6F" w:rsidP="00F16CD3">
      <w:pPr>
        <w:pStyle w:val="3"/>
        <w:numPr>
          <w:ilvl w:val="2"/>
          <w:numId w:val="5"/>
        </w:numPr>
        <w:ind w:left="0" w:firstLine="0"/>
        <w:rPr>
          <w:rStyle w:val="af4"/>
          <w:i w:val="0"/>
          <w:iCs w:val="0"/>
          <w:color w:val="auto"/>
        </w:rPr>
      </w:pPr>
      <w:bookmarkStart w:id="98" w:name="_Toc127390659"/>
      <w:r w:rsidRPr="00B44BE5">
        <w:rPr>
          <w:rStyle w:val="af4"/>
          <w:i w:val="0"/>
          <w:iCs w:val="0"/>
          <w:color w:val="auto"/>
        </w:rPr>
        <w:t>Санитарная очистка</w:t>
      </w:r>
      <w:bookmarkEnd w:id="98"/>
    </w:p>
    <w:p w14:paraId="112FE3BC" w14:textId="77777777" w:rsidR="00C6406F" w:rsidRPr="00B44BE5" w:rsidRDefault="00C6406F" w:rsidP="00F16CD3">
      <w:pPr>
        <w:pStyle w:val="afb"/>
      </w:pPr>
      <w:bookmarkStart w:id="99" w:name="_Hlk77157059"/>
      <w:r w:rsidRPr="00B44BE5">
        <w:t>Деятельность в области обращения с отходами включает в себя организацию сбора и временного хранения, накопления, транспортировку, обезвреживание, обработку и утилизацию отходов производства и потребления.</w:t>
      </w:r>
    </w:p>
    <w:p w14:paraId="75406096" w14:textId="36C9F565" w:rsidR="00C6406F" w:rsidRPr="00B44BE5" w:rsidRDefault="00C6406F" w:rsidP="00F16CD3">
      <w:pPr>
        <w:pStyle w:val="afb"/>
      </w:pPr>
      <w:r w:rsidRPr="00B44BE5">
        <w:t xml:space="preserve">Согласно Федеральному закону от 06.10.2003 N 131-ФЗ (ред. от 01.07.2021) "Об общих принципах организации местного самоуправления в Российской Федерации" (с изм. и доп., вступ. в силу с 30.09.2021) к вопросам местного значения </w:t>
      </w:r>
      <w:r w:rsidR="002F19DF" w:rsidRPr="00B44BE5">
        <w:t>муниципального образования</w:t>
      </w:r>
      <w:r w:rsidRPr="00B44BE5">
        <w:t xml:space="preserve"> относятся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14:paraId="43D405A9" w14:textId="41C64AA9" w:rsidR="00D4325E" w:rsidRPr="00B44BE5" w:rsidRDefault="00C6406F" w:rsidP="00F16CD3">
      <w:pPr>
        <w:pStyle w:val="afb"/>
      </w:pPr>
      <w:r w:rsidRPr="00B44BE5">
        <w:t>Часть полномочий в области обращения с отходами относится к полномочиям органов государственной власти субъекта Российской Федерации.</w:t>
      </w:r>
    </w:p>
    <w:p w14:paraId="15E7E5BA" w14:textId="77777777" w:rsidR="00C6406F" w:rsidRPr="00B44BE5" w:rsidRDefault="00C6406F" w:rsidP="00F16CD3">
      <w:pPr>
        <w:pStyle w:val="afb"/>
      </w:pPr>
    </w:p>
    <w:p w14:paraId="717995A6" w14:textId="5F9E9CD3" w:rsidR="00E25C67" w:rsidRPr="00EA1CF3" w:rsidRDefault="00F155B0" w:rsidP="00F16CD3">
      <w:pPr>
        <w:pStyle w:val="44"/>
        <w:numPr>
          <w:ilvl w:val="3"/>
          <w:numId w:val="5"/>
        </w:numPr>
        <w:ind w:left="0" w:firstLine="0"/>
      </w:pPr>
      <w:bookmarkStart w:id="100" w:name="_Toc127390660"/>
      <w:bookmarkEnd w:id="99"/>
      <w:r w:rsidRPr="00EA1CF3">
        <w:t>О</w:t>
      </w:r>
      <w:r w:rsidR="00E25C67" w:rsidRPr="00EA1CF3">
        <w:t xml:space="preserve">бъекты </w:t>
      </w:r>
      <w:r w:rsidR="00107A71" w:rsidRPr="00EA1CF3">
        <w:t>по обработке, утилизации, обезвреживанию, размещению отходов регионального значения</w:t>
      </w:r>
      <w:bookmarkEnd w:id="100"/>
    </w:p>
    <w:p w14:paraId="68DC60B6" w14:textId="5CD97876" w:rsidR="00F64578" w:rsidRPr="00EA1CF3" w:rsidRDefault="00F155B0" w:rsidP="00F16CD3">
      <w:pPr>
        <w:pStyle w:val="afb"/>
        <w:rPr>
          <w:rStyle w:val="af4"/>
        </w:rPr>
      </w:pPr>
      <w:r w:rsidRPr="00EA1CF3">
        <w:rPr>
          <w:rStyle w:val="af4"/>
        </w:rPr>
        <w:t>Существующее положение</w:t>
      </w:r>
    </w:p>
    <w:p w14:paraId="2D56E680" w14:textId="50421EBF" w:rsidR="009D6251" w:rsidRPr="00EA1CF3" w:rsidRDefault="009D6251" w:rsidP="00F16CD3">
      <w:pPr>
        <w:pStyle w:val="afb"/>
      </w:pPr>
      <w:r w:rsidRPr="00EA1CF3">
        <w:t xml:space="preserve">В соответствии </w:t>
      </w:r>
      <w:r w:rsidR="00107A71" w:rsidRPr="00EA1CF3">
        <w:t xml:space="preserve">с разделом </w:t>
      </w:r>
      <w:r w:rsidR="002C6A31" w:rsidRPr="00EA1CF3">
        <w:t>5</w:t>
      </w:r>
      <w:r w:rsidR="00107A71" w:rsidRPr="00EA1CF3">
        <w:t xml:space="preserve"> </w:t>
      </w:r>
      <w:r w:rsidRPr="00EA1CF3">
        <w:t>территориальной схем</w:t>
      </w:r>
      <w:r w:rsidR="00107A71" w:rsidRPr="00EA1CF3">
        <w:t>ы</w:t>
      </w:r>
      <w:r w:rsidRPr="00EA1CF3">
        <w:t xml:space="preserve"> обращения с отходами</w:t>
      </w:r>
      <w:r w:rsidR="00EA1CF3" w:rsidRPr="00EA1CF3">
        <w:t xml:space="preserve"> Республики Хакасия</w:t>
      </w:r>
      <w:r w:rsidRPr="00EA1CF3">
        <w:t xml:space="preserve">, утвержденной </w:t>
      </w:r>
      <w:r w:rsidR="00C144E6" w:rsidRPr="00EA1CF3">
        <w:t>приказом №</w:t>
      </w:r>
      <w:r w:rsidR="00EA1CF3" w:rsidRPr="00EA1CF3">
        <w:t>010-1829-пр</w:t>
      </w:r>
      <w:r w:rsidR="00C144E6" w:rsidRPr="00EA1CF3">
        <w:t xml:space="preserve"> от </w:t>
      </w:r>
      <w:r w:rsidR="00EA1CF3" w:rsidRPr="00EA1CF3">
        <w:t>6</w:t>
      </w:r>
      <w:r w:rsidR="00C144E6" w:rsidRPr="00EA1CF3">
        <w:t>.12.20</w:t>
      </w:r>
      <w:r w:rsidR="00EA1CF3" w:rsidRPr="00EA1CF3">
        <w:t>19</w:t>
      </w:r>
      <w:r w:rsidR="00C144E6" w:rsidRPr="00EA1CF3">
        <w:t xml:space="preserve"> г. «</w:t>
      </w:r>
      <w:r w:rsidR="00EA1CF3" w:rsidRPr="00EA1CF3">
        <w:t>Об утверждении Территориальной схемы обращения с отходами Республики Хакасия</w:t>
      </w:r>
      <w:r w:rsidR="00C144E6" w:rsidRPr="00EA1CF3">
        <w:t xml:space="preserve">» </w:t>
      </w:r>
      <w:r w:rsidR="00107A71" w:rsidRPr="00EA1CF3">
        <w:t>отсутствуют объекты по обработке, утилизации, обезвреживанию, размещению отходов регионального значения.</w:t>
      </w:r>
    </w:p>
    <w:p w14:paraId="5E59F697" w14:textId="07D4EA86" w:rsidR="00D22897" w:rsidRPr="00EA1CF3" w:rsidRDefault="00D22897" w:rsidP="00F16CD3">
      <w:pPr>
        <w:pStyle w:val="afb"/>
      </w:pPr>
    </w:p>
    <w:p w14:paraId="2F5248F5" w14:textId="6E2FF837" w:rsidR="00F856AA" w:rsidRPr="00C73D91" w:rsidRDefault="00873DE2" w:rsidP="00F16CD3">
      <w:pPr>
        <w:pStyle w:val="44"/>
        <w:numPr>
          <w:ilvl w:val="3"/>
          <w:numId w:val="5"/>
        </w:numPr>
        <w:ind w:left="0" w:firstLine="0"/>
      </w:pPr>
      <w:bookmarkStart w:id="101" w:name="_Toc127390661"/>
      <w:r w:rsidRPr="00C73D91">
        <w:lastRenderedPageBreak/>
        <w:t>И</w:t>
      </w:r>
      <w:r w:rsidR="00F856AA" w:rsidRPr="00C73D91">
        <w:t>сточник</w:t>
      </w:r>
      <w:r w:rsidRPr="00C73D91">
        <w:t>и</w:t>
      </w:r>
      <w:r w:rsidR="00F856AA" w:rsidRPr="00C73D91">
        <w:t xml:space="preserve"> образования отходов</w:t>
      </w:r>
      <w:bookmarkEnd w:id="101"/>
    </w:p>
    <w:p w14:paraId="674EF758" w14:textId="4D688248" w:rsidR="004C40AB" w:rsidRPr="00EA1CF3" w:rsidRDefault="00266C23" w:rsidP="00EA1CF3">
      <w:pPr>
        <w:pStyle w:val="afb"/>
      </w:pPr>
      <w:r w:rsidRPr="00EA1CF3">
        <w:t>Источником образования ТКО является объект капитального строительства или другой объект (далее - Объекты), а также их совокупность, объединенные единым назначением и (или) неразрывно связанные физически или технологически и расположенные в пределах одного или нескольких земельных участков, территория (часть территории) поселения</w:t>
      </w:r>
      <w:r w:rsidR="00EA1CF3" w:rsidRPr="00EA1CF3">
        <w:t xml:space="preserve"> на которых образуются твердые коммунальные отходы.</w:t>
      </w:r>
    </w:p>
    <w:p w14:paraId="72CE150B" w14:textId="77777777" w:rsidR="00EA1CF3" w:rsidRDefault="00EA1CF3" w:rsidP="00EA1CF3">
      <w:pPr>
        <w:pStyle w:val="afb"/>
      </w:pPr>
      <w:r>
        <w:t>Таким образом, основными источниками образования ТКО являются территории населенных пунктов, как совокупность расположенных на их территории жилых домов, многоквартирных домов, садовых, дачных и огороднических партнерств, коттеджных поселков, групп жилых домов, зданий (помещений) в которых образуются отходы, идентичные по составу твердым коммунальным отходам.</w:t>
      </w:r>
    </w:p>
    <w:p w14:paraId="048E461A" w14:textId="28222B3A" w:rsidR="008016B5" w:rsidRDefault="008016B5" w:rsidP="008016B5">
      <w:pPr>
        <w:pStyle w:val="afb"/>
      </w:pPr>
      <w:r>
        <w:t xml:space="preserve">Источниками образования отходов производства и потребления в Республики Хакасия являются объекты капитального строительства, иные объекты, на которых образуются отходы, эксплуатируемые юридическими лицами, индивидуальными предпринимателями, при осуществлении хозяйственной деятельности. Источниками образования ТКО являются многоквартирные дома, индивидуальные жилые дома, садовые, дачные и огороднические партнерства, коттеджные поселки, гаражно-строительные кооперативы, медицинские учреждения, объекты Министерства обороны Российской Федерации, а также юридические лица и индивидуальные предприниматели в процесе деятельности которых образуются отходы, которые в соответствии с Федеральным классификационным каталогом отходов, утвержденным приказом Федеральной службы по надзору в сфере природопользования от 22.05.2017 года № 242 (далее – ФККО) классифицируются как отходы коммунальные, подобные коммунальным на производстве, отходы при предоставлении услуг населению. </w:t>
      </w:r>
    </w:p>
    <w:p w14:paraId="460F2245" w14:textId="6123F4B6" w:rsidR="00266C23" w:rsidRPr="009404CB" w:rsidRDefault="008016B5" w:rsidP="008016B5">
      <w:pPr>
        <w:pStyle w:val="afb"/>
        <w:rPr>
          <w:highlight w:val="yellow"/>
        </w:rPr>
      </w:pPr>
      <w:r>
        <w:t>В источнике образования отходов могут образовываться один или несколько типов отходов. В рамках установленных типов, отходы классифицируются в соответствии с ФККО. Количество твердых коммунальных отходов, образующихся в здании, строении, сооружении оценивается как сумма количества твердых коммунальных отходов, образующихся во всех входящих в состав такого объекта помещениях.</w:t>
      </w:r>
    </w:p>
    <w:p w14:paraId="6C36B9B5" w14:textId="6E86E8F3" w:rsidR="00363D62" w:rsidRPr="009404CB" w:rsidRDefault="00363D62" w:rsidP="00D34C73">
      <w:pPr>
        <w:pStyle w:val="afb"/>
        <w:rPr>
          <w:highlight w:val="yellow"/>
        </w:rPr>
      </w:pPr>
    </w:p>
    <w:p w14:paraId="1DEFA58A" w14:textId="636C0A9B" w:rsidR="009E7488" w:rsidRPr="008C475A" w:rsidRDefault="009E7488" w:rsidP="00F16CD3">
      <w:pPr>
        <w:pStyle w:val="44"/>
        <w:numPr>
          <w:ilvl w:val="3"/>
          <w:numId w:val="5"/>
        </w:numPr>
        <w:jc w:val="left"/>
      </w:pPr>
      <w:bookmarkStart w:id="102" w:name="_Toc127390662"/>
      <w:r w:rsidRPr="008C475A">
        <w:t>Места накопления отходов</w:t>
      </w:r>
      <w:bookmarkEnd w:id="102"/>
    </w:p>
    <w:p w14:paraId="0FA48C14" w14:textId="258E5DBB" w:rsidR="0051086B" w:rsidRPr="003A05D9" w:rsidRDefault="0051086B" w:rsidP="0051086B">
      <w:pPr>
        <w:pStyle w:val="afb"/>
      </w:pPr>
      <w:r w:rsidRPr="003A05D9">
        <w:t>Согласно Схеме обращения с отходами Республики Хакасия,</w:t>
      </w:r>
      <w:r w:rsidR="00B35C10">
        <w:t xml:space="preserve"> </w:t>
      </w:r>
      <w:r w:rsidR="00B35C10" w:rsidRPr="00EA1CF3">
        <w:t>утвержденной приказом №010-1829-пр от 6.12.2019 г. «Об утверждении Территориальной схемы обращения с отходами Республики Хакасия»</w:t>
      </w:r>
      <w:r w:rsidRPr="003A05D9">
        <w:t>, места накопления отходов производства и потребления расположены в границах земельных участков отходообразователей и представлены в основном площадками (открытыми и закрытыми), контейнерами (бункерами).</w:t>
      </w:r>
    </w:p>
    <w:p w14:paraId="369E90EA" w14:textId="77777777" w:rsidR="0051086B" w:rsidRPr="003A05D9" w:rsidRDefault="0051086B" w:rsidP="0051086B">
      <w:pPr>
        <w:pStyle w:val="afb"/>
      </w:pPr>
      <w:r w:rsidRPr="003A05D9">
        <w:t>Накопление твердых коммунальных отходов может осуществляться несколькими различными способами:</w:t>
      </w:r>
    </w:p>
    <w:p w14:paraId="7C2A3CF1" w14:textId="77777777" w:rsidR="0051086B" w:rsidRPr="003A05D9" w:rsidRDefault="0051086B" w:rsidP="0051086B">
      <w:pPr>
        <w:pStyle w:val="afb"/>
      </w:pPr>
      <w:r w:rsidRPr="003A05D9">
        <w:t>- в контейнерах, расположенных на контейнерных площадках;</w:t>
      </w:r>
    </w:p>
    <w:p w14:paraId="7B70E4E1" w14:textId="77777777" w:rsidR="0051086B" w:rsidRPr="003A05D9" w:rsidRDefault="0051086B" w:rsidP="0051086B">
      <w:pPr>
        <w:pStyle w:val="afb"/>
      </w:pPr>
      <w:r w:rsidRPr="003A05D9">
        <w:lastRenderedPageBreak/>
        <w:t>- в контейнерах для накопления крупногабаритных отходов;</w:t>
      </w:r>
    </w:p>
    <w:p w14:paraId="35098B58" w14:textId="77777777" w:rsidR="0051086B" w:rsidRPr="003A05D9" w:rsidRDefault="0051086B" w:rsidP="0051086B">
      <w:pPr>
        <w:pStyle w:val="afb"/>
      </w:pPr>
      <w:r w:rsidRPr="003A05D9">
        <w:t>- в пакетах, размещаемых в установленных местах;</w:t>
      </w:r>
    </w:p>
    <w:p w14:paraId="4A336F55" w14:textId="77777777" w:rsidR="0051086B" w:rsidRPr="003A05D9" w:rsidRDefault="0051086B" w:rsidP="0051086B">
      <w:pPr>
        <w:pStyle w:val="afb"/>
      </w:pPr>
      <w:r w:rsidRPr="003A05D9">
        <w:t xml:space="preserve">- в контейнерах раздельно для разных видов отходов. </w:t>
      </w:r>
    </w:p>
    <w:p w14:paraId="3242EAD8" w14:textId="77777777" w:rsidR="0051086B" w:rsidRPr="003A05D9" w:rsidRDefault="0051086B" w:rsidP="0051086B">
      <w:pPr>
        <w:pStyle w:val="afb"/>
      </w:pPr>
      <w:r w:rsidRPr="003A05D9">
        <w:t>В настоящее время наиболее распространена система одноэтапного вывоза твердых коммунальных отходов (ТКО) с предварительным сбором в контейнеры следующих типов:</w:t>
      </w:r>
    </w:p>
    <w:p w14:paraId="4C382793" w14:textId="77777777" w:rsidR="0051086B" w:rsidRPr="003A05D9" w:rsidRDefault="0051086B" w:rsidP="0051086B">
      <w:pPr>
        <w:pStyle w:val="afb"/>
      </w:pPr>
      <w:r w:rsidRPr="003A05D9">
        <w:t>- металлические, объемом 0,75; 1,1; 1,25 куб. м;</w:t>
      </w:r>
    </w:p>
    <w:p w14:paraId="21531AB4" w14:textId="77777777" w:rsidR="0051086B" w:rsidRPr="003A05D9" w:rsidRDefault="0051086B" w:rsidP="0051086B">
      <w:pPr>
        <w:pStyle w:val="afb"/>
      </w:pPr>
      <w:r w:rsidRPr="003A05D9">
        <w:t>- контейнеры-бункеры, объемом 8 куб. м.</w:t>
      </w:r>
    </w:p>
    <w:p w14:paraId="0C343F3D" w14:textId="77777777" w:rsidR="0051086B" w:rsidRPr="003A05D9" w:rsidRDefault="0051086B" w:rsidP="0051086B">
      <w:pPr>
        <w:pStyle w:val="afb"/>
      </w:pPr>
      <w:r w:rsidRPr="003A05D9">
        <w:t>Общее количество контейнеров определено по данным, представленным органами местного самоуправления муниципальных районов и городских округов Республики Хакасия.</w:t>
      </w:r>
    </w:p>
    <w:p w14:paraId="517C4285" w14:textId="6F1EAE57" w:rsidR="0051086B" w:rsidRPr="008C475A" w:rsidRDefault="0051086B" w:rsidP="0051086B">
      <w:pPr>
        <w:pStyle w:val="afb"/>
      </w:pPr>
      <w:r w:rsidRPr="003A05D9">
        <w:t xml:space="preserve">Сведения о контейнерных площадках и контейнерах, расположенных </w:t>
      </w:r>
      <w:r w:rsidRPr="008C475A">
        <w:t>на территории Джиримского сельсовета, приведены в таблице 2.3.13.3.-1.</w:t>
      </w:r>
    </w:p>
    <w:p w14:paraId="215F63BF" w14:textId="77777777" w:rsidR="0051086B" w:rsidRPr="008C475A" w:rsidRDefault="0051086B" w:rsidP="00F16CD3">
      <w:pPr>
        <w:pStyle w:val="afb"/>
        <w:sectPr w:rsidR="0051086B" w:rsidRPr="008C475A" w:rsidSect="002C720A">
          <w:pgSz w:w="11906" w:h="16838"/>
          <w:pgMar w:top="1134" w:right="850" w:bottom="1134" w:left="1701" w:header="708" w:footer="708" w:gutter="0"/>
          <w:cols w:space="708"/>
          <w:docGrid w:linePitch="382"/>
        </w:sectPr>
      </w:pPr>
    </w:p>
    <w:p w14:paraId="0E6B2B44" w14:textId="77777777" w:rsidR="0051086B" w:rsidRPr="003A05D9" w:rsidRDefault="0051086B" w:rsidP="0051086B">
      <w:pPr>
        <w:pStyle w:val="afffa"/>
      </w:pPr>
      <w:r w:rsidRPr="008C475A">
        <w:lastRenderedPageBreak/>
        <w:t xml:space="preserve">Таблица </w:t>
      </w:r>
      <w:r w:rsidRPr="008C475A">
        <w:rPr>
          <w:lang w:val="ru-RU"/>
        </w:rPr>
        <w:t>2.3.13.3.-1</w:t>
      </w:r>
    </w:p>
    <w:p w14:paraId="406792B0" w14:textId="77777777" w:rsidR="0051086B" w:rsidRPr="003A05D9" w:rsidRDefault="0051086B" w:rsidP="0051086B">
      <w:pPr>
        <w:pStyle w:val="afffa"/>
      </w:pPr>
    </w:p>
    <w:p w14:paraId="6073529C" w14:textId="3B791148" w:rsidR="0051086B" w:rsidRPr="003A05D9" w:rsidRDefault="0051086B" w:rsidP="0051086B">
      <w:pPr>
        <w:pStyle w:val="afffa"/>
        <w:jc w:val="center"/>
      </w:pPr>
      <w:r w:rsidRPr="003A05D9">
        <w:t xml:space="preserve">Сведения о контейнерных площадках и контейнерах, расположенных на территории </w:t>
      </w:r>
      <w:r>
        <w:rPr>
          <w:lang w:val="ru-RU"/>
        </w:rPr>
        <w:t xml:space="preserve">Джиримского </w:t>
      </w:r>
      <w:r w:rsidRPr="003A05D9">
        <w:t>сельсовета</w:t>
      </w:r>
    </w:p>
    <w:tbl>
      <w:tblPr>
        <w:tblStyle w:val="afd"/>
        <w:tblW w:w="5000" w:type="pct"/>
        <w:tblLook w:val="04A0" w:firstRow="1" w:lastRow="0" w:firstColumn="1" w:lastColumn="0" w:noHBand="0" w:noVBand="1"/>
      </w:tblPr>
      <w:tblGrid>
        <w:gridCol w:w="512"/>
        <w:gridCol w:w="2011"/>
        <w:gridCol w:w="2472"/>
        <w:gridCol w:w="2171"/>
        <w:gridCol w:w="2446"/>
        <w:gridCol w:w="2049"/>
        <w:gridCol w:w="1496"/>
        <w:gridCol w:w="1629"/>
      </w:tblGrid>
      <w:tr w:rsidR="0051086B" w:rsidRPr="007C0AA2" w14:paraId="0071BAFB" w14:textId="77777777" w:rsidTr="00B35C10">
        <w:trPr>
          <w:trHeight w:val="227"/>
          <w:tblHeader/>
        </w:trPr>
        <w:tc>
          <w:tcPr>
            <w:tcW w:w="173" w:type="pct"/>
          </w:tcPr>
          <w:p w14:paraId="4335215C" w14:textId="77777777" w:rsidR="0051086B" w:rsidRPr="007C0AA2" w:rsidRDefault="0051086B" w:rsidP="007C0AA2">
            <w:pPr>
              <w:pStyle w:val="af9"/>
            </w:pPr>
            <w:r w:rsidRPr="007C0AA2">
              <w:t>ТЗ</w:t>
            </w:r>
          </w:p>
        </w:tc>
        <w:tc>
          <w:tcPr>
            <w:tcW w:w="680" w:type="pct"/>
          </w:tcPr>
          <w:p w14:paraId="684D9578" w14:textId="77777777" w:rsidR="0051086B" w:rsidRPr="007C0AA2" w:rsidRDefault="0051086B" w:rsidP="007C0AA2">
            <w:pPr>
              <w:pStyle w:val="af9"/>
            </w:pPr>
            <w:r w:rsidRPr="007C0AA2">
              <w:t>Наименование населенного пункта</w:t>
            </w:r>
          </w:p>
        </w:tc>
        <w:tc>
          <w:tcPr>
            <w:tcW w:w="836" w:type="pct"/>
          </w:tcPr>
          <w:p w14:paraId="036C0EA3" w14:textId="77777777" w:rsidR="0051086B" w:rsidRPr="007C0AA2" w:rsidRDefault="0051086B" w:rsidP="007C0AA2">
            <w:pPr>
              <w:pStyle w:val="af9"/>
            </w:pPr>
            <w:r w:rsidRPr="007C0AA2">
              <w:t>Адрес местонахождения</w:t>
            </w:r>
          </w:p>
        </w:tc>
        <w:tc>
          <w:tcPr>
            <w:tcW w:w="734" w:type="pct"/>
          </w:tcPr>
          <w:p w14:paraId="637A4839" w14:textId="77777777" w:rsidR="0051086B" w:rsidRPr="007C0AA2" w:rsidRDefault="0051086B" w:rsidP="007C0AA2">
            <w:pPr>
              <w:pStyle w:val="af9"/>
            </w:pPr>
            <w:r w:rsidRPr="007C0AA2">
              <w:t>Координаты местонахождения</w:t>
            </w:r>
          </w:p>
        </w:tc>
        <w:tc>
          <w:tcPr>
            <w:tcW w:w="827" w:type="pct"/>
          </w:tcPr>
          <w:p w14:paraId="653197B5" w14:textId="77777777" w:rsidR="0051086B" w:rsidRPr="007C0AA2" w:rsidRDefault="0051086B" w:rsidP="007C0AA2">
            <w:pPr>
              <w:pStyle w:val="af9"/>
            </w:pPr>
            <w:r w:rsidRPr="007C0AA2">
              <w:t>Вид собственности</w:t>
            </w:r>
          </w:p>
        </w:tc>
        <w:tc>
          <w:tcPr>
            <w:tcW w:w="693" w:type="pct"/>
          </w:tcPr>
          <w:p w14:paraId="3A95F543" w14:textId="77777777" w:rsidR="0051086B" w:rsidRPr="007C0AA2" w:rsidRDefault="0051086B" w:rsidP="007C0AA2">
            <w:pPr>
              <w:pStyle w:val="af9"/>
            </w:pPr>
            <w:r w:rsidRPr="007C0AA2">
              <w:t>Характеристика контейнерной площадки</w:t>
            </w:r>
          </w:p>
        </w:tc>
        <w:tc>
          <w:tcPr>
            <w:tcW w:w="506" w:type="pct"/>
          </w:tcPr>
          <w:p w14:paraId="25EEE482" w14:textId="77777777" w:rsidR="0051086B" w:rsidRPr="007C0AA2" w:rsidRDefault="0051086B" w:rsidP="007C0AA2">
            <w:pPr>
              <w:pStyle w:val="af9"/>
            </w:pPr>
            <w:r w:rsidRPr="007C0AA2">
              <w:t>Объем контейнера (бункера), м³</w:t>
            </w:r>
          </w:p>
        </w:tc>
        <w:tc>
          <w:tcPr>
            <w:tcW w:w="551" w:type="pct"/>
          </w:tcPr>
          <w:p w14:paraId="58C1088C" w14:textId="77777777" w:rsidR="0051086B" w:rsidRPr="007C0AA2" w:rsidRDefault="0051086B" w:rsidP="007C0AA2">
            <w:pPr>
              <w:pStyle w:val="af9"/>
            </w:pPr>
            <w:r w:rsidRPr="007C0AA2">
              <w:t>Количество контейнеров (бункеров), шт.</w:t>
            </w:r>
          </w:p>
        </w:tc>
      </w:tr>
      <w:tr w:rsidR="006B09AF" w:rsidRPr="007C0AA2" w14:paraId="7B89ECE8" w14:textId="77777777" w:rsidTr="00B35C10">
        <w:trPr>
          <w:trHeight w:val="227"/>
        </w:trPr>
        <w:tc>
          <w:tcPr>
            <w:tcW w:w="173" w:type="pct"/>
          </w:tcPr>
          <w:p w14:paraId="261ED3AD" w14:textId="70F805FC" w:rsidR="006B09AF" w:rsidRPr="007C0AA2" w:rsidRDefault="006B09AF" w:rsidP="007C0AA2">
            <w:pPr>
              <w:pStyle w:val="af9"/>
            </w:pPr>
            <w:r w:rsidRPr="007C0AA2">
              <w:t>1</w:t>
            </w:r>
          </w:p>
        </w:tc>
        <w:tc>
          <w:tcPr>
            <w:tcW w:w="680" w:type="pct"/>
          </w:tcPr>
          <w:p w14:paraId="07AB58F0" w14:textId="760A8E3A" w:rsidR="006B09AF" w:rsidRPr="007C0AA2" w:rsidRDefault="006B09AF" w:rsidP="007C0AA2">
            <w:pPr>
              <w:pStyle w:val="af9"/>
            </w:pPr>
            <w:r w:rsidRPr="007C0AA2">
              <w:t>с. Джирим</w:t>
            </w:r>
          </w:p>
        </w:tc>
        <w:tc>
          <w:tcPr>
            <w:tcW w:w="836" w:type="pct"/>
          </w:tcPr>
          <w:p w14:paraId="537F99EF" w14:textId="0DFF46AD" w:rsidR="006B09AF" w:rsidRPr="007C0AA2" w:rsidRDefault="006B09AF" w:rsidP="007C0AA2">
            <w:pPr>
              <w:pStyle w:val="af9"/>
            </w:pPr>
            <w:r w:rsidRPr="007C0AA2">
              <w:t>50 лет ВЛКСМ</w:t>
            </w:r>
          </w:p>
        </w:tc>
        <w:tc>
          <w:tcPr>
            <w:tcW w:w="734" w:type="pct"/>
          </w:tcPr>
          <w:p w14:paraId="6141447F" w14:textId="15471B37" w:rsidR="006B09AF" w:rsidRPr="007C0AA2" w:rsidRDefault="006B09AF" w:rsidP="007C0AA2">
            <w:pPr>
              <w:pStyle w:val="af9"/>
            </w:pPr>
            <w:r w:rsidRPr="007C0AA2">
              <w:t>54.808196 90.386956</w:t>
            </w:r>
          </w:p>
        </w:tc>
        <w:tc>
          <w:tcPr>
            <w:tcW w:w="827" w:type="pct"/>
          </w:tcPr>
          <w:p w14:paraId="1FED960E" w14:textId="63EBC194" w:rsidR="006B09AF" w:rsidRPr="007C0AA2" w:rsidRDefault="006B09AF" w:rsidP="007C0AA2">
            <w:pPr>
              <w:pStyle w:val="af9"/>
            </w:pPr>
            <w:r w:rsidRPr="007C0AA2">
              <w:t>Муниципальная</w:t>
            </w:r>
          </w:p>
        </w:tc>
        <w:tc>
          <w:tcPr>
            <w:tcW w:w="693" w:type="pct"/>
          </w:tcPr>
          <w:p w14:paraId="78A2495C" w14:textId="666E383C" w:rsidR="006B09AF" w:rsidRPr="007C0AA2" w:rsidRDefault="006B09AF" w:rsidP="007C0AA2">
            <w:pPr>
              <w:pStyle w:val="af9"/>
            </w:pPr>
            <w:r w:rsidRPr="007C0AA2">
              <w:t>бетонное покрытие</w:t>
            </w:r>
          </w:p>
        </w:tc>
        <w:tc>
          <w:tcPr>
            <w:tcW w:w="506" w:type="pct"/>
          </w:tcPr>
          <w:p w14:paraId="04E54A0F" w14:textId="2D703E19" w:rsidR="006B09AF" w:rsidRPr="007C0AA2" w:rsidRDefault="006B09AF" w:rsidP="007C0AA2">
            <w:pPr>
              <w:pStyle w:val="af9"/>
            </w:pPr>
            <w:r w:rsidRPr="007C0AA2">
              <w:t>7,5</w:t>
            </w:r>
          </w:p>
        </w:tc>
        <w:tc>
          <w:tcPr>
            <w:tcW w:w="551" w:type="pct"/>
          </w:tcPr>
          <w:p w14:paraId="6B56C9D5" w14:textId="460B18ED" w:rsidR="006B09AF" w:rsidRPr="007C0AA2" w:rsidRDefault="006B09AF" w:rsidP="007C0AA2">
            <w:pPr>
              <w:pStyle w:val="af9"/>
            </w:pPr>
            <w:r w:rsidRPr="007C0AA2">
              <w:t>1</w:t>
            </w:r>
          </w:p>
        </w:tc>
      </w:tr>
      <w:tr w:rsidR="006B09AF" w:rsidRPr="007C0AA2" w14:paraId="54FECC52" w14:textId="77777777" w:rsidTr="00B35C10">
        <w:trPr>
          <w:trHeight w:val="227"/>
        </w:trPr>
        <w:tc>
          <w:tcPr>
            <w:tcW w:w="173" w:type="pct"/>
          </w:tcPr>
          <w:p w14:paraId="75527C49" w14:textId="32C81FC1" w:rsidR="006B09AF" w:rsidRPr="007C0AA2" w:rsidRDefault="006B09AF" w:rsidP="007C0AA2">
            <w:pPr>
              <w:pStyle w:val="af9"/>
            </w:pPr>
            <w:r w:rsidRPr="007C0AA2">
              <w:t>1</w:t>
            </w:r>
          </w:p>
        </w:tc>
        <w:tc>
          <w:tcPr>
            <w:tcW w:w="680" w:type="pct"/>
          </w:tcPr>
          <w:p w14:paraId="7876EE08" w14:textId="4276F8EB" w:rsidR="006B09AF" w:rsidRPr="007C0AA2" w:rsidRDefault="006B09AF" w:rsidP="007C0AA2">
            <w:pPr>
              <w:pStyle w:val="af9"/>
            </w:pPr>
            <w:r w:rsidRPr="007C0AA2">
              <w:t>с. Джирим</w:t>
            </w:r>
          </w:p>
        </w:tc>
        <w:tc>
          <w:tcPr>
            <w:tcW w:w="836" w:type="pct"/>
          </w:tcPr>
          <w:p w14:paraId="0596B04E" w14:textId="693825FC" w:rsidR="006B09AF" w:rsidRPr="007C0AA2" w:rsidRDefault="006B09AF" w:rsidP="007C0AA2">
            <w:pPr>
              <w:pStyle w:val="af9"/>
            </w:pPr>
            <w:r w:rsidRPr="007C0AA2">
              <w:t>Юбилейная, 13,15</w:t>
            </w:r>
          </w:p>
        </w:tc>
        <w:tc>
          <w:tcPr>
            <w:tcW w:w="734" w:type="pct"/>
          </w:tcPr>
          <w:p w14:paraId="00F65C82" w14:textId="2A1633DA" w:rsidR="006B09AF" w:rsidRPr="007C0AA2" w:rsidRDefault="006B09AF" w:rsidP="007C0AA2">
            <w:pPr>
              <w:pStyle w:val="af9"/>
            </w:pPr>
            <w:r w:rsidRPr="007C0AA2">
              <w:t>54.810291 90.389155</w:t>
            </w:r>
          </w:p>
        </w:tc>
        <w:tc>
          <w:tcPr>
            <w:tcW w:w="827" w:type="pct"/>
          </w:tcPr>
          <w:p w14:paraId="0647953D" w14:textId="30CFFCFA" w:rsidR="006B09AF" w:rsidRPr="007C0AA2" w:rsidRDefault="006B09AF" w:rsidP="007C0AA2">
            <w:pPr>
              <w:pStyle w:val="af9"/>
            </w:pPr>
            <w:r w:rsidRPr="007C0AA2">
              <w:t>Муниципальная</w:t>
            </w:r>
          </w:p>
        </w:tc>
        <w:tc>
          <w:tcPr>
            <w:tcW w:w="693" w:type="pct"/>
          </w:tcPr>
          <w:p w14:paraId="0334E682" w14:textId="3628C0F0" w:rsidR="006B09AF" w:rsidRPr="007C0AA2" w:rsidRDefault="006B09AF" w:rsidP="007C0AA2">
            <w:pPr>
              <w:pStyle w:val="af9"/>
            </w:pPr>
            <w:r w:rsidRPr="007C0AA2">
              <w:t>бетонное покрытие</w:t>
            </w:r>
          </w:p>
        </w:tc>
        <w:tc>
          <w:tcPr>
            <w:tcW w:w="506" w:type="pct"/>
          </w:tcPr>
          <w:p w14:paraId="1F7BC1AF" w14:textId="547E80EB" w:rsidR="006B09AF" w:rsidRPr="007C0AA2" w:rsidRDefault="006B09AF" w:rsidP="007C0AA2">
            <w:pPr>
              <w:pStyle w:val="af9"/>
            </w:pPr>
            <w:r w:rsidRPr="007C0AA2">
              <w:t>7,5</w:t>
            </w:r>
          </w:p>
        </w:tc>
        <w:tc>
          <w:tcPr>
            <w:tcW w:w="551" w:type="pct"/>
          </w:tcPr>
          <w:p w14:paraId="69C21078" w14:textId="14248706" w:rsidR="006B09AF" w:rsidRPr="007C0AA2" w:rsidRDefault="006B09AF" w:rsidP="007C0AA2">
            <w:pPr>
              <w:pStyle w:val="af9"/>
            </w:pPr>
            <w:r w:rsidRPr="007C0AA2">
              <w:t>1</w:t>
            </w:r>
          </w:p>
        </w:tc>
      </w:tr>
      <w:tr w:rsidR="006B09AF" w:rsidRPr="007C0AA2" w14:paraId="7F589B15" w14:textId="77777777" w:rsidTr="00B35C10">
        <w:trPr>
          <w:trHeight w:val="227"/>
        </w:trPr>
        <w:tc>
          <w:tcPr>
            <w:tcW w:w="173" w:type="pct"/>
          </w:tcPr>
          <w:p w14:paraId="593EAB63" w14:textId="0542610E" w:rsidR="006B09AF" w:rsidRPr="007C0AA2" w:rsidRDefault="006B09AF" w:rsidP="007C0AA2">
            <w:pPr>
              <w:pStyle w:val="af9"/>
            </w:pPr>
            <w:r w:rsidRPr="007C0AA2">
              <w:t>1</w:t>
            </w:r>
          </w:p>
        </w:tc>
        <w:tc>
          <w:tcPr>
            <w:tcW w:w="680" w:type="pct"/>
          </w:tcPr>
          <w:p w14:paraId="5441D326" w14:textId="5E920344" w:rsidR="006B09AF" w:rsidRPr="007C0AA2" w:rsidRDefault="006B09AF" w:rsidP="007C0AA2">
            <w:pPr>
              <w:pStyle w:val="af9"/>
            </w:pPr>
            <w:r w:rsidRPr="007C0AA2">
              <w:t>с. Джирим</w:t>
            </w:r>
          </w:p>
        </w:tc>
        <w:tc>
          <w:tcPr>
            <w:tcW w:w="836" w:type="pct"/>
          </w:tcPr>
          <w:p w14:paraId="7C4E3F01" w14:textId="229435DA" w:rsidR="006B09AF" w:rsidRPr="007C0AA2" w:rsidRDefault="006B09AF" w:rsidP="007C0AA2">
            <w:pPr>
              <w:pStyle w:val="af9"/>
            </w:pPr>
            <w:r w:rsidRPr="007C0AA2">
              <w:t>между АЗС и ул. Козлова</w:t>
            </w:r>
          </w:p>
        </w:tc>
        <w:tc>
          <w:tcPr>
            <w:tcW w:w="734" w:type="pct"/>
          </w:tcPr>
          <w:p w14:paraId="60D40046" w14:textId="2AE2A01F" w:rsidR="006B09AF" w:rsidRPr="007C0AA2" w:rsidRDefault="006B09AF" w:rsidP="007C0AA2">
            <w:pPr>
              <w:pStyle w:val="af9"/>
            </w:pPr>
            <w:r w:rsidRPr="007C0AA2">
              <w:t>54.812937 90.391158</w:t>
            </w:r>
          </w:p>
        </w:tc>
        <w:tc>
          <w:tcPr>
            <w:tcW w:w="827" w:type="pct"/>
          </w:tcPr>
          <w:p w14:paraId="401B6176" w14:textId="53259A61" w:rsidR="006B09AF" w:rsidRPr="007C0AA2" w:rsidRDefault="006B09AF" w:rsidP="007C0AA2">
            <w:pPr>
              <w:pStyle w:val="af9"/>
            </w:pPr>
            <w:r w:rsidRPr="007C0AA2">
              <w:t>Муниципальная</w:t>
            </w:r>
          </w:p>
        </w:tc>
        <w:tc>
          <w:tcPr>
            <w:tcW w:w="693" w:type="pct"/>
          </w:tcPr>
          <w:p w14:paraId="7576B226" w14:textId="64A06243" w:rsidR="006B09AF" w:rsidRPr="007C0AA2" w:rsidRDefault="006B09AF" w:rsidP="007C0AA2">
            <w:pPr>
              <w:pStyle w:val="af9"/>
            </w:pPr>
            <w:r w:rsidRPr="007C0AA2">
              <w:t>бетонное покрытие</w:t>
            </w:r>
          </w:p>
        </w:tc>
        <w:tc>
          <w:tcPr>
            <w:tcW w:w="506" w:type="pct"/>
          </w:tcPr>
          <w:p w14:paraId="659D442E" w14:textId="77E69B2C" w:rsidR="006B09AF" w:rsidRPr="007C0AA2" w:rsidRDefault="006B09AF" w:rsidP="007C0AA2">
            <w:pPr>
              <w:pStyle w:val="af9"/>
            </w:pPr>
            <w:r w:rsidRPr="007C0AA2">
              <w:t>7,5</w:t>
            </w:r>
          </w:p>
        </w:tc>
        <w:tc>
          <w:tcPr>
            <w:tcW w:w="551" w:type="pct"/>
          </w:tcPr>
          <w:p w14:paraId="5D4D7399" w14:textId="64DBEA55" w:rsidR="006B09AF" w:rsidRPr="007C0AA2" w:rsidRDefault="006B09AF" w:rsidP="007C0AA2">
            <w:pPr>
              <w:pStyle w:val="af9"/>
            </w:pPr>
            <w:r w:rsidRPr="007C0AA2">
              <w:t>1</w:t>
            </w:r>
          </w:p>
        </w:tc>
      </w:tr>
      <w:tr w:rsidR="006B09AF" w:rsidRPr="007C0AA2" w14:paraId="75CDFD01" w14:textId="77777777" w:rsidTr="00B35C10">
        <w:trPr>
          <w:trHeight w:val="227"/>
        </w:trPr>
        <w:tc>
          <w:tcPr>
            <w:tcW w:w="173" w:type="pct"/>
          </w:tcPr>
          <w:p w14:paraId="7C3F28E0" w14:textId="7A6FFEDA" w:rsidR="006B09AF" w:rsidRPr="007C0AA2" w:rsidRDefault="006B09AF" w:rsidP="007C0AA2">
            <w:pPr>
              <w:pStyle w:val="af9"/>
            </w:pPr>
            <w:r w:rsidRPr="007C0AA2">
              <w:t>1</w:t>
            </w:r>
          </w:p>
        </w:tc>
        <w:tc>
          <w:tcPr>
            <w:tcW w:w="680" w:type="pct"/>
          </w:tcPr>
          <w:p w14:paraId="1E101443" w14:textId="3590FC30" w:rsidR="006B09AF" w:rsidRPr="007C0AA2" w:rsidRDefault="006B09AF" w:rsidP="007C0AA2">
            <w:pPr>
              <w:pStyle w:val="af9"/>
            </w:pPr>
            <w:r w:rsidRPr="007C0AA2">
              <w:t>с. Джирим</w:t>
            </w:r>
          </w:p>
        </w:tc>
        <w:tc>
          <w:tcPr>
            <w:tcW w:w="836" w:type="pct"/>
          </w:tcPr>
          <w:p w14:paraId="69E5FD9E" w14:textId="1627952E" w:rsidR="006B09AF" w:rsidRPr="007C0AA2" w:rsidRDefault="006B09AF" w:rsidP="007C0AA2">
            <w:pPr>
              <w:pStyle w:val="af9"/>
            </w:pPr>
            <w:r w:rsidRPr="007C0AA2">
              <w:t>Кривцова, 9, 11</w:t>
            </w:r>
          </w:p>
        </w:tc>
        <w:tc>
          <w:tcPr>
            <w:tcW w:w="734" w:type="pct"/>
          </w:tcPr>
          <w:p w14:paraId="373F87D7" w14:textId="0792D417" w:rsidR="006B09AF" w:rsidRPr="007C0AA2" w:rsidRDefault="006B09AF" w:rsidP="007C0AA2">
            <w:pPr>
              <w:pStyle w:val="af9"/>
            </w:pPr>
            <w:r w:rsidRPr="007C0AA2">
              <w:t>54.809681 90.389245</w:t>
            </w:r>
          </w:p>
        </w:tc>
        <w:tc>
          <w:tcPr>
            <w:tcW w:w="827" w:type="pct"/>
          </w:tcPr>
          <w:p w14:paraId="1B4B1D19" w14:textId="26DF29AF" w:rsidR="006B09AF" w:rsidRPr="007C0AA2" w:rsidRDefault="006B09AF" w:rsidP="007C0AA2">
            <w:pPr>
              <w:pStyle w:val="af9"/>
            </w:pPr>
            <w:r w:rsidRPr="007C0AA2">
              <w:t>Муниципальная</w:t>
            </w:r>
          </w:p>
        </w:tc>
        <w:tc>
          <w:tcPr>
            <w:tcW w:w="693" w:type="pct"/>
          </w:tcPr>
          <w:p w14:paraId="2BA80154" w14:textId="5A4EE24F" w:rsidR="006B09AF" w:rsidRPr="007C0AA2" w:rsidRDefault="006B09AF" w:rsidP="007C0AA2">
            <w:pPr>
              <w:pStyle w:val="af9"/>
            </w:pPr>
            <w:r w:rsidRPr="007C0AA2">
              <w:t>бетонное покрытие</w:t>
            </w:r>
          </w:p>
        </w:tc>
        <w:tc>
          <w:tcPr>
            <w:tcW w:w="506" w:type="pct"/>
          </w:tcPr>
          <w:p w14:paraId="6747C4A9" w14:textId="1F4CD255" w:rsidR="006B09AF" w:rsidRPr="007C0AA2" w:rsidRDefault="006B09AF" w:rsidP="007C0AA2">
            <w:pPr>
              <w:pStyle w:val="af9"/>
            </w:pPr>
            <w:r w:rsidRPr="007C0AA2">
              <w:t>7,5</w:t>
            </w:r>
          </w:p>
        </w:tc>
        <w:tc>
          <w:tcPr>
            <w:tcW w:w="551" w:type="pct"/>
          </w:tcPr>
          <w:p w14:paraId="47507CBB" w14:textId="612DD45A" w:rsidR="006B09AF" w:rsidRPr="007C0AA2" w:rsidRDefault="006B09AF" w:rsidP="007C0AA2">
            <w:pPr>
              <w:pStyle w:val="af9"/>
            </w:pPr>
            <w:r w:rsidRPr="007C0AA2">
              <w:t>1</w:t>
            </w:r>
          </w:p>
        </w:tc>
      </w:tr>
      <w:tr w:rsidR="006B09AF" w:rsidRPr="007C0AA2" w14:paraId="3AE5D311" w14:textId="77777777" w:rsidTr="00B35C10">
        <w:trPr>
          <w:trHeight w:val="227"/>
        </w:trPr>
        <w:tc>
          <w:tcPr>
            <w:tcW w:w="173" w:type="pct"/>
          </w:tcPr>
          <w:p w14:paraId="6C326405" w14:textId="1DDF0D04" w:rsidR="006B09AF" w:rsidRPr="007C0AA2" w:rsidRDefault="006B09AF" w:rsidP="007C0AA2">
            <w:pPr>
              <w:pStyle w:val="af9"/>
            </w:pPr>
            <w:r w:rsidRPr="007C0AA2">
              <w:t>1</w:t>
            </w:r>
          </w:p>
        </w:tc>
        <w:tc>
          <w:tcPr>
            <w:tcW w:w="680" w:type="pct"/>
          </w:tcPr>
          <w:p w14:paraId="64340A20" w14:textId="11032421" w:rsidR="006B09AF" w:rsidRPr="007C0AA2" w:rsidRDefault="006B09AF" w:rsidP="007C0AA2">
            <w:pPr>
              <w:pStyle w:val="af9"/>
            </w:pPr>
            <w:r w:rsidRPr="007C0AA2">
              <w:t>с. Джирим</w:t>
            </w:r>
          </w:p>
        </w:tc>
        <w:tc>
          <w:tcPr>
            <w:tcW w:w="836" w:type="pct"/>
          </w:tcPr>
          <w:p w14:paraId="3B7566A3" w14:textId="408DB904" w:rsidR="006B09AF" w:rsidRPr="007C0AA2" w:rsidRDefault="006B09AF" w:rsidP="007C0AA2">
            <w:pPr>
              <w:pStyle w:val="af9"/>
            </w:pPr>
            <w:r w:rsidRPr="007C0AA2">
              <w:t>в конце ул. Кривцова, напротив детского сада</w:t>
            </w:r>
          </w:p>
        </w:tc>
        <w:tc>
          <w:tcPr>
            <w:tcW w:w="734" w:type="pct"/>
          </w:tcPr>
          <w:p w14:paraId="21EF3C1B" w14:textId="17FF9CAE" w:rsidR="006B09AF" w:rsidRPr="007C0AA2" w:rsidRDefault="006B09AF" w:rsidP="007C0AA2">
            <w:pPr>
              <w:pStyle w:val="af9"/>
            </w:pPr>
            <w:r w:rsidRPr="007C0AA2">
              <w:t>54.805932 90.383777</w:t>
            </w:r>
          </w:p>
        </w:tc>
        <w:tc>
          <w:tcPr>
            <w:tcW w:w="827" w:type="pct"/>
          </w:tcPr>
          <w:p w14:paraId="71E196D2" w14:textId="442A8AF7" w:rsidR="006B09AF" w:rsidRPr="007C0AA2" w:rsidRDefault="006B09AF" w:rsidP="007C0AA2">
            <w:pPr>
              <w:pStyle w:val="af9"/>
            </w:pPr>
            <w:r w:rsidRPr="007C0AA2">
              <w:t>Муниципальная</w:t>
            </w:r>
          </w:p>
        </w:tc>
        <w:tc>
          <w:tcPr>
            <w:tcW w:w="693" w:type="pct"/>
          </w:tcPr>
          <w:p w14:paraId="7663ED46" w14:textId="2F21F1B6" w:rsidR="006B09AF" w:rsidRPr="007C0AA2" w:rsidRDefault="006B09AF" w:rsidP="007C0AA2">
            <w:pPr>
              <w:pStyle w:val="af9"/>
            </w:pPr>
            <w:r w:rsidRPr="007C0AA2">
              <w:t>бетонное покрытие</w:t>
            </w:r>
          </w:p>
        </w:tc>
        <w:tc>
          <w:tcPr>
            <w:tcW w:w="506" w:type="pct"/>
          </w:tcPr>
          <w:p w14:paraId="72928159" w14:textId="44428DA3" w:rsidR="006B09AF" w:rsidRPr="007C0AA2" w:rsidRDefault="006B09AF" w:rsidP="007C0AA2">
            <w:pPr>
              <w:pStyle w:val="af9"/>
            </w:pPr>
            <w:r w:rsidRPr="007C0AA2">
              <w:t>7,5</w:t>
            </w:r>
          </w:p>
        </w:tc>
        <w:tc>
          <w:tcPr>
            <w:tcW w:w="551" w:type="pct"/>
          </w:tcPr>
          <w:p w14:paraId="79793B53" w14:textId="48407ABC" w:rsidR="006B09AF" w:rsidRPr="007C0AA2" w:rsidRDefault="006B09AF" w:rsidP="007C0AA2">
            <w:pPr>
              <w:pStyle w:val="af9"/>
            </w:pPr>
            <w:r w:rsidRPr="007C0AA2">
              <w:t>1</w:t>
            </w:r>
          </w:p>
        </w:tc>
      </w:tr>
      <w:tr w:rsidR="006B09AF" w:rsidRPr="007C0AA2" w14:paraId="235DA989" w14:textId="77777777" w:rsidTr="00B35C10">
        <w:trPr>
          <w:trHeight w:val="227"/>
        </w:trPr>
        <w:tc>
          <w:tcPr>
            <w:tcW w:w="173" w:type="pct"/>
          </w:tcPr>
          <w:p w14:paraId="58C17896" w14:textId="5B3DA6EA" w:rsidR="006B09AF" w:rsidRPr="007C0AA2" w:rsidRDefault="006B09AF" w:rsidP="007C0AA2">
            <w:pPr>
              <w:pStyle w:val="af9"/>
            </w:pPr>
            <w:r w:rsidRPr="007C0AA2">
              <w:t>1</w:t>
            </w:r>
          </w:p>
        </w:tc>
        <w:tc>
          <w:tcPr>
            <w:tcW w:w="680" w:type="pct"/>
          </w:tcPr>
          <w:p w14:paraId="113BEB36" w14:textId="6739370C" w:rsidR="006B09AF" w:rsidRPr="007C0AA2" w:rsidRDefault="006B09AF" w:rsidP="007C0AA2">
            <w:pPr>
              <w:pStyle w:val="af9"/>
            </w:pPr>
            <w:r w:rsidRPr="007C0AA2">
              <w:t>с. Джирим</w:t>
            </w:r>
          </w:p>
        </w:tc>
        <w:tc>
          <w:tcPr>
            <w:tcW w:w="836" w:type="pct"/>
          </w:tcPr>
          <w:p w14:paraId="42BB2C7E" w14:textId="1901B19C" w:rsidR="006B09AF" w:rsidRPr="007C0AA2" w:rsidRDefault="006B09AF" w:rsidP="007C0AA2">
            <w:pPr>
              <w:pStyle w:val="af9"/>
            </w:pPr>
            <w:r w:rsidRPr="007C0AA2">
              <w:t>Целинная (начало улицы)</w:t>
            </w:r>
          </w:p>
        </w:tc>
        <w:tc>
          <w:tcPr>
            <w:tcW w:w="734" w:type="pct"/>
          </w:tcPr>
          <w:p w14:paraId="21A6A841" w14:textId="710776E0" w:rsidR="006B09AF" w:rsidRPr="007C0AA2" w:rsidRDefault="006B09AF" w:rsidP="007C0AA2">
            <w:pPr>
              <w:pStyle w:val="af9"/>
            </w:pPr>
            <w:r w:rsidRPr="007C0AA2">
              <w:t>54.810087 90.403272</w:t>
            </w:r>
          </w:p>
        </w:tc>
        <w:tc>
          <w:tcPr>
            <w:tcW w:w="827" w:type="pct"/>
          </w:tcPr>
          <w:p w14:paraId="11918E39" w14:textId="46685AF9" w:rsidR="006B09AF" w:rsidRPr="007C0AA2" w:rsidRDefault="006B09AF" w:rsidP="007C0AA2">
            <w:pPr>
              <w:pStyle w:val="af9"/>
            </w:pPr>
            <w:r w:rsidRPr="007C0AA2">
              <w:t>Муниципальная</w:t>
            </w:r>
          </w:p>
        </w:tc>
        <w:tc>
          <w:tcPr>
            <w:tcW w:w="693" w:type="pct"/>
          </w:tcPr>
          <w:p w14:paraId="1809D48F" w14:textId="2C76D601" w:rsidR="006B09AF" w:rsidRPr="007C0AA2" w:rsidRDefault="006B09AF" w:rsidP="007C0AA2">
            <w:pPr>
              <w:pStyle w:val="af9"/>
            </w:pPr>
            <w:r w:rsidRPr="007C0AA2">
              <w:t>бетонное покрытие</w:t>
            </w:r>
          </w:p>
        </w:tc>
        <w:tc>
          <w:tcPr>
            <w:tcW w:w="506" w:type="pct"/>
          </w:tcPr>
          <w:p w14:paraId="4C2C4019" w14:textId="65FCAC25" w:rsidR="006B09AF" w:rsidRPr="007C0AA2" w:rsidRDefault="006B09AF" w:rsidP="007C0AA2">
            <w:pPr>
              <w:pStyle w:val="af9"/>
            </w:pPr>
            <w:r w:rsidRPr="007C0AA2">
              <w:t>7,5</w:t>
            </w:r>
          </w:p>
        </w:tc>
        <w:tc>
          <w:tcPr>
            <w:tcW w:w="551" w:type="pct"/>
          </w:tcPr>
          <w:p w14:paraId="58A3EA3A" w14:textId="2964E1BB" w:rsidR="006B09AF" w:rsidRPr="007C0AA2" w:rsidRDefault="006B09AF" w:rsidP="007C0AA2">
            <w:pPr>
              <w:pStyle w:val="af9"/>
            </w:pPr>
            <w:r w:rsidRPr="007C0AA2">
              <w:t>1</w:t>
            </w:r>
          </w:p>
        </w:tc>
      </w:tr>
      <w:tr w:rsidR="006B09AF" w:rsidRPr="007C0AA2" w14:paraId="0EE861D4" w14:textId="77777777" w:rsidTr="00B35C10">
        <w:trPr>
          <w:trHeight w:val="227"/>
        </w:trPr>
        <w:tc>
          <w:tcPr>
            <w:tcW w:w="173" w:type="pct"/>
          </w:tcPr>
          <w:p w14:paraId="4D679F6D" w14:textId="03FDB6D8" w:rsidR="006B09AF" w:rsidRPr="007C0AA2" w:rsidRDefault="006B09AF" w:rsidP="007C0AA2">
            <w:pPr>
              <w:pStyle w:val="af9"/>
            </w:pPr>
            <w:r w:rsidRPr="007C0AA2">
              <w:t>1</w:t>
            </w:r>
          </w:p>
        </w:tc>
        <w:tc>
          <w:tcPr>
            <w:tcW w:w="680" w:type="pct"/>
          </w:tcPr>
          <w:p w14:paraId="1B5BF330" w14:textId="375C321E" w:rsidR="006B09AF" w:rsidRPr="007C0AA2" w:rsidRDefault="006B09AF" w:rsidP="007C0AA2">
            <w:pPr>
              <w:pStyle w:val="af9"/>
            </w:pPr>
            <w:r w:rsidRPr="007C0AA2">
              <w:t>с. Джирим</w:t>
            </w:r>
          </w:p>
        </w:tc>
        <w:tc>
          <w:tcPr>
            <w:tcW w:w="836" w:type="pct"/>
          </w:tcPr>
          <w:p w14:paraId="318D4311" w14:textId="66FB84D5" w:rsidR="006B09AF" w:rsidRPr="007C0AA2" w:rsidRDefault="006B09AF" w:rsidP="007C0AA2">
            <w:pPr>
              <w:pStyle w:val="af9"/>
            </w:pPr>
            <w:r w:rsidRPr="007C0AA2">
              <w:t>Целинная, 27</w:t>
            </w:r>
          </w:p>
        </w:tc>
        <w:tc>
          <w:tcPr>
            <w:tcW w:w="734" w:type="pct"/>
          </w:tcPr>
          <w:p w14:paraId="1352B9B9" w14:textId="5A23DAB6" w:rsidR="006B09AF" w:rsidRPr="007C0AA2" w:rsidRDefault="006B09AF" w:rsidP="007C0AA2">
            <w:pPr>
              <w:pStyle w:val="af9"/>
            </w:pPr>
            <w:r w:rsidRPr="007C0AA2">
              <w:t>54.808274 90.393371</w:t>
            </w:r>
          </w:p>
        </w:tc>
        <w:tc>
          <w:tcPr>
            <w:tcW w:w="827" w:type="pct"/>
          </w:tcPr>
          <w:p w14:paraId="67AB99D0" w14:textId="2C8A5135" w:rsidR="006B09AF" w:rsidRPr="007C0AA2" w:rsidRDefault="006B09AF" w:rsidP="007C0AA2">
            <w:pPr>
              <w:pStyle w:val="af9"/>
            </w:pPr>
            <w:r w:rsidRPr="007C0AA2">
              <w:t>Муниципальная</w:t>
            </w:r>
          </w:p>
        </w:tc>
        <w:tc>
          <w:tcPr>
            <w:tcW w:w="693" w:type="pct"/>
          </w:tcPr>
          <w:p w14:paraId="3D38B5D3" w14:textId="515A36F8" w:rsidR="006B09AF" w:rsidRPr="007C0AA2" w:rsidRDefault="006B09AF" w:rsidP="007C0AA2">
            <w:pPr>
              <w:pStyle w:val="af9"/>
            </w:pPr>
            <w:r w:rsidRPr="007C0AA2">
              <w:t>бетонное покрытие</w:t>
            </w:r>
          </w:p>
        </w:tc>
        <w:tc>
          <w:tcPr>
            <w:tcW w:w="506" w:type="pct"/>
          </w:tcPr>
          <w:p w14:paraId="43A443C2" w14:textId="0CFBA455" w:rsidR="006B09AF" w:rsidRPr="007C0AA2" w:rsidRDefault="006B09AF" w:rsidP="007C0AA2">
            <w:pPr>
              <w:pStyle w:val="af9"/>
            </w:pPr>
            <w:r w:rsidRPr="007C0AA2">
              <w:t>7,5</w:t>
            </w:r>
          </w:p>
        </w:tc>
        <w:tc>
          <w:tcPr>
            <w:tcW w:w="551" w:type="pct"/>
          </w:tcPr>
          <w:p w14:paraId="0FC836BB" w14:textId="2CDC1B5C" w:rsidR="006B09AF" w:rsidRPr="007C0AA2" w:rsidRDefault="006B09AF" w:rsidP="007C0AA2">
            <w:pPr>
              <w:pStyle w:val="af9"/>
            </w:pPr>
            <w:r w:rsidRPr="007C0AA2">
              <w:t>1</w:t>
            </w:r>
          </w:p>
        </w:tc>
      </w:tr>
      <w:tr w:rsidR="006B09AF" w:rsidRPr="007C0AA2" w14:paraId="39CB1A4F" w14:textId="77777777" w:rsidTr="00B35C10">
        <w:trPr>
          <w:trHeight w:val="227"/>
        </w:trPr>
        <w:tc>
          <w:tcPr>
            <w:tcW w:w="173" w:type="pct"/>
          </w:tcPr>
          <w:p w14:paraId="732E0343" w14:textId="3FBD1846" w:rsidR="006B09AF" w:rsidRPr="007C0AA2" w:rsidRDefault="006B09AF" w:rsidP="007C0AA2">
            <w:pPr>
              <w:pStyle w:val="af9"/>
            </w:pPr>
            <w:r w:rsidRPr="007C0AA2">
              <w:t>1</w:t>
            </w:r>
          </w:p>
        </w:tc>
        <w:tc>
          <w:tcPr>
            <w:tcW w:w="680" w:type="pct"/>
          </w:tcPr>
          <w:p w14:paraId="47400991" w14:textId="54590B85" w:rsidR="006B09AF" w:rsidRPr="007C0AA2" w:rsidRDefault="006B09AF" w:rsidP="007C0AA2">
            <w:pPr>
              <w:pStyle w:val="af9"/>
            </w:pPr>
            <w:r w:rsidRPr="007C0AA2">
              <w:t>с. Джирим</w:t>
            </w:r>
          </w:p>
        </w:tc>
        <w:tc>
          <w:tcPr>
            <w:tcW w:w="836" w:type="pct"/>
          </w:tcPr>
          <w:p w14:paraId="7EBBCCA0" w14:textId="771BE234" w:rsidR="006B09AF" w:rsidRPr="007C0AA2" w:rsidRDefault="006B09AF" w:rsidP="007C0AA2">
            <w:pPr>
              <w:pStyle w:val="af9"/>
            </w:pPr>
            <w:r w:rsidRPr="007C0AA2">
              <w:t>Мира, 19</w:t>
            </w:r>
          </w:p>
        </w:tc>
        <w:tc>
          <w:tcPr>
            <w:tcW w:w="734" w:type="pct"/>
          </w:tcPr>
          <w:p w14:paraId="05A604DF" w14:textId="03C1CC85" w:rsidR="006B09AF" w:rsidRPr="007C0AA2" w:rsidRDefault="006B09AF" w:rsidP="007C0AA2">
            <w:pPr>
              <w:pStyle w:val="af9"/>
            </w:pPr>
            <w:r w:rsidRPr="007C0AA2">
              <w:t>54.805582 90.389130</w:t>
            </w:r>
          </w:p>
        </w:tc>
        <w:tc>
          <w:tcPr>
            <w:tcW w:w="827" w:type="pct"/>
          </w:tcPr>
          <w:p w14:paraId="4D15A478" w14:textId="3CCFC5E3" w:rsidR="006B09AF" w:rsidRPr="007C0AA2" w:rsidRDefault="006B09AF" w:rsidP="007C0AA2">
            <w:pPr>
              <w:pStyle w:val="af9"/>
            </w:pPr>
            <w:r w:rsidRPr="007C0AA2">
              <w:t>Муниципальная</w:t>
            </w:r>
          </w:p>
        </w:tc>
        <w:tc>
          <w:tcPr>
            <w:tcW w:w="693" w:type="pct"/>
          </w:tcPr>
          <w:p w14:paraId="5253780B" w14:textId="09E75874" w:rsidR="006B09AF" w:rsidRPr="007C0AA2" w:rsidRDefault="006B09AF" w:rsidP="007C0AA2">
            <w:pPr>
              <w:pStyle w:val="af9"/>
            </w:pPr>
            <w:r w:rsidRPr="007C0AA2">
              <w:t>бетонное покрытие</w:t>
            </w:r>
          </w:p>
        </w:tc>
        <w:tc>
          <w:tcPr>
            <w:tcW w:w="506" w:type="pct"/>
          </w:tcPr>
          <w:p w14:paraId="67311FC7" w14:textId="0B391C75" w:rsidR="006B09AF" w:rsidRPr="007C0AA2" w:rsidRDefault="006B09AF" w:rsidP="007C0AA2">
            <w:pPr>
              <w:pStyle w:val="af9"/>
            </w:pPr>
            <w:r w:rsidRPr="007C0AA2">
              <w:t>7,5</w:t>
            </w:r>
          </w:p>
        </w:tc>
        <w:tc>
          <w:tcPr>
            <w:tcW w:w="551" w:type="pct"/>
          </w:tcPr>
          <w:p w14:paraId="629CF0B4" w14:textId="29055E77" w:rsidR="006B09AF" w:rsidRPr="007C0AA2" w:rsidRDefault="006B09AF" w:rsidP="007C0AA2">
            <w:pPr>
              <w:pStyle w:val="af9"/>
            </w:pPr>
            <w:r w:rsidRPr="007C0AA2">
              <w:t>1</w:t>
            </w:r>
          </w:p>
        </w:tc>
      </w:tr>
      <w:tr w:rsidR="006B09AF" w:rsidRPr="007C0AA2" w14:paraId="73D19536" w14:textId="77777777" w:rsidTr="00B35C10">
        <w:trPr>
          <w:trHeight w:val="227"/>
        </w:trPr>
        <w:tc>
          <w:tcPr>
            <w:tcW w:w="173" w:type="pct"/>
          </w:tcPr>
          <w:p w14:paraId="787DB1DB" w14:textId="4A563047" w:rsidR="006B09AF" w:rsidRPr="007C0AA2" w:rsidRDefault="006B09AF" w:rsidP="007C0AA2">
            <w:pPr>
              <w:pStyle w:val="af9"/>
            </w:pPr>
            <w:r w:rsidRPr="007C0AA2">
              <w:t>1</w:t>
            </w:r>
          </w:p>
        </w:tc>
        <w:tc>
          <w:tcPr>
            <w:tcW w:w="680" w:type="pct"/>
          </w:tcPr>
          <w:p w14:paraId="091D0A02" w14:textId="6786F0C7" w:rsidR="006B09AF" w:rsidRPr="007C0AA2" w:rsidRDefault="006B09AF" w:rsidP="007C0AA2">
            <w:pPr>
              <w:pStyle w:val="af9"/>
            </w:pPr>
            <w:r w:rsidRPr="007C0AA2">
              <w:t>с. Джирим</w:t>
            </w:r>
          </w:p>
        </w:tc>
        <w:tc>
          <w:tcPr>
            <w:tcW w:w="836" w:type="pct"/>
          </w:tcPr>
          <w:p w14:paraId="3A15B47C" w14:textId="3ECFEC18" w:rsidR="006B09AF" w:rsidRPr="007C0AA2" w:rsidRDefault="006B09AF" w:rsidP="007C0AA2">
            <w:pPr>
              <w:pStyle w:val="af9"/>
            </w:pPr>
            <w:r w:rsidRPr="007C0AA2">
              <w:t>Мира, 36, 38</w:t>
            </w:r>
          </w:p>
        </w:tc>
        <w:tc>
          <w:tcPr>
            <w:tcW w:w="734" w:type="pct"/>
          </w:tcPr>
          <w:p w14:paraId="6DB9D701" w14:textId="49A11A7A" w:rsidR="006B09AF" w:rsidRPr="007C0AA2" w:rsidRDefault="006B09AF" w:rsidP="007C0AA2">
            <w:pPr>
              <w:pStyle w:val="af9"/>
            </w:pPr>
            <w:r w:rsidRPr="007C0AA2">
              <w:t>54.807704 90.398696</w:t>
            </w:r>
          </w:p>
        </w:tc>
        <w:tc>
          <w:tcPr>
            <w:tcW w:w="827" w:type="pct"/>
          </w:tcPr>
          <w:p w14:paraId="0D7A3907" w14:textId="44819848" w:rsidR="006B09AF" w:rsidRPr="007C0AA2" w:rsidRDefault="006B09AF" w:rsidP="007C0AA2">
            <w:pPr>
              <w:pStyle w:val="af9"/>
            </w:pPr>
            <w:r w:rsidRPr="007C0AA2">
              <w:t>Муниципальная</w:t>
            </w:r>
          </w:p>
        </w:tc>
        <w:tc>
          <w:tcPr>
            <w:tcW w:w="693" w:type="pct"/>
          </w:tcPr>
          <w:p w14:paraId="24EA782B" w14:textId="3ABBD374" w:rsidR="006B09AF" w:rsidRPr="007C0AA2" w:rsidRDefault="006B09AF" w:rsidP="007C0AA2">
            <w:pPr>
              <w:pStyle w:val="af9"/>
            </w:pPr>
            <w:r w:rsidRPr="007C0AA2">
              <w:t>бетонное покрытие</w:t>
            </w:r>
          </w:p>
        </w:tc>
        <w:tc>
          <w:tcPr>
            <w:tcW w:w="506" w:type="pct"/>
          </w:tcPr>
          <w:p w14:paraId="5210CD0E" w14:textId="52ABE60D" w:rsidR="006B09AF" w:rsidRPr="007C0AA2" w:rsidRDefault="006B09AF" w:rsidP="007C0AA2">
            <w:pPr>
              <w:pStyle w:val="af9"/>
            </w:pPr>
            <w:r w:rsidRPr="007C0AA2">
              <w:t>7,5</w:t>
            </w:r>
          </w:p>
        </w:tc>
        <w:tc>
          <w:tcPr>
            <w:tcW w:w="551" w:type="pct"/>
          </w:tcPr>
          <w:p w14:paraId="69977E35" w14:textId="27A5638E" w:rsidR="006B09AF" w:rsidRPr="007C0AA2" w:rsidRDefault="006B09AF" w:rsidP="007C0AA2">
            <w:pPr>
              <w:pStyle w:val="af9"/>
            </w:pPr>
            <w:r w:rsidRPr="007C0AA2">
              <w:t>1</w:t>
            </w:r>
          </w:p>
        </w:tc>
      </w:tr>
      <w:tr w:rsidR="006B09AF" w:rsidRPr="007C0AA2" w14:paraId="23DC0C52" w14:textId="77777777" w:rsidTr="00B35C10">
        <w:trPr>
          <w:trHeight w:val="227"/>
        </w:trPr>
        <w:tc>
          <w:tcPr>
            <w:tcW w:w="173" w:type="pct"/>
          </w:tcPr>
          <w:p w14:paraId="66D8E609" w14:textId="4BD16DA5" w:rsidR="006B09AF" w:rsidRPr="007C0AA2" w:rsidRDefault="006B09AF" w:rsidP="007C0AA2">
            <w:pPr>
              <w:pStyle w:val="af9"/>
            </w:pPr>
            <w:r w:rsidRPr="007C0AA2">
              <w:t>1</w:t>
            </w:r>
          </w:p>
        </w:tc>
        <w:tc>
          <w:tcPr>
            <w:tcW w:w="680" w:type="pct"/>
          </w:tcPr>
          <w:p w14:paraId="29FDD8A3" w14:textId="3C683433" w:rsidR="006B09AF" w:rsidRPr="007C0AA2" w:rsidRDefault="006B09AF" w:rsidP="007C0AA2">
            <w:pPr>
              <w:pStyle w:val="af9"/>
            </w:pPr>
            <w:r w:rsidRPr="007C0AA2">
              <w:t>с. Джирим</w:t>
            </w:r>
          </w:p>
        </w:tc>
        <w:tc>
          <w:tcPr>
            <w:tcW w:w="836" w:type="pct"/>
          </w:tcPr>
          <w:p w14:paraId="0A6CB83D" w14:textId="04A75987" w:rsidR="006B09AF" w:rsidRPr="007C0AA2" w:rsidRDefault="006B09AF" w:rsidP="007C0AA2">
            <w:pPr>
              <w:pStyle w:val="af9"/>
            </w:pPr>
            <w:r w:rsidRPr="007C0AA2">
              <w:t>Мира, 52</w:t>
            </w:r>
          </w:p>
        </w:tc>
        <w:tc>
          <w:tcPr>
            <w:tcW w:w="734" w:type="pct"/>
          </w:tcPr>
          <w:p w14:paraId="07E4B988" w14:textId="23225115" w:rsidR="006B09AF" w:rsidRPr="007C0AA2" w:rsidRDefault="006B09AF" w:rsidP="007C0AA2">
            <w:pPr>
              <w:pStyle w:val="af9"/>
            </w:pPr>
            <w:r w:rsidRPr="007C0AA2">
              <w:t>54.807704 90.395950</w:t>
            </w:r>
          </w:p>
        </w:tc>
        <w:tc>
          <w:tcPr>
            <w:tcW w:w="827" w:type="pct"/>
          </w:tcPr>
          <w:p w14:paraId="6CAE40D0" w14:textId="768D5F94" w:rsidR="006B09AF" w:rsidRPr="007C0AA2" w:rsidRDefault="006B09AF" w:rsidP="007C0AA2">
            <w:pPr>
              <w:pStyle w:val="af9"/>
            </w:pPr>
            <w:r w:rsidRPr="007C0AA2">
              <w:t>Муниципальная</w:t>
            </w:r>
          </w:p>
        </w:tc>
        <w:tc>
          <w:tcPr>
            <w:tcW w:w="693" w:type="pct"/>
          </w:tcPr>
          <w:p w14:paraId="73F9646B" w14:textId="28989F83" w:rsidR="006B09AF" w:rsidRPr="007C0AA2" w:rsidRDefault="006B09AF" w:rsidP="007C0AA2">
            <w:pPr>
              <w:pStyle w:val="af9"/>
            </w:pPr>
            <w:r w:rsidRPr="007C0AA2">
              <w:t>бетонное покрытие</w:t>
            </w:r>
          </w:p>
        </w:tc>
        <w:tc>
          <w:tcPr>
            <w:tcW w:w="506" w:type="pct"/>
          </w:tcPr>
          <w:p w14:paraId="418E5CA0" w14:textId="022C2A0D" w:rsidR="006B09AF" w:rsidRPr="007C0AA2" w:rsidRDefault="006B09AF" w:rsidP="007C0AA2">
            <w:pPr>
              <w:pStyle w:val="af9"/>
            </w:pPr>
            <w:r w:rsidRPr="007C0AA2">
              <w:t>7,5</w:t>
            </w:r>
          </w:p>
        </w:tc>
        <w:tc>
          <w:tcPr>
            <w:tcW w:w="551" w:type="pct"/>
          </w:tcPr>
          <w:p w14:paraId="0D84346E" w14:textId="7355F6CE" w:rsidR="006B09AF" w:rsidRPr="007C0AA2" w:rsidRDefault="006B09AF" w:rsidP="007C0AA2">
            <w:pPr>
              <w:pStyle w:val="af9"/>
            </w:pPr>
            <w:r w:rsidRPr="007C0AA2">
              <w:t>1</w:t>
            </w:r>
          </w:p>
        </w:tc>
      </w:tr>
      <w:tr w:rsidR="006B09AF" w:rsidRPr="007C0AA2" w14:paraId="571991BA" w14:textId="77777777" w:rsidTr="00B35C10">
        <w:trPr>
          <w:trHeight w:val="227"/>
        </w:trPr>
        <w:tc>
          <w:tcPr>
            <w:tcW w:w="173" w:type="pct"/>
          </w:tcPr>
          <w:p w14:paraId="0AD9C4DE" w14:textId="0AF85F25" w:rsidR="006B09AF" w:rsidRPr="007C0AA2" w:rsidRDefault="006B09AF" w:rsidP="007C0AA2">
            <w:pPr>
              <w:pStyle w:val="af9"/>
            </w:pPr>
            <w:r w:rsidRPr="007C0AA2">
              <w:t>1</w:t>
            </w:r>
          </w:p>
        </w:tc>
        <w:tc>
          <w:tcPr>
            <w:tcW w:w="680" w:type="pct"/>
          </w:tcPr>
          <w:p w14:paraId="5F623F14" w14:textId="7566C85C" w:rsidR="006B09AF" w:rsidRPr="007C0AA2" w:rsidRDefault="006B09AF" w:rsidP="007C0AA2">
            <w:pPr>
              <w:pStyle w:val="af9"/>
            </w:pPr>
            <w:r w:rsidRPr="007C0AA2">
              <w:t>с. Джирим</w:t>
            </w:r>
          </w:p>
        </w:tc>
        <w:tc>
          <w:tcPr>
            <w:tcW w:w="836" w:type="pct"/>
          </w:tcPr>
          <w:p w14:paraId="571AD894" w14:textId="03215AED" w:rsidR="006B09AF" w:rsidRPr="007C0AA2" w:rsidRDefault="006B09AF" w:rsidP="007C0AA2">
            <w:pPr>
              <w:pStyle w:val="af9"/>
            </w:pPr>
            <w:r w:rsidRPr="007C0AA2">
              <w:t>Мира, 62</w:t>
            </w:r>
          </w:p>
        </w:tc>
        <w:tc>
          <w:tcPr>
            <w:tcW w:w="734" w:type="pct"/>
          </w:tcPr>
          <w:p w14:paraId="3BF37856" w14:textId="31A9DFFC" w:rsidR="006B09AF" w:rsidRPr="007C0AA2" w:rsidRDefault="006B09AF" w:rsidP="007C0AA2">
            <w:pPr>
              <w:pStyle w:val="af9"/>
            </w:pPr>
            <w:r w:rsidRPr="007C0AA2">
              <w:t>54.808460 90.399705</w:t>
            </w:r>
          </w:p>
        </w:tc>
        <w:tc>
          <w:tcPr>
            <w:tcW w:w="827" w:type="pct"/>
          </w:tcPr>
          <w:p w14:paraId="065C5B87" w14:textId="5D028EA1" w:rsidR="006B09AF" w:rsidRPr="007C0AA2" w:rsidRDefault="006B09AF" w:rsidP="007C0AA2">
            <w:pPr>
              <w:pStyle w:val="af9"/>
            </w:pPr>
            <w:r w:rsidRPr="007C0AA2">
              <w:t>Муниципальная</w:t>
            </w:r>
          </w:p>
        </w:tc>
        <w:tc>
          <w:tcPr>
            <w:tcW w:w="693" w:type="pct"/>
          </w:tcPr>
          <w:p w14:paraId="20300D2E" w14:textId="46269D4A" w:rsidR="006B09AF" w:rsidRPr="007C0AA2" w:rsidRDefault="006B09AF" w:rsidP="007C0AA2">
            <w:pPr>
              <w:pStyle w:val="af9"/>
            </w:pPr>
            <w:r w:rsidRPr="007C0AA2">
              <w:t>бетонное покрытие</w:t>
            </w:r>
          </w:p>
        </w:tc>
        <w:tc>
          <w:tcPr>
            <w:tcW w:w="506" w:type="pct"/>
          </w:tcPr>
          <w:p w14:paraId="6E766DF5" w14:textId="526D01D0" w:rsidR="006B09AF" w:rsidRPr="007C0AA2" w:rsidRDefault="006B09AF" w:rsidP="007C0AA2">
            <w:pPr>
              <w:pStyle w:val="af9"/>
            </w:pPr>
            <w:r w:rsidRPr="007C0AA2">
              <w:t>7,5</w:t>
            </w:r>
          </w:p>
        </w:tc>
        <w:tc>
          <w:tcPr>
            <w:tcW w:w="551" w:type="pct"/>
          </w:tcPr>
          <w:p w14:paraId="50653E73" w14:textId="3AEB71EA" w:rsidR="006B09AF" w:rsidRPr="007C0AA2" w:rsidRDefault="006B09AF" w:rsidP="007C0AA2">
            <w:pPr>
              <w:pStyle w:val="af9"/>
            </w:pPr>
            <w:r w:rsidRPr="007C0AA2">
              <w:t>1</w:t>
            </w:r>
          </w:p>
        </w:tc>
      </w:tr>
    </w:tbl>
    <w:p w14:paraId="3AC61077" w14:textId="513F8F59" w:rsidR="00EC7380" w:rsidRPr="009404CB" w:rsidRDefault="00EC7380" w:rsidP="00F16CD3">
      <w:pPr>
        <w:pStyle w:val="afb"/>
        <w:rPr>
          <w:highlight w:val="yellow"/>
        </w:rPr>
      </w:pPr>
    </w:p>
    <w:p w14:paraId="18A051BA" w14:textId="77777777" w:rsidR="0051086B" w:rsidRDefault="0051086B" w:rsidP="00F16CD3">
      <w:pPr>
        <w:pStyle w:val="afb"/>
        <w:rPr>
          <w:highlight w:val="yellow"/>
        </w:rPr>
        <w:sectPr w:rsidR="0051086B" w:rsidSect="0051086B">
          <w:pgSz w:w="16838" w:h="11906" w:orient="landscape"/>
          <w:pgMar w:top="1701" w:right="1134" w:bottom="851" w:left="1134" w:header="709" w:footer="709" w:gutter="0"/>
          <w:cols w:space="708"/>
          <w:docGrid w:linePitch="382"/>
        </w:sectPr>
      </w:pPr>
    </w:p>
    <w:p w14:paraId="01C2DED4" w14:textId="63824BBC" w:rsidR="000A1257" w:rsidRPr="009404CB" w:rsidRDefault="000A1257" w:rsidP="00F16CD3">
      <w:pPr>
        <w:pStyle w:val="afb"/>
        <w:rPr>
          <w:highlight w:val="yellow"/>
        </w:rPr>
      </w:pPr>
    </w:p>
    <w:p w14:paraId="537A1A79" w14:textId="7E7ABA66" w:rsidR="00F55810" w:rsidRPr="00B35C10" w:rsidRDefault="00F55810" w:rsidP="00F16CD3">
      <w:pPr>
        <w:pStyle w:val="44"/>
        <w:numPr>
          <w:ilvl w:val="3"/>
          <w:numId w:val="5"/>
        </w:numPr>
        <w:ind w:left="0" w:firstLine="0"/>
      </w:pPr>
      <w:bookmarkStart w:id="103" w:name="_Toc127390663"/>
      <w:r w:rsidRPr="00B35C10">
        <w:t>Потоки отходов от источников их образования до объектов обработки, утилизации, обезвреживания отходов и объектов размещения отходов, включенных в государственный реестр объектов размещения отходов</w:t>
      </w:r>
      <w:bookmarkEnd w:id="103"/>
    </w:p>
    <w:p w14:paraId="78715A05" w14:textId="4064995A" w:rsidR="00A328CC" w:rsidRPr="00B35C10" w:rsidRDefault="00A328CC" w:rsidP="00F16CD3">
      <w:pPr>
        <w:pStyle w:val="afb"/>
        <w:rPr>
          <w:rStyle w:val="af4"/>
        </w:rPr>
      </w:pPr>
      <w:r w:rsidRPr="00B35C10">
        <w:rPr>
          <w:rStyle w:val="af4"/>
        </w:rPr>
        <w:t>Существующее положение</w:t>
      </w:r>
    </w:p>
    <w:p w14:paraId="454DE752" w14:textId="03EB978E" w:rsidR="002A6BD9" w:rsidRPr="009404CB" w:rsidRDefault="00ED724A" w:rsidP="00F16CD3">
      <w:pPr>
        <w:pStyle w:val="afb"/>
        <w:rPr>
          <w:highlight w:val="yellow"/>
        </w:rPr>
      </w:pPr>
      <w:r w:rsidRPr="003A05D9">
        <w:t>Согласно Схеме обращения с отходами</w:t>
      </w:r>
      <w:r w:rsidR="00B35C10">
        <w:t xml:space="preserve"> </w:t>
      </w:r>
      <w:r w:rsidR="00B35C10" w:rsidRPr="00EA1CF3">
        <w:t>Республики Хакасия, утвержденной приказом №010-1829-пр от 6.12.2019 г. «Об утверждении Территориальной схемы обращения с отходами Республики Хакасия»</w:t>
      </w:r>
      <w:r w:rsidRPr="003A05D9">
        <w:t xml:space="preserve"> </w:t>
      </w:r>
      <w:r w:rsidRPr="003A05D9">
        <w:rPr>
          <w:szCs w:val="20"/>
        </w:rPr>
        <w:t>(раздел 7)</w:t>
      </w:r>
      <w:r w:rsidRPr="003A05D9">
        <w:t>, на сегодняшний день твердые коммунальные отходы ввиду отсутствия действующих мощностей по их обработке и утилизации, транспортируются на один из шести объектов размещения твердых коммунальных отходов (полигонов), действующих на территории Республики Хакасия.</w:t>
      </w:r>
    </w:p>
    <w:p w14:paraId="7E440761" w14:textId="77777777" w:rsidR="007C0AA2" w:rsidRPr="003A05D9" w:rsidRDefault="007C0AA2" w:rsidP="007C0AA2">
      <w:pPr>
        <w:pStyle w:val="afb"/>
        <w:rPr>
          <w:rStyle w:val="af5"/>
        </w:rPr>
      </w:pPr>
      <w:r w:rsidRPr="003A05D9">
        <w:rPr>
          <w:rStyle w:val="af5"/>
        </w:rPr>
        <w:t>Направление потоков отходов</w:t>
      </w:r>
    </w:p>
    <w:p w14:paraId="12DC2142" w14:textId="77777777" w:rsidR="007C0AA2" w:rsidRPr="003A05D9" w:rsidRDefault="007C0AA2" w:rsidP="007C0AA2">
      <w:pPr>
        <w:pStyle w:val="afb"/>
      </w:pPr>
      <w:r w:rsidRPr="003A05D9">
        <w:t>Направление потоков твердых коммунальных отходов от источников их образования ориентировано на действующие объекты размещения отходов, а также перспективные объекты обработки и утилизации, планируемые к вводу в эксплуатацию при развитии коммунальной инфраструктуры.</w:t>
      </w:r>
    </w:p>
    <w:p w14:paraId="4555DE9A" w14:textId="48546DD4" w:rsidR="00F504E1" w:rsidRDefault="007C0AA2" w:rsidP="007C0AA2">
      <w:pPr>
        <w:pStyle w:val="afb"/>
      </w:pPr>
      <w:r w:rsidRPr="003A05D9">
        <w:t xml:space="preserve">Характеристика существующих и перспективных потоков отходов на </w:t>
      </w:r>
      <w:r w:rsidRPr="008C475A">
        <w:t xml:space="preserve">территории </w:t>
      </w:r>
      <w:r w:rsidR="00B35C10" w:rsidRPr="008C475A">
        <w:t xml:space="preserve">Джиримского </w:t>
      </w:r>
      <w:r w:rsidRPr="008C475A">
        <w:t>сельсовета представлена в таблице 2.3.13.4.-3</w:t>
      </w:r>
    </w:p>
    <w:p w14:paraId="295525CC" w14:textId="77777777" w:rsidR="007C0AA2" w:rsidRDefault="007C0AA2" w:rsidP="007C0AA2">
      <w:pPr>
        <w:pStyle w:val="afffa"/>
        <w:sectPr w:rsidR="007C0AA2" w:rsidSect="002C720A">
          <w:pgSz w:w="11906" w:h="16838"/>
          <w:pgMar w:top="1134" w:right="850" w:bottom="1134" w:left="1701" w:header="708" w:footer="708" w:gutter="0"/>
          <w:cols w:space="708"/>
          <w:docGrid w:linePitch="382"/>
        </w:sectPr>
      </w:pPr>
    </w:p>
    <w:p w14:paraId="6F6A9C85" w14:textId="59FBBB81" w:rsidR="007C0AA2" w:rsidRPr="003A05D9" w:rsidRDefault="007C0AA2" w:rsidP="007C0AA2">
      <w:pPr>
        <w:pStyle w:val="afffa"/>
      </w:pPr>
      <w:r w:rsidRPr="008C475A">
        <w:lastRenderedPageBreak/>
        <w:t>Таблица 2.3.13.4.-3</w:t>
      </w:r>
    </w:p>
    <w:p w14:paraId="68039D97" w14:textId="77777777" w:rsidR="007C0AA2" w:rsidRPr="003A05D9" w:rsidRDefault="007C0AA2" w:rsidP="007C0AA2">
      <w:pPr>
        <w:pStyle w:val="afffa"/>
      </w:pPr>
    </w:p>
    <w:p w14:paraId="0C679CDA" w14:textId="16744C12" w:rsidR="00CB413E" w:rsidRPr="003A05D9" w:rsidRDefault="007C0AA2" w:rsidP="00CB413E">
      <w:pPr>
        <w:pStyle w:val="afffa"/>
        <w:jc w:val="center"/>
      </w:pPr>
      <w:r w:rsidRPr="003A05D9">
        <w:t xml:space="preserve">Существующие и перспективные потоки отходов на территории </w:t>
      </w:r>
      <w:r>
        <w:rPr>
          <w:lang w:val="ru-RU"/>
        </w:rPr>
        <w:t xml:space="preserve">Джиримского </w:t>
      </w:r>
      <w:r w:rsidRPr="003A05D9">
        <w:t>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2729"/>
        <w:gridCol w:w="2729"/>
        <w:gridCol w:w="2375"/>
        <w:gridCol w:w="2372"/>
        <w:gridCol w:w="2079"/>
        <w:gridCol w:w="1975"/>
      </w:tblGrid>
      <w:tr w:rsidR="00CB413E" w:rsidRPr="003A05D9" w14:paraId="5CD25E8F" w14:textId="77777777" w:rsidTr="00ED724A">
        <w:trPr>
          <w:cantSplit/>
          <w:trHeight w:val="20"/>
          <w:jc w:val="center"/>
        </w:trPr>
        <w:tc>
          <w:tcPr>
            <w:tcW w:w="178" w:type="pct"/>
            <w:tcBorders>
              <w:top w:val="single" w:sz="4" w:space="0" w:color="auto"/>
              <w:left w:val="single" w:sz="4" w:space="0" w:color="auto"/>
              <w:bottom w:val="single" w:sz="4" w:space="0" w:color="auto"/>
              <w:right w:val="single" w:sz="4" w:space="0" w:color="auto"/>
            </w:tcBorders>
            <w:noWrap/>
            <w:vAlign w:val="center"/>
            <w:hideMark/>
          </w:tcPr>
          <w:p w14:paraId="7DF9092B" w14:textId="77777777" w:rsidR="00CB413E" w:rsidRPr="003A05D9" w:rsidRDefault="00CB413E" w:rsidP="00B35C10">
            <w:pPr>
              <w:pStyle w:val="af9"/>
              <w:rPr>
                <w:rFonts w:eastAsia="Times New Roman"/>
                <w:b/>
              </w:rPr>
            </w:pPr>
            <w:r w:rsidRPr="003A05D9">
              <w:rPr>
                <w:b/>
              </w:rPr>
              <w:t>ТЗ</w:t>
            </w:r>
          </w:p>
        </w:tc>
        <w:tc>
          <w:tcPr>
            <w:tcW w:w="1846" w:type="pct"/>
            <w:gridSpan w:val="2"/>
            <w:tcBorders>
              <w:top w:val="single" w:sz="4" w:space="0" w:color="auto"/>
              <w:left w:val="single" w:sz="4" w:space="0" w:color="auto"/>
              <w:bottom w:val="single" w:sz="4" w:space="0" w:color="auto"/>
              <w:right w:val="single" w:sz="4" w:space="0" w:color="auto"/>
            </w:tcBorders>
            <w:vAlign w:val="center"/>
            <w:hideMark/>
          </w:tcPr>
          <w:p w14:paraId="55E1BCBE" w14:textId="77777777" w:rsidR="00CB413E" w:rsidRPr="003A05D9" w:rsidRDefault="00CB413E" w:rsidP="00B35C10">
            <w:pPr>
              <w:pStyle w:val="af9"/>
              <w:rPr>
                <w:b/>
              </w:rPr>
            </w:pPr>
            <w:r w:rsidRPr="003A05D9">
              <w:rPr>
                <w:b/>
              </w:rPr>
              <w:t>Территория, МО, населенный пункт</w:t>
            </w:r>
          </w:p>
        </w:tc>
        <w:tc>
          <w:tcPr>
            <w:tcW w:w="803" w:type="pct"/>
            <w:tcBorders>
              <w:top w:val="single" w:sz="4" w:space="0" w:color="auto"/>
              <w:left w:val="single" w:sz="4" w:space="0" w:color="auto"/>
              <w:bottom w:val="single" w:sz="4" w:space="0" w:color="auto"/>
              <w:right w:val="single" w:sz="4" w:space="0" w:color="auto"/>
            </w:tcBorders>
            <w:vAlign w:val="center"/>
            <w:hideMark/>
          </w:tcPr>
          <w:p w14:paraId="5012A442" w14:textId="77777777" w:rsidR="00CB413E" w:rsidRPr="003A05D9" w:rsidRDefault="00CB413E" w:rsidP="00B35C10">
            <w:pPr>
              <w:pStyle w:val="af9"/>
              <w:rPr>
                <w:b/>
              </w:rPr>
            </w:pPr>
            <w:r w:rsidRPr="003A05D9">
              <w:rPr>
                <w:b/>
              </w:rPr>
              <w:t>Существующее направление для размещения отходов</w:t>
            </w:r>
          </w:p>
        </w:tc>
        <w:tc>
          <w:tcPr>
            <w:tcW w:w="802" w:type="pct"/>
            <w:tcBorders>
              <w:top w:val="single" w:sz="4" w:space="0" w:color="auto"/>
              <w:left w:val="single" w:sz="4" w:space="0" w:color="auto"/>
              <w:bottom w:val="single" w:sz="4" w:space="0" w:color="auto"/>
              <w:right w:val="single" w:sz="4" w:space="0" w:color="auto"/>
            </w:tcBorders>
            <w:vAlign w:val="center"/>
            <w:hideMark/>
          </w:tcPr>
          <w:p w14:paraId="76344CA4" w14:textId="77777777" w:rsidR="00CB413E" w:rsidRPr="003A05D9" w:rsidRDefault="00CB413E" w:rsidP="00B35C10">
            <w:pPr>
              <w:pStyle w:val="af9"/>
              <w:rPr>
                <w:b/>
              </w:rPr>
            </w:pPr>
            <w:r w:rsidRPr="003A05D9">
              <w:rPr>
                <w:b/>
              </w:rPr>
              <w:t>Перспективное направление для размещения отходов</w:t>
            </w:r>
          </w:p>
        </w:tc>
        <w:tc>
          <w:tcPr>
            <w:tcW w:w="703" w:type="pct"/>
            <w:tcBorders>
              <w:top w:val="single" w:sz="4" w:space="0" w:color="auto"/>
              <w:left w:val="single" w:sz="4" w:space="0" w:color="auto"/>
              <w:bottom w:val="single" w:sz="4" w:space="0" w:color="auto"/>
              <w:right w:val="single" w:sz="4" w:space="0" w:color="auto"/>
            </w:tcBorders>
            <w:vAlign w:val="center"/>
            <w:hideMark/>
          </w:tcPr>
          <w:p w14:paraId="4F6D3985" w14:textId="77777777" w:rsidR="00CB413E" w:rsidRPr="003A05D9" w:rsidRDefault="00CB413E" w:rsidP="00B35C10">
            <w:pPr>
              <w:pStyle w:val="af9"/>
              <w:rPr>
                <w:b/>
              </w:rPr>
            </w:pPr>
            <w:r w:rsidRPr="003A05D9">
              <w:rPr>
                <w:b/>
              </w:rPr>
              <w:t>Перспективное направление для обработки отходов</w:t>
            </w:r>
          </w:p>
        </w:tc>
        <w:tc>
          <w:tcPr>
            <w:tcW w:w="668" w:type="pct"/>
            <w:tcBorders>
              <w:top w:val="single" w:sz="4" w:space="0" w:color="auto"/>
              <w:left w:val="single" w:sz="4" w:space="0" w:color="auto"/>
              <w:bottom w:val="single" w:sz="4" w:space="0" w:color="auto"/>
              <w:right w:val="single" w:sz="4" w:space="0" w:color="auto"/>
            </w:tcBorders>
            <w:vAlign w:val="center"/>
            <w:hideMark/>
          </w:tcPr>
          <w:p w14:paraId="2C448C98" w14:textId="77777777" w:rsidR="00CB413E" w:rsidRPr="003A05D9" w:rsidRDefault="00CB413E" w:rsidP="00B35C10">
            <w:pPr>
              <w:pStyle w:val="af9"/>
              <w:rPr>
                <w:b/>
              </w:rPr>
            </w:pPr>
            <w:r w:rsidRPr="003A05D9">
              <w:rPr>
                <w:b/>
              </w:rPr>
              <w:t>Перспективное направление для утилизации отходов</w:t>
            </w:r>
          </w:p>
        </w:tc>
      </w:tr>
      <w:tr w:rsidR="00ED724A" w:rsidRPr="003A05D9" w14:paraId="7775BB24" w14:textId="77777777" w:rsidTr="00B35C10">
        <w:trPr>
          <w:cantSplit/>
          <w:trHeight w:val="20"/>
          <w:jc w:val="center"/>
        </w:trPr>
        <w:tc>
          <w:tcPr>
            <w:tcW w:w="178" w:type="pct"/>
            <w:tcBorders>
              <w:top w:val="single" w:sz="4" w:space="0" w:color="auto"/>
              <w:left w:val="single" w:sz="4" w:space="0" w:color="auto"/>
              <w:bottom w:val="single" w:sz="4" w:space="0" w:color="auto"/>
              <w:right w:val="single" w:sz="4" w:space="0" w:color="auto"/>
            </w:tcBorders>
            <w:noWrap/>
            <w:vAlign w:val="center"/>
          </w:tcPr>
          <w:p w14:paraId="0D828EC3" w14:textId="77777777" w:rsidR="00ED724A" w:rsidRPr="003A05D9" w:rsidRDefault="00ED724A" w:rsidP="00ED724A">
            <w:pPr>
              <w:pStyle w:val="af9"/>
            </w:pPr>
            <w:r w:rsidRPr="003A05D9">
              <w:t>1</w:t>
            </w:r>
          </w:p>
        </w:tc>
        <w:tc>
          <w:tcPr>
            <w:tcW w:w="923" w:type="pct"/>
            <w:tcBorders>
              <w:top w:val="single" w:sz="4" w:space="0" w:color="auto"/>
              <w:left w:val="single" w:sz="4" w:space="0" w:color="auto"/>
              <w:bottom w:val="single" w:sz="4" w:space="0" w:color="auto"/>
              <w:right w:val="single" w:sz="4" w:space="0" w:color="auto"/>
            </w:tcBorders>
          </w:tcPr>
          <w:p w14:paraId="64AB7726" w14:textId="2561700A" w:rsidR="00ED724A" w:rsidRPr="003A05D9" w:rsidRDefault="00ED724A" w:rsidP="00ED724A">
            <w:pPr>
              <w:pStyle w:val="af9"/>
            </w:pPr>
            <w:r w:rsidRPr="00823A00">
              <w:rPr>
                <w:rFonts w:eastAsia="Times New Roman"/>
                <w:color w:val="000000"/>
              </w:rPr>
              <w:t>Джиримский с/с</w:t>
            </w:r>
          </w:p>
        </w:tc>
        <w:tc>
          <w:tcPr>
            <w:tcW w:w="923" w:type="pct"/>
            <w:tcBorders>
              <w:top w:val="single" w:sz="4" w:space="0" w:color="auto"/>
              <w:left w:val="single" w:sz="4" w:space="0" w:color="auto"/>
              <w:bottom w:val="single" w:sz="4" w:space="0" w:color="auto"/>
              <w:right w:val="single" w:sz="4" w:space="0" w:color="auto"/>
            </w:tcBorders>
          </w:tcPr>
          <w:p w14:paraId="2106E25F" w14:textId="2613E522" w:rsidR="00ED724A" w:rsidRPr="003A05D9" w:rsidRDefault="00ED724A" w:rsidP="00ED724A">
            <w:pPr>
              <w:pStyle w:val="af9"/>
            </w:pPr>
            <w:r w:rsidRPr="00823A00">
              <w:rPr>
                <w:rFonts w:eastAsia="Times New Roman"/>
                <w:color w:val="000000"/>
              </w:rPr>
              <w:t>с. Джирим</w:t>
            </w:r>
          </w:p>
        </w:tc>
        <w:tc>
          <w:tcPr>
            <w:tcW w:w="803" w:type="pct"/>
            <w:tcBorders>
              <w:top w:val="single" w:sz="4" w:space="0" w:color="auto"/>
              <w:left w:val="single" w:sz="4" w:space="0" w:color="auto"/>
              <w:bottom w:val="single" w:sz="4" w:space="0" w:color="auto"/>
              <w:right w:val="single" w:sz="4" w:space="0" w:color="auto"/>
            </w:tcBorders>
          </w:tcPr>
          <w:p w14:paraId="202709C4" w14:textId="644A175A" w:rsidR="00ED724A" w:rsidRPr="003A05D9" w:rsidRDefault="00ED724A" w:rsidP="00ED724A">
            <w:pPr>
              <w:pStyle w:val="af9"/>
            </w:pPr>
            <w:r w:rsidRPr="00823A00">
              <w:rPr>
                <w:rFonts w:eastAsia="Times New Roman"/>
                <w:color w:val="000000"/>
              </w:rPr>
              <w:t>г. Черногорск</w:t>
            </w:r>
          </w:p>
        </w:tc>
        <w:tc>
          <w:tcPr>
            <w:tcW w:w="802" w:type="pct"/>
            <w:tcBorders>
              <w:top w:val="single" w:sz="4" w:space="0" w:color="auto"/>
              <w:left w:val="single" w:sz="4" w:space="0" w:color="auto"/>
              <w:bottom w:val="single" w:sz="4" w:space="0" w:color="auto"/>
              <w:right w:val="single" w:sz="4" w:space="0" w:color="auto"/>
            </w:tcBorders>
          </w:tcPr>
          <w:p w14:paraId="14AE60F9" w14:textId="096EB4E9" w:rsidR="00ED724A" w:rsidRPr="003A05D9" w:rsidRDefault="00ED724A" w:rsidP="00ED724A">
            <w:pPr>
              <w:pStyle w:val="af9"/>
            </w:pPr>
            <w:r w:rsidRPr="00823A00">
              <w:rPr>
                <w:rFonts w:eastAsia="Times New Roman"/>
                <w:color w:val="000000"/>
              </w:rPr>
              <w:t>с. Шира</w:t>
            </w:r>
          </w:p>
        </w:tc>
        <w:tc>
          <w:tcPr>
            <w:tcW w:w="703" w:type="pct"/>
            <w:tcBorders>
              <w:top w:val="single" w:sz="4" w:space="0" w:color="auto"/>
              <w:left w:val="single" w:sz="4" w:space="0" w:color="auto"/>
              <w:bottom w:val="single" w:sz="4" w:space="0" w:color="auto"/>
              <w:right w:val="single" w:sz="4" w:space="0" w:color="auto"/>
            </w:tcBorders>
          </w:tcPr>
          <w:p w14:paraId="00CAEFDA" w14:textId="771F009E" w:rsidR="00ED724A" w:rsidRPr="003A05D9" w:rsidRDefault="00ED724A" w:rsidP="00ED724A">
            <w:pPr>
              <w:pStyle w:val="af9"/>
            </w:pPr>
            <w:r w:rsidRPr="00823A00">
              <w:rPr>
                <w:rFonts w:eastAsia="Times New Roman"/>
                <w:color w:val="000000"/>
              </w:rPr>
              <w:t>с. Шира</w:t>
            </w:r>
          </w:p>
        </w:tc>
        <w:tc>
          <w:tcPr>
            <w:tcW w:w="668" w:type="pct"/>
            <w:tcBorders>
              <w:top w:val="single" w:sz="4" w:space="0" w:color="auto"/>
              <w:left w:val="single" w:sz="4" w:space="0" w:color="auto"/>
              <w:bottom w:val="single" w:sz="4" w:space="0" w:color="auto"/>
              <w:right w:val="single" w:sz="4" w:space="0" w:color="auto"/>
            </w:tcBorders>
            <w:vAlign w:val="center"/>
          </w:tcPr>
          <w:p w14:paraId="046024F0" w14:textId="0697125A" w:rsidR="00ED724A" w:rsidRPr="003A05D9" w:rsidRDefault="00ED724A" w:rsidP="00ED724A">
            <w:pPr>
              <w:pStyle w:val="af9"/>
            </w:pPr>
          </w:p>
        </w:tc>
      </w:tr>
    </w:tbl>
    <w:p w14:paraId="46C171C3" w14:textId="77777777" w:rsidR="00B35C10" w:rsidRDefault="00B35C10" w:rsidP="00B35C10">
      <w:pPr>
        <w:pStyle w:val="afb"/>
      </w:pPr>
    </w:p>
    <w:p w14:paraId="0C3FA949" w14:textId="77777777" w:rsidR="00B35C10" w:rsidRPr="0021716B" w:rsidRDefault="00B35C10" w:rsidP="00B35C10">
      <w:pPr>
        <w:pStyle w:val="afb"/>
      </w:pPr>
      <w:r w:rsidRPr="0021716B">
        <w:t>При возникновении каких-либо чрезвычайных или непредвиденных ситуаций на объектах размещения отходов, определенных как конечные объекты размещения ТКО на срок действия территориальной схемы, транспортирование отходов должно осуществляться на ближайший легитимный объект, имеющий остаточный ресурс на момент возникновения чрезвычайной или непредвиденной ситуации. К таким ситуациям могут относиться в том числе, но не ограничиваясь:</w:t>
      </w:r>
    </w:p>
    <w:p w14:paraId="014E072A" w14:textId="77777777" w:rsidR="00B35C10" w:rsidRPr="0021716B" w:rsidRDefault="00B35C10" w:rsidP="00B35C10">
      <w:pPr>
        <w:pStyle w:val="afb"/>
      </w:pPr>
      <w:r>
        <w:t>–</w:t>
      </w:r>
      <w:r w:rsidRPr="0021716B">
        <w:t xml:space="preserve"> административное приостановление деятельности объекта; </w:t>
      </w:r>
    </w:p>
    <w:p w14:paraId="2975837B" w14:textId="77777777" w:rsidR="00B35C10" w:rsidRPr="0021716B" w:rsidRDefault="00B35C10" w:rsidP="00B35C10">
      <w:pPr>
        <w:pStyle w:val="afb"/>
      </w:pPr>
      <w:r>
        <w:t>–</w:t>
      </w:r>
      <w:r w:rsidRPr="0021716B">
        <w:t xml:space="preserve"> прекращение деятельности объекта (приостановление/аннулирование лицензии); </w:t>
      </w:r>
    </w:p>
    <w:p w14:paraId="1C41BDC5" w14:textId="77777777" w:rsidR="00B35C10" w:rsidRPr="0021716B" w:rsidRDefault="00B35C10" w:rsidP="00B35C10">
      <w:pPr>
        <w:pStyle w:val="afb"/>
      </w:pPr>
      <w:r>
        <w:t>–</w:t>
      </w:r>
      <w:r w:rsidRPr="0021716B">
        <w:t xml:space="preserve"> пожар на объекте; </w:t>
      </w:r>
    </w:p>
    <w:p w14:paraId="2119FF1E" w14:textId="77777777" w:rsidR="00B35C10" w:rsidRPr="0021716B" w:rsidRDefault="00B35C10" w:rsidP="00B35C10">
      <w:pPr>
        <w:pStyle w:val="afb"/>
      </w:pPr>
      <w:r>
        <w:t>–</w:t>
      </w:r>
      <w:r w:rsidRPr="0021716B">
        <w:t xml:space="preserve"> выход из строя техники на объекте; </w:t>
      </w:r>
    </w:p>
    <w:p w14:paraId="7D5CDF7C" w14:textId="77777777" w:rsidR="00B35C10" w:rsidRPr="0021716B" w:rsidRDefault="00B35C10" w:rsidP="00B35C10">
      <w:pPr>
        <w:pStyle w:val="afb"/>
      </w:pPr>
      <w:r>
        <w:t>–</w:t>
      </w:r>
      <w:r w:rsidRPr="0021716B">
        <w:t xml:space="preserve"> ремонт дороги к объекту; </w:t>
      </w:r>
    </w:p>
    <w:p w14:paraId="6EF6A416" w14:textId="77777777" w:rsidR="00B35C10" w:rsidRPr="0021716B" w:rsidRDefault="00B35C10" w:rsidP="00B35C10">
      <w:pPr>
        <w:pStyle w:val="afb"/>
      </w:pPr>
      <w:r>
        <w:t>–</w:t>
      </w:r>
      <w:r w:rsidRPr="0021716B">
        <w:t xml:space="preserve"> распутица, размытие, снежный завал подъездных путей и на самом объекте;</w:t>
      </w:r>
    </w:p>
    <w:p w14:paraId="0701CC91" w14:textId="77777777" w:rsidR="00B35C10" w:rsidRPr="0021716B" w:rsidRDefault="00B35C10" w:rsidP="00B35C10">
      <w:pPr>
        <w:pStyle w:val="afb"/>
      </w:pPr>
      <w:r>
        <w:t>– </w:t>
      </w:r>
      <w:r w:rsidRPr="0021716B">
        <w:t>изменение срока ввода в эксплуатацию нового объекта, предусмотренного территориальной схемой.</w:t>
      </w:r>
    </w:p>
    <w:p w14:paraId="6B1191CB" w14:textId="77777777" w:rsidR="00B35C10" w:rsidRPr="0021716B" w:rsidRDefault="00B35C10" w:rsidP="00B35C10">
      <w:pPr>
        <w:pStyle w:val="afb"/>
      </w:pPr>
      <w:r w:rsidRPr="0021716B">
        <w:t xml:space="preserve">Изменение направления транспортирования в связи с </w:t>
      </w:r>
      <w:r>
        <w:t>возникновением вышеуказанных</w:t>
      </w:r>
      <w:r w:rsidRPr="0021716B">
        <w:t xml:space="preserve"> </w:t>
      </w:r>
      <w:r>
        <w:t>ситуаций</w:t>
      </w:r>
      <w:r w:rsidRPr="0021716B">
        <w:t xml:space="preserve"> может осуществляться в течение не более чем 90 календарных дней. О начале и окончании периода изменения направления транспортирования региональный оператор обязан в</w:t>
      </w:r>
      <w:r>
        <w:t xml:space="preserve"> официальном порядке уведомить М</w:t>
      </w:r>
      <w:r w:rsidRPr="0021716B">
        <w:t xml:space="preserve">инистерство природных ресурсов и экологии Республики Хакасия в течение одного дня с момента начала/окончания периода изменения направления транспортирования отходов. </w:t>
      </w:r>
    </w:p>
    <w:p w14:paraId="1C12FEA7" w14:textId="77777777" w:rsidR="00B35C10" w:rsidRPr="0021716B" w:rsidRDefault="00B35C10" w:rsidP="00B35C10">
      <w:pPr>
        <w:pStyle w:val="afb"/>
      </w:pPr>
      <w:r>
        <w:t>В целом д</w:t>
      </w:r>
      <w:r w:rsidRPr="0021716B">
        <w:t xml:space="preserve">вижение отходов на территории Республики Хакасия основывается на комплексном подходе </w:t>
      </w:r>
      <w:r>
        <w:t>при эксплуатации действующих и введении</w:t>
      </w:r>
      <w:r w:rsidRPr="0021716B">
        <w:t xml:space="preserve"> новых объектов обращения с отходами. </w:t>
      </w:r>
    </w:p>
    <w:p w14:paraId="04A5F08C" w14:textId="77777777" w:rsidR="00B35C10" w:rsidRDefault="00B35C10" w:rsidP="00B35C10">
      <w:pPr>
        <w:pStyle w:val="afb"/>
        <w:sectPr w:rsidR="00B35C10" w:rsidSect="007C0AA2">
          <w:pgSz w:w="16838" w:h="11906" w:orient="landscape"/>
          <w:pgMar w:top="1701" w:right="1134" w:bottom="851" w:left="1134" w:header="709" w:footer="709" w:gutter="0"/>
          <w:cols w:space="708"/>
          <w:docGrid w:linePitch="382"/>
        </w:sectPr>
      </w:pPr>
    </w:p>
    <w:p w14:paraId="1FC00158" w14:textId="1356D13E" w:rsidR="00B35C10" w:rsidRPr="0021716B" w:rsidRDefault="00B35C10" w:rsidP="00B35C10">
      <w:pPr>
        <w:pStyle w:val="afb"/>
      </w:pPr>
      <w:r w:rsidRPr="0021716B">
        <w:lastRenderedPageBreak/>
        <w:t>Основой данного подхода является охват всех видов отходов и систематизацию потоков отходов. Направления потоков отходов характеризуют движение как ТКО, так и отходов производства, образующиеся на предприятиях. Исключения составляют предприятия промышленного комплекса Республики Хакасия, в производственную деятельность которых вовлекаются для повторного использования отходы производства предприятий, а так же размещающие отходы производства на собственных объектах.</w:t>
      </w:r>
    </w:p>
    <w:p w14:paraId="24005B0C" w14:textId="77777777" w:rsidR="00B35C10" w:rsidRPr="0021716B" w:rsidRDefault="00B35C10" w:rsidP="00B35C10">
      <w:pPr>
        <w:pStyle w:val="afb"/>
      </w:pPr>
      <w:r w:rsidRPr="0021716B">
        <w:t>Схему потоков опасных отходов можно охарактеризовать удаленностью от образователей и небольшим количеством обслуживающих организаций. Большая часть опасных отходов 1-3 класса опасности не подлежащих хранению, в связи с отсутствием объектов по обращению с конкретными видами отходов на территории республики транспортируется за пределы Республики Хакасия на объекты Красноярского края.</w:t>
      </w:r>
    </w:p>
    <w:p w14:paraId="3CB1992D" w14:textId="77777777" w:rsidR="00B35C10" w:rsidRPr="0021716B" w:rsidRDefault="00B35C10" w:rsidP="00B35C10">
      <w:pPr>
        <w:pStyle w:val="afb"/>
      </w:pPr>
      <w:r>
        <w:t>Н</w:t>
      </w:r>
      <w:r w:rsidRPr="0021716B">
        <w:t>а территории Республики Хакасия обезвреживанием ртутьсодержащих отходов занимается одна специализированная организация, имеющая лицензию на право производства данного вида работ (ООО «Эко-Ртуть») на которую направляются ртутьсодержащие отходы со всей территории Республики Хакасия и части Красноярского края</w:t>
      </w:r>
      <w:r>
        <w:t>,</w:t>
      </w:r>
      <w:r w:rsidRPr="0021716B">
        <w:t xml:space="preserve"> как от населения, так и от предприятий. Обезвреженные ртутьсодержащие отходы направляются в г. Чебоксары Чувашской Республики (ООО «НПК Меркурий» и в г. Новосибирск (ООО «Сибирская ртутная компания»). </w:t>
      </w:r>
    </w:p>
    <w:p w14:paraId="044E2792" w14:textId="77777777" w:rsidR="00B35C10" w:rsidRPr="0021716B" w:rsidRDefault="00B35C10" w:rsidP="00B35C10">
      <w:pPr>
        <w:pStyle w:val="afb"/>
      </w:pPr>
      <w:r w:rsidRPr="0021716B">
        <w:rPr>
          <w:lang w:val="en-US"/>
        </w:rPr>
        <w:t>C</w:t>
      </w:r>
      <w:r w:rsidRPr="0021716B">
        <w:t xml:space="preserve">бором и транспортировкой, временным накоплением отработанных аккумуляторов занимаются </w:t>
      </w:r>
      <w:r>
        <w:t>пять</w:t>
      </w:r>
      <w:r w:rsidRPr="0021716B">
        <w:t xml:space="preserve"> организаций, имеющих лицензии на право производства данных работ. Объекты утилизации отработанных аккумуляторов на территории Республики Хакасия отсутствуют. Данный вид отходов транспортируются за пределы Республики Хакасия в Красноярский край с последу</w:t>
      </w:r>
      <w:r>
        <w:t xml:space="preserve">ющей передачей на утилизацию в </w:t>
      </w:r>
      <w:r w:rsidRPr="0021716B">
        <w:t>Тюменскую область (АО «Тюменский аккумулято</w:t>
      </w:r>
      <w:r>
        <w:t xml:space="preserve">рный завод). </w:t>
      </w:r>
    </w:p>
    <w:p w14:paraId="2FF3ABC9" w14:textId="288E751D" w:rsidR="00B35C10" w:rsidRDefault="00B35C10" w:rsidP="00B35C10">
      <w:pPr>
        <w:pStyle w:val="afb"/>
        <w:sectPr w:rsidR="00B35C10" w:rsidSect="00B35C10">
          <w:pgSz w:w="11906" w:h="16838"/>
          <w:pgMar w:top="1134" w:right="851" w:bottom="1134" w:left="1701" w:header="709" w:footer="709" w:gutter="0"/>
          <w:cols w:space="708"/>
          <w:docGrid w:linePitch="382"/>
        </w:sectPr>
      </w:pPr>
      <w:r w:rsidRPr="0021716B">
        <w:rPr>
          <w:lang w:val="en-US"/>
        </w:rPr>
        <w:t>C</w:t>
      </w:r>
      <w:r w:rsidRPr="0021716B">
        <w:t xml:space="preserve">бором и транспортировкой, временным накоплением отработанных нефтепродуктов и масел занимаются </w:t>
      </w:r>
      <w:r>
        <w:t>семь</w:t>
      </w:r>
      <w:r w:rsidRPr="0021716B">
        <w:t xml:space="preserve"> предприятий. Большая часть данного вида отходов направляется на утилизацию в </w:t>
      </w:r>
      <w:r>
        <w:t>пгт.</w:t>
      </w:r>
      <w:r w:rsidRPr="0021716B">
        <w:t xml:space="preserve"> Усть-Абакан (ИП Гунькин А.Г.), с последующим направлением </w:t>
      </w:r>
      <w:r w:rsidRPr="00B35C10">
        <w:t>в г. Красноярск.</w:t>
      </w:r>
    </w:p>
    <w:p w14:paraId="1340ECFE" w14:textId="4297C618" w:rsidR="00F55810" w:rsidRPr="008C475A" w:rsidRDefault="00F55810" w:rsidP="00F16CD3">
      <w:pPr>
        <w:pStyle w:val="44"/>
        <w:numPr>
          <w:ilvl w:val="3"/>
          <w:numId w:val="5"/>
        </w:numPr>
        <w:ind w:left="0" w:firstLine="0"/>
      </w:pPr>
      <w:bookmarkStart w:id="104" w:name="_Toc127390664"/>
      <w:r w:rsidRPr="008C475A">
        <w:lastRenderedPageBreak/>
        <w:t>Региональный оператор</w:t>
      </w:r>
      <w:bookmarkEnd w:id="104"/>
    </w:p>
    <w:p w14:paraId="2DDD2F81" w14:textId="693A47F7" w:rsidR="008C475A" w:rsidRDefault="008C475A" w:rsidP="008C475A">
      <w:pPr>
        <w:pStyle w:val="afb"/>
      </w:pPr>
      <w:r w:rsidRPr="003A05D9">
        <w:t xml:space="preserve">В соответствии с территориальной схемой обращения с твердыми коммунальными отходами </w:t>
      </w:r>
      <w:r w:rsidRPr="00EA1CF3">
        <w:t>Республики Хакасия, утвержденной приказом №010-1829-пр от 6.12.2019 г. «Об утверждении Территориальной схемы обращения с отходами Республики Хакасия»</w:t>
      </w:r>
      <w:r w:rsidRPr="003A05D9">
        <w:t xml:space="preserve">, в территориальную зону № 1 входит Ширинский район, в состав которого входит </w:t>
      </w:r>
      <w:r>
        <w:t xml:space="preserve">Джиринский </w:t>
      </w:r>
      <w:r w:rsidRPr="003A05D9">
        <w:t>сельсовет.</w:t>
      </w:r>
    </w:p>
    <w:p w14:paraId="1D60CDBF" w14:textId="37AF087B" w:rsidR="008C475A" w:rsidRDefault="008C475A" w:rsidP="008C475A">
      <w:pPr>
        <w:pStyle w:val="afb"/>
      </w:pPr>
      <w:r>
        <w:t xml:space="preserve">Согласно протоколу №66 заседания Правления Министерства экономического развития Республики Хакасия от 15.11.2018г. Общество с ограниченной ответственностью (далее – ООО) «АЭРОСИТИ-2000» осуществляет деятельность по обращению с твердыми коммунальными отходами (сбор, транспортировку, обработку, утилизацию, обезвреживание, захоронение) в соответствии с территориальной схемой и региональной программой в области обращения с отходами, утвержденной приказом Министерства природных ресурсов и экологии Республики Хакасия от </w:t>
      </w:r>
      <w:r w:rsidRPr="00EA1CF3">
        <w:t>№010-1829-пр от 6.12.2019 г.</w:t>
      </w:r>
      <w:r>
        <w:t xml:space="preserve"> «Об утверждении Территориальной схемы обращения с отходами, в том числе с твердыми коммунальными отходами Республики Хакасия».</w:t>
      </w:r>
    </w:p>
    <w:p w14:paraId="4D6955CD" w14:textId="6D1FA242" w:rsidR="00164C3B" w:rsidRPr="009404CB" w:rsidRDefault="008C475A" w:rsidP="008C475A">
      <w:pPr>
        <w:pStyle w:val="afb"/>
        <w:rPr>
          <w:b/>
          <w:highlight w:val="yellow"/>
        </w:rPr>
      </w:pPr>
      <w:r>
        <w:t>ООО «АЭРОСИТИ-2000» присвоен статус регионального оператора с 01.01.2019 на 10 лет.</w:t>
      </w:r>
      <w:r w:rsidR="00164C3B" w:rsidRPr="009404CB">
        <w:rPr>
          <w:highlight w:val="yellow"/>
        </w:rPr>
        <w:br w:type="page"/>
      </w:r>
    </w:p>
    <w:p w14:paraId="64B67B4A" w14:textId="4CBD59E0" w:rsidR="00DE3FE1" w:rsidRPr="00ED64A2" w:rsidRDefault="00DE3FE1" w:rsidP="00F16CD3">
      <w:pPr>
        <w:pStyle w:val="3"/>
        <w:numPr>
          <w:ilvl w:val="2"/>
          <w:numId w:val="5"/>
        </w:numPr>
        <w:ind w:left="0" w:firstLine="0"/>
        <w:rPr>
          <w:color w:val="auto"/>
        </w:rPr>
      </w:pPr>
      <w:bookmarkStart w:id="105" w:name="_Toc127390665"/>
      <w:r w:rsidRPr="00ED64A2">
        <w:rPr>
          <w:color w:val="auto"/>
        </w:rPr>
        <w:lastRenderedPageBreak/>
        <w:t>Зоны с особыми условиями использования территории</w:t>
      </w:r>
      <w:bookmarkEnd w:id="105"/>
    </w:p>
    <w:p w14:paraId="708C47BC" w14:textId="77777777" w:rsidR="00EE5809" w:rsidRPr="00ED64A2" w:rsidRDefault="00EE5809" w:rsidP="00F16CD3">
      <w:pPr>
        <w:pStyle w:val="afb"/>
      </w:pPr>
      <w:bookmarkStart w:id="106" w:name="_Hlk63123293"/>
      <w:r w:rsidRPr="00ED64A2">
        <w:t>В соответствии с со статьей 104 Земельного кодекса Российской Федерации" от 25.10.2001 №136-ФЗ (ред. от 02.07.2021) (с изм. и доп., вступ. в силу с 01.09.2021) ЗОУИТ устанавливаются в следующих целях:</w:t>
      </w:r>
    </w:p>
    <w:p w14:paraId="50A8FC38" w14:textId="77777777" w:rsidR="00EE5809" w:rsidRPr="00ED64A2" w:rsidRDefault="00EE5809" w:rsidP="00F16CD3">
      <w:pPr>
        <w:pStyle w:val="afb"/>
      </w:pPr>
      <w:r w:rsidRPr="00ED64A2">
        <w:t>1) защита жизни и здоровья граждан;</w:t>
      </w:r>
    </w:p>
    <w:p w14:paraId="7DE0D32C" w14:textId="77777777" w:rsidR="00EE5809" w:rsidRPr="00ED64A2" w:rsidRDefault="00EE5809" w:rsidP="00F16CD3">
      <w:pPr>
        <w:pStyle w:val="afb"/>
      </w:pPr>
      <w:r w:rsidRPr="00ED64A2">
        <w:t>2) безопасная эксплуатация объектов транспорта, связи, энергетики, объектов обороны страны и безопасности государства;</w:t>
      </w:r>
    </w:p>
    <w:p w14:paraId="35122F3A" w14:textId="77777777" w:rsidR="00EE5809" w:rsidRPr="00ED64A2" w:rsidRDefault="00EE5809" w:rsidP="00F16CD3">
      <w:pPr>
        <w:pStyle w:val="afb"/>
      </w:pPr>
      <w:r w:rsidRPr="00ED64A2">
        <w:t>3) обеспечение сохранности объектов культурного наследия;</w:t>
      </w:r>
    </w:p>
    <w:p w14:paraId="15AAA1CF" w14:textId="77777777" w:rsidR="00EE5809" w:rsidRPr="00ED64A2" w:rsidRDefault="00EE5809" w:rsidP="00F16CD3">
      <w:pPr>
        <w:pStyle w:val="afb"/>
      </w:pPr>
      <w:r w:rsidRPr="00ED64A2">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4E0E3E97" w14:textId="77777777" w:rsidR="00EE5809" w:rsidRPr="00ED64A2" w:rsidRDefault="00EE5809" w:rsidP="00F16CD3">
      <w:pPr>
        <w:pStyle w:val="afb"/>
      </w:pPr>
      <w:r w:rsidRPr="00ED64A2">
        <w:t>5) обеспечение обороны страны и безопасности государства.</w:t>
      </w:r>
    </w:p>
    <w:p w14:paraId="13841022" w14:textId="77777777" w:rsidR="00EE5809" w:rsidRPr="00ED64A2" w:rsidRDefault="00EE5809" w:rsidP="00F16CD3">
      <w:pPr>
        <w:pStyle w:val="afb"/>
      </w:pPr>
      <w:r w:rsidRPr="00ED64A2">
        <w:t>В соответствии с со статьей 105 Земельного кодекса Российской Федерации" от 25.10.2001 №136-ФЗ (ред. от 02.07.2021) (с изм. и доп., вступ. в силу с 01.09.2021) могут быть установлены следующие виды ЗОУИТ:</w:t>
      </w:r>
    </w:p>
    <w:p w14:paraId="4C6BA3B2" w14:textId="77777777" w:rsidR="00EE5809" w:rsidRPr="00ED64A2" w:rsidRDefault="00EE5809" w:rsidP="00F16CD3">
      <w:pPr>
        <w:pStyle w:val="afb"/>
      </w:pPr>
      <w:r w:rsidRPr="00ED64A2">
        <w:t>1) зоны охраны объектов культурного наследия;</w:t>
      </w:r>
    </w:p>
    <w:p w14:paraId="5873B81B" w14:textId="77777777" w:rsidR="00EE5809" w:rsidRPr="00ED64A2" w:rsidRDefault="00EE5809" w:rsidP="00F16CD3">
      <w:pPr>
        <w:pStyle w:val="afb"/>
      </w:pPr>
      <w:r w:rsidRPr="00ED64A2">
        <w:t>2) защитная зона объекта культурного наследия;</w:t>
      </w:r>
    </w:p>
    <w:p w14:paraId="6A6AD8D8" w14:textId="77777777" w:rsidR="00EE5809" w:rsidRPr="00ED64A2" w:rsidRDefault="00EE5809" w:rsidP="00F16CD3">
      <w:pPr>
        <w:pStyle w:val="afb"/>
      </w:pPr>
      <w:r w:rsidRPr="00ED64A2">
        <w:t>3) охранная зона объектов электроэнергетики (объектов электросетевого хозяйства и объектов по производству электрической энергии);</w:t>
      </w:r>
    </w:p>
    <w:p w14:paraId="200DCC09" w14:textId="77777777" w:rsidR="00EE5809" w:rsidRPr="00ED64A2" w:rsidRDefault="00EE5809" w:rsidP="00F16CD3">
      <w:pPr>
        <w:pStyle w:val="afb"/>
      </w:pPr>
      <w:r w:rsidRPr="00ED64A2">
        <w:t>4) охранная зона железных дорог;</w:t>
      </w:r>
    </w:p>
    <w:p w14:paraId="4C592885" w14:textId="77777777" w:rsidR="00EE5809" w:rsidRPr="00ED64A2" w:rsidRDefault="00EE5809" w:rsidP="00F16CD3">
      <w:pPr>
        <w:pStyle w:val="afb"/>
      </w:pPr>
      <w:r w:rsidRPr="00ED64A2">
        <w:t>5) придорожные полосы автомобильных дорог;</w:t>
      </w:r>
    </w:p>
    <w:p w14:paraId="13745973" w14:textId="77777777" w:rsidR="00EE5809" w:rsidRPr="00ED64A2" w:rsidRDefault="00EE5809" w:rsidP="00F16CD3">
      <w:pPr>
        <w:pStyle w:val="afb"/>
      </w:pPr>
      <w:r w:rsidRPr="00ED64A2">
        <w:t>6) охранная зона трубопроводов (газопроводов, нефтепроводов и нефтепродуктопроводов, аммиакопроводов);</w:t>
      </w:r>
    </w:p>
    <w:p w14:paraId="7198502A" w14:textId="77777777" w:rsidR="00EE5809" w:rsidRPr="00ED64A2" w:rsidRDefault="00EE5809" w:rsidP="00F16CD3">
      <w:pPr>
        <w:pStyle w:val="afb"/>
      </w:pPr>
      <w:r w:rsidRPr="00ED64A2">
        <w:t>7) охранная зона линий и сооружений связи;</w:t>
      </w:r>
    </w:p>
    <w:p w14:paraId="7B484EB8" w14:textId="77777777" w:rsidR="00EE5809" w:rsidRPr="00ED64A2" w:rsidRDefault="00EE5809" w:rsidP="00F16CD3">
      <w:pPr>
        <w:pStyle w:val="afb"/>
      </w:pPr>
      <w:r w:rsidRPr="00ED64A2">
        <w:t>8) приаэродромная территория;</w:t>
      </w:r>
    </w:p>
    <w:p w14:paraId="2000E59A" w14:textId="77777777" w:rsidR="00EE5809" w:rsidRPr="00ED64A2" w:rsidRDefault="00EE5809" w:rsidP="00F16CD3">
      <w:pPr>
        <w:pStyle w:val="afb"/>
      </w:pPr>
      <w:r w:rsidRPr="00ED64A2">
        <w:t>9) зона охраняемого объекта;</w:t>
      </w:r>
    </w:p>
    <w:p w14:paraId="5D75090E" w14:textId="77777777" w:rsidR="00EE5809" w:rsidRPr="00ED64A2" w:rsidRDefault="00EE5809" w:rsidP="00F16CD3">
      <w:pPr>
        <w:pStyle w:val="afb"/>
      </w:pPr>
      <w:r w:rsidRPr="00ED64A2">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6DE93C32" w14:textId="77777777" w:rsidR="00EE5809" w:rsidRPr="00ED64A2" w:rsidRDefault="00EE5809" w:rsidP="00F16CD3">
      <w:pPr>
        <w:pStyle w:val="afb"/>
      </w:pPr>
      <w:r w:rsidRPr="00ED64A2">
        <w:t>11) охранная зона ООПТ (государственного природного заповедника, национального парка, природного парка, памятника природы);</w:t>
      </w:r>
    </w:p>
    <w:p w14:paraId="27B72966" w14:textId="77777777" w:rsidR="00EE5809" w:rsidRPr="00ED64A2" w:rsidRDefault="00EE5809" w:rsidP="00F16CD3">
      <w:pPr>
        <w:pStyle w:val="afb"/>
      </w:pPr>
      <w:r w:rsidRPr="00ED64A2">
        <w:t>12) охранная зона стационарных пунктов наблюдений за состоянием окружающей среды, ее загрязнением;</w:t>
      </w:r>
    </w:p>
    <w:p w14:paraId="38BC02CD" w14:textId="6D1911BE" w:rsidR="00EE5809" w:rsidRPr="00ED64A2" w:rsidRDefault="00EE5809" w:rsidP="00F16CD3">
      <w:pPr>
        <w:pStyle w:val="afb"/>
      </w:pPr>
      <w:r w:rsidRPr="00ED64A2">
        <w:t xml:space="preserve">13) водоохранная </w:t>
      </w:r>
      <w:r w:rsidR="006E5640" w:rsidRPr="00ED64A2">
        <w:t xml:space="preserve">(рыбоохранная) </w:t>
      </w:r>
      <w:r w:rsidRPr="00ED64A2">
        <w:t>зона;</w:t>
      </w:r>
    </w:p>
    <w:p w14:paraId="1FC436A9" w14:textId="77777777" w:rsidR="00EE5809" w:rsidRPr="00ED64A2" w:rsidRDefault="00EE5809" w:rsidP="00F16CD3">
      <w:pPr>
        <w:pStyle w:val="afb"/>
      </w:pPr>
      <w:r w:rsidRPr="00ED64A2">
        <w:t>14) прибрежная защитная полоса;</w:t>
      </w:r>
    </w:p>
    <w:p w14:paraId="4571B01C" w14:textId="77777777" w:rsidR="00EE5809" w:rsidRPr="00ED64A2" w:rsidRDefault="00EE5809" w:rsidP="00F16CD3">
      <w:pPr>
        <w:pStyle w:val="afb"/>
      </w:pPr>
      <w:r w:rsidRPr="00ED64A2">
        <w:t>15) округ санитарной (горно-санитарной) охраны лечебно-оздоровительных местностей, курортов и природных лечебных ресурсов;</w:t>
      </w:r>
    </w:p>
    <w:p w14:paraId="357DFD49" w14:textId="77777777" w:rsidR="00EE5809" w:rsidRPr="00ED64A2" w:rsidRDefault="00EE5809" w:rsidP="00F16CD3">
      <w:pPr>
        <w:pStyle w:val="afb"/>
      </w:pPr>
      <w:r w:rsidRPr="00ED64A2">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3D6AAE90" w14:textId="77777777" w:rsidR="00EE5809" w:rsidRPr="00ED64A2" w:rsidRDefault="00EE5809" w:rsidP="00F16CD3">
      <w:pPr>
        <w:pStyle w:val="afb"/>
      </w:pPr>
      <w:r w:rsidRPr="00ED64A2">
        <w:t>17) зоны затопления и подтопления;</w:t>
      </w:r>
    </w:p>
    <w:p w14:paraId="40B7AA5F" w14:textId="77777777" w:rsidR="00EE5809" w:rsidRPr="00ED64A2" w:rsidRDefault="00EE5809" w:rsidP="00F16CD3">
      <w:pPr>
        <w:pStyle w:val="afb"/>
      </w:pPr>
      <w:r w:rsidRPr="00ED64A2">
        <w:lastRenderedPageBreak/>
        <w:t>18) санитарно-защитная зона;</w:t>
      </w:r>
    </w:p>
    <w:p w14:paraId="610FD31B" w14:textId="77777777" w:rsidR="00EE5809" w:rsidRPr="00ED64A2" w:rsidRDefault="00EE5809" w:rsidP="00F16CD3">
      <w:pPr>
        <w:pStyle w:val="afb"/>
      </w:pPr>
      <w:r w:rsidRPr="00ED64A2">
        <w:t>19) зона ограничений передающего радиотехнического объекта, являющегося объектом капитального строительства;</w:t>
      </w:r>
    </w:p>
    <w:p w14:paraId="37228F6C" w14:textId="77777777" w:rsidR="00EE5809" w:rsidRPr="00ED64A2" w:rsidRDefault="00EE5809" w:rsidP="00F16CD3">
      <w:pPr>
        <w:pStyle w:val="afb"/>
      </w:pPr>
      <w:r w:rsidRPr="00ED64A2">
        <w:t>20) охранная зона пунктов государственной геодезической сети, государственной нивелирной сети и государственной гравиметрической сети;</w:t>
      </w:r>
    </w:p>
    <w:p w14:paraId="43E4E931" w14:textId="77777777" w:rsidR="00EE5809" w:rsidRPr="00ED64A2" w:rsidRDefault="00EE5809" w:rsidP="00F16CD3">
      <w:pPr>
        <w:pStyle w:val="afb"/>
      </w:pPr>
      <w:r w:rsidRPr="00ED64A2">
        <w:t>21) зона наблюдения;</w:t>
      </w:r>
    </w:p>
    <w:p w14:paraId="3FD2D72A" w14:textId="77777777" w:rsidR="00EE5809" w:rsidRPr="00ED64A2" w:rsidRDefault="00EE5809" w:rsidP="00F16CD3">
      <w:pPr>
        <w:pStyle w:val="afb"/>
      </w:pPr>
      <w:r w:rsidRPr="00ED64A2">
        <w:t>22) зона безопасности с особым правовым режимом;</w:t>
      </w:r>
    </w:p>
    <w:p w14:paraId="16954259" w14:textId="77777777" w:rsidR="00EE5809" w:rsidRPr="00ED64A2" w:rsidRDefault="00EE5809" w:rsidP="00F16CD3">
      <w:pPr>
        <w:pStyle w:val="afb"/>
      </w:pPr>
      <w:r w:rsidRPr="00ED64A2">
        <w:t>23) рыбоохранная зона озера Байкал;</w:t>
      </w:r>
    </w:p>
    <w:p w14:paraId="771F0CDF" w14:textId="77777777" w:rsidR="00EE5809" w:rsidRPr="00ED64A2" w:rsidRDefault="00EE5809" w:rsidP="00F16CD3">
      <w:pPr>
        <w:pStyle w:val="afb"/>
      </w:pPr>
      <w:r w:rsidRPr="00ED64A2">
        <w:t>24) рыбохозяйственная заповедная зона;</w:t>
      </w:r>
    </w:p>
    <w:p w14:paraId="7D3DBE38" w14:textId="77777777" w:rsidR="00EE5809" w:rsidRPr="00ED64A2" w:rsidRDefault="00EE5809" w:rsidP="00F16CD3">
      <w:pPr>
        <w:pStyle w:val="afb"/>
      </w:pPr>
      <w:r w:rsidRPr="00ED64A2">
        <w:t>25)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44B76A3F" w14:textId="77777777" w:rsidR="00EE5809" w:rsidRPr="00ED64A2" w:rsidRDefault="00EE5809" w:rsidP="00F16CD3">
      <w:pPr>
        <w:pStyle w:val="afb"/>
      </w:pPr>
      <w:r w:rsidRPr="00ED64A2">
        <w:t>26) охранная зона гидроэнергетического объекта;</w:t>
      </w:r>
    </w:p>
    <w:p w14:paraId="4B73CF20" w14:textId="77777777" w:rsidR="00EE5809" w:rsidRPr="00ED64A2" w:rsidRDefault="00EE5809" w:rsidP="00F16CD3">
      <w:pPr>
        <w:pStyle w:val="afb"/>
      </w:pPr>
      <w:r w:rsidRPr="00ED64A2">
        <w:t>27) охранная зона объектов инфраструктуры метрополитена;</w:t>
      </w:r>
    </w:p>
    <w:p w14:paraId="2F024004" w14:textId="34DDC91B" w:rsidR="00F2092C" w:rsidRPr="00ED64A2" w:rsidRDefault="00EE5809" w:rsidP="00F16CD3">
      <w:pPr>
        <w:pStyle w:val="afb"/>
      </w:pPr>
      <w:r w:rsidRPr="00ED64A2">
        <w:t>28) охранная зона тепловых сетей.</w:t>
      </w:r>
    </w:p>
    <w:p w14:paraId="22DB60CD" w14:textId="77777777" w:rsidR="00EE5809" w:rsidRPr="00ED64A2" w:rsidRDefault="00EE5809" w:rsidP="00F16CD3">
      <w:pPr>
        <w:pStyle w:val="afb"/>
      </w:pPr>
    </w:p>
    <w:p w14:paraId="215D407F" w14:textId="428BDEC9" w:rsidR="007408F4" w:rsidRPr="00C42CA3" w:rsidRDefault="007408F4" w:rsidP="00F16CD3">
      <w:pPr>
        <w:pStyle w:val="44"/>
        <w:numPr>
          <w:ilvl w:val="4"/>
          <w:numId w:val="5"/>
        </w:numPr>
        <w:ind w:left="0" w:firstLine="0"/>
      </w:pPr>
      <w:bookmarkStart w:id="107" w:name="_Toc127390666"/>
      <w:r w:rsidRPr="00C42CA3">
        <w:t xml:space="preserve">Перечень зон с особыми условиями использования территории на территории </w:t>
      </w:r>
      <w:r w:rsidR="00186E99" w:rsidRPr="00C42CA3">
        <w:t>поселения</w:t>
      </w:r>
      <w:bookmarkEnd w:id="107"/>
    </w:p>
    <w:p w14:paraId="18FD2523" w14:textId="77777777" w:rsidR="00C8257A" w:rsidRPr="00ED64A2" w:rsidRDefault="00C8257A" w:rsidP="00F16CD3">
      <w:pPr>
        <w:pStyle w:val="afb"/>
        <w:rPr>
          <w:rStyle w:val="af4"/>
        </w:rPr>
      </w:pPr>
      <w:r w:rsidRPr="00ED64A2">
        <w:rPr>
          <w:rStyle w:val="af4"/>
        </w:rPr>
        <w:t>Существующее положение</w:t>
      </w:r>
    </w:p>
    <w:p w14:paraId="42867865" w14:textId="4D2CABBA" w:rsidR="00C8257A" w:rsidRPr="00ED64A2" w:rsidRDefault="00C8257A" w:rsidP="00F16CD3">
      <w:pPr>
        <w:pStyle w:val="afb"/>
        <w:rPr>
          <w:rFonts w:eastAsiaTheme="majorEastAsia"/>
        </w:rPr>
      </w:pPr>
      <w:r w:rsidRPr="00ED64A2">
        <w:rPr>
          <w:rFonts w:eastAsiaTheme="majorEastAsia"/>
        </w:rPr>
        <w:t xml:space="preserve">На территории </w:t>
      </w:r>
      <w:r w:rsidR="00ED64A2" w:rsidRPr="00ED64A2">
        <w:rPr>
          <w:rFonts w:eastAsiaTheme="majorEastAsia"/>
        </w:rPr>
        <w:t>Джиримского сельсовета Ширинского района Республики Хакасия</w:t>
      </w:r>
      <w:r w:rsidR="00186E99" w:rsidRPr="00ED64A2">
        <w:rPr>
          <w:rFonts w:eastAsiaTheme="majorEastAsia"/>
        </w:rPr>
        <w:t xml:space="preserve"> </w:t>
      </w:r>
      <w:r w:rsidRPr="00ED64A2">
        <w:rPr>
          <w:rFonts w:eastAsiaTheme="majorEastAsia"/>
        </w:rPr>
        <w:t>установлены следующие виды ЗОУИТ, границы которых учтены в ЕГРН:</w:t>
      </w:r>
    </w:p>
    <w:p w14:paraId="29A72D1C" w14:textId="4DCF7D40" w:rsidR="00164C3B" w:rsidRPr="009404CB" w:rsidRDefault="00C8257A" w:rsidP="00F16CD3">
      <w:pPr>
        <w:pStyle w:val="afb"/>
        <w:rPr>
          <w:rFonts w:eastAsiaTheme="majorEastAsia"/>
          <w:highlight w:val="yellow"/>
        </w:rPr>
      </w:pPr>
      <w:r w:rsidRPr="00ED64A2">
        <w:rPr>
          <w:rFonts w:eastAsiaTheme="majorEastAsia"/>
        </w:rPr>
        <w:t>- Охранная зона объектов электроэнергетики (объектов электросетевого хозяйства и объектов по производству электрической энергии)</w:t>
      </w:r>
      <w:r w:rsidR="00186E99" w:rsidRPr="00C42CA3">
        <w:rPr>
          <w:rFonts w:eastAsiaTheme="majorEastAsia"/>
        </w:rPr>
        <w:t>.</w:t>
      </w:r>
    </w:p>
    <w:p w14:paraId="051C4B97" w14:textId="77777777" w:rsidR="00D34C73" w:rsidRPr="009404CB" w:rsidRDefault="00D34C73" w:rsidP="00F16CD3">
      <w:pPr>
        <w:pStyle w:val="afb"/>
        <w:rPr>
          <w:rFonts w:eastAsiaTheme="majorEastAsia"/>
          <w:b/>
          <w:highlight w:val="yellow"/>
        </w:rPr>
      </w:pPr>
    </w:p>
    <w:p w14:paraId="50C48D13" w14:textId="66C08B84" w:rsidR="00FD0864" w:rsidRPr="00436BA8" w:rsidRDefault="00FD0864" w:rsidP="00F16CD3">
      <w:pPr>
        <w:pStyle w:val="52"/>
        <w:numPr>
          <w:ilvl w:val="4"/>
          <w:numId w:val="5"/>
        </w:numPr>
        <w:ind w:left="0" w:firstLine="0"/>
      </w:pPr>
      <w:bookmarkStart w:id="108" w:name="_Toc127390667"/>
      <w:bookmarkEnd w:id="106"/>
      <w:r w:rsidRPr="00436BA8">
        <w:t>Зоны охраны объектов культурного наследия</w:t>
      </w:r>
      <w:bookmarkEnd w:id="108"/>
    </w:p>
    <w:p w14:paraId="4CCC05E8" w14:textId="47A5AB35" w:rsidR="00706A12" w:rsidRPr="00436BA8" w:rsidRDefault="00706A12" w:rsidP="00F16CD3">
      <w:pPr>
        <w:pStyle w:val="afb"/>
        <w:rPr>
          <w:rStyle w:val="af4"/>
        </w:rPr>
      </w:pPr>
      <w:r w:rsidRPr="00436BA8">
        <w:rPr>
          <w:rStyle w:val="af4"/>
        </w:rPr>
        <w:t>Существующее положение</w:t>
      </w:r>
    </w:p>
    <w:p w14:paraId="36923364" w14:textId="7C779C61" w:rsidR="00EC0CB1" w:rsidRPr="00436BA8" w:rsidRDefault="00CC5CEF" w:rsidP="00F16CD3">
      <w:pPr>
        <w:pStyle w:val="afb"/>
      </w:pPr>
      <w:r>
        <w:t>Согласно Приложению 15 к постановлению Правительства Республики Хакасия «Об установлении зон охраны объектов культурного наследия (памятников истории и культуры) народов Российской Федерации регионального значения, расположенных на территории Республики Хакасия, и утверждении требований к градостроительным регламентам в границах данных зон» №631 от 24.10.2022 г. н</w:t>
      </w:r>
      <w:r w:rsidR="00776726" w:rsidRPr="00436BA8">
        <w:t xml:space="preserve">а территории </w:t>
      </w:r>
      <w:r w:rsidR="00436BA8" w:rsidRPr="00436BA8">
        <w:t xml:space="preserve">Джиримского сельсовета </w:t>
      </w:r>
      <w:r>
        <w:t xml:space="preserve">установлена </w:t>
      </w:r>
      <w:r w:rsidR="00776726" w:rsidRPr="00436BA8">
        <w:t>зон</w:t>
      </w:r>
      <w:r>
        <w:t>а</w:t>
      </w:r>
      <w:r w:rsidR="00776726" w:rsidRPr="00436BA8">
        <w:t xml:space="preserve"> охраны объект</w:t>
      </w:r>
      <w:r>
        <w:t>а</w:t>
      </w:r>
      <w:r w:rsidR="00776726" w:rsidRPr="00436BA8">
        <w:t xml:space="preserve"> культурного наследия</w:t>
      </w:r>
      <w:r>
        <w:t xml:space="preserve"> регионального значения «Памятник покорителям целины»</w:t>
      </w:r>
      <w:r w:rsidR="00776726" w:rsidRPr="00436BA8">
        <w:t>.</w:t>
      </w:r>
    </w:p>
    <w:p w14:paraId="21CA46EA" w14:textId="77777777" w:rsidR="00EC0CB1" w:rsidRPr="00436BA8" w:rsidRDefault="00EC0CB1" w:rsidP="00F16CD3">
      <w:pPr>
        <w:pStyle w:val="afffa"/>
      </w:pPr>
    </w:p>
    <w:p w14:paraId="101E1DB5" w14:textId="6277145C" w:rsidR="00FD0864" w:rsidRPr="00436BA8" w:rsidRDefault="00F34679" w:rsidP="00F16CD3">
      <w:pPr>
        <w:pStyle w:val="afb"/>
      </w:pPr>
      <w:r w:rsidRPr="00436BA8">
        <w:t>Согласно статье 34 Федерального закона от 25.06.2002 № 73-ФЗ "Об объектах культурного наследия (памятниках истории и культуры) народов Российской Федерации"</w:t>
      </w:r>
      <w:r w:rsidR="00C72702" w:rsidRPr="00436BA8">
        <w:t xml:space="preserve"> приводится понятие охранной зоны объекта культурного наследия,</w:t>
      </w:r>
      <w:r w:rsidR="00F00660" w:rsidRPr="00436BA8">
        <w:t xml:space="preserve"> цель установления</w:t>
      </w:r>
      <w:r w:rsidR="00D919F6" w:rsidRPr="00436BA8">
        <w:t xml:space="preserve"> и условия прекращения существования.</w:t>
      </w:r>
    </w:p>
    <w:p w14:paraId="738142B1" w14:textId="73DCD5FA" w:rsidR="007408F4" w:rsidRPr="009404CB" w:rsidRDefault="007408F4" w:rsidP="00F16CD3">
      <w:pPr>
        <w:pStyle w:val="afb"/>
        <w:rPr>
          <w:highlight w:val="yellow"/>
        </w:rPr>
      </w:pPr>
    </w:p>
    <w:p w14:paraId="7A09BBD9" w14:textId="4825A284" w:rsidR="00C72702" w:rsidRPr="00436BA8" w:rsidRDefault="00C72702" w:rsidP="00F16CD3">
      <w:pPr>
        <w:pStyle w:val="afb"/>
        <w:rPr>
          <w:rStyle w:val="af5"/>
        </w:rPr>
      </w:pPr>
      <w:r w:rsidRPr="00436BA8">
        <w:rPr>
          <w:rStyle w:val="af5"/>
        </w:rPr>
        <w:t>Понятие охранной зоны объекта культурного наследия</w:t>
      </w:r>
    </w:p>
    <w:p w14:paraId="2A62103A" w14:textId="4B91BD69" w:rsidR="00C72702" w:rsidRPr="00436BA8" w:rsidRDefault="00C72702" w:rsidP="00F16CD3">
      <w:pPr>
        <w:pStyle w:val="afb"/>
      </w:pPr>
      <w:r w:rsidRPr="00436BA8">
        <w:lastRenderedPageBreak/>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w:t>
      </w:r>
    </w:p>
    <w:p w14:paraId="41111108" w14:textId="66D873C6" w:rsidR="00C72702" w:rsidRPr="00436BA8" w:rsidRDefault="00C72702" w:rsidP="00F16CD3">
      <w:pPr>
        <w:pStyle w:val="afb"/>
      </w:pPr>
    </w:p>
    <w:p w14:paraId="18DE5A42" w14:textId="4705BCDC" w:rsidR="00C72702" w:rsidRPr="00436BA8" w:rsidRDefault="00F00660" w:rsidP="00F16CD3">
      <w:pPr>
        <w:pStyle w:val="afb"/>
        <w:rPr>
          <w:rStyle w:val="af5"/>
        </w:rPr>
      </w:pPr>
      <w:r w:rsidRPr="00436BA8">
        <w:rPr>
          <w:rStyle w:val="af5"/>
        </w:rPr>
        <w:t>Цель установления зоны охраны объекта культурного наследия</w:t>
      </w:r>
    </w:p>
    <w:p w14:paraId="2489B8DF" w14:textId="50BE81EE" w:rsidR="00C72702" w:rsidRPr="00436BA8" w:rsidRDefault="00F00660" w:rsidP="00F16CD3">
      <w:pPr>
        <w:pStyle w:val="afb"/>
      </w:pPr>
      <w:r w:rsidRPr="00436BA8">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7AEBACF2" w14:textId="3E56BE8B" w:rsidR="00C72702" w:rsidRPr="00436BA8" w:rsidRDefault="00C72702" w:rsidP="00F16CD3">
      <w:pPr>
        <w:pStyle w:val="afb"/>
      </w:pPr>
    </w:p>
    <w:p w14:paraId="4C24D00C" w14:textId="21B466B4" w:rsidR="00FA5286" w:rsidRPr="00436BA8" w:rsidRDefault="00FA5286" w:rsidP="00F16CD3">
      <w:pPr>
        <w:pStyle w:val="afb"/>
        <w:rPr>
          <w:rStyle w:val="af5"/>
        </w:rPr>
      </w:pPr>
      <w:r w:rsidRPr="00436BA8">
        <w:rPr>
          <w:rStyle w:val="af5"/>
        </w:rPr>
        <w:t>Условия прекращения существования охранной зоны объекта культурного наследия</w:t>
      </w:r>
    </w:p>
    <w:p w14:paraId="20D8B370" w14:textId="38189A2F" w:rsidR="00C72702" w:rsidRPr="00436BA8" w:rsidRDefault="00FA5286" w:rsidP="00F16CD3">
      <w:pPr>
        <w:pStyle w:val="afb"/>
      </w:pPr>
      <w:r w:rsidRPr="00436BA8">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05DEBDAE" w14:textId="77777777" w:rsidR="00C72702" w:rsidRPr="00436BA8" w:rsidRDefault="00C72702" w:rsidP="00F16CD3">
      <w:pPr>
        <w:pStyle w:val="afb"/>
      </w:pPr>
    </w:p>
    <w:p w14:paraId="7C809840" w14:textId="77777777" w:rsidR="00027915" w:rsidRPr="00436BA8" w:rsidRDefault="00027915" w:rsidP="00027915">
      <w:pPr>
        <w:pStyle w:val="afb"/>
      </w:pPr>
      <w:r w:rsidRPr="00436BA8">
        <w:t>В соответствии со ст. 33 Федерального закона от 25 июня 2002 года</w:t>
      </w:r>
    </w:p>
    <w:p w14:paraId="266F0781" w14:textId="0929C7E3" w:rsidR="00027915" w:rsidRPr="00436BA8" w:rsidRDefault="00027915" w:rsidP="00027915">
      <w:pPr>
        <w:pStyle w:val="afb"/>
      </w:pPr>
      <w:r w:rsidRPr="00436BA8">
        <w:t>№ 73-ФЗ «Об объектах культурного наследия (памятниках истории и культуры) народов Российской Федерации» (далее - Закон № 73-ФЗ)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нарушения установленного порядка их использования, незаконного перемещения и предотвращения других действий, могущих причинить вред объектам культурного наследия.</w:t>
      </w:r>
    </w:p>
    <w:p w14:paraId="24CF1743" w14:textId="64BC9C6A" w:rsidR="00027915" w:rsidRPr="00436BA8" w:rsidRDefault="00027915" w:rsidP="00027915">
      <w:pPr>
        <w:pStyle w:val="afb"/>
      </w:pPr>
      <w:r w:rsidRPr="00436BA8">
        <w:t>В целях обеспечения сохранности объектов культурного наследия устанавливаются ограничения (обременения) права собственности, других вещных прав, а также иных имущественных прав, являющиеся установленными пп. 1–3 статьи 47.3 Закона № 73–ФЗ требованиями к содержанию и использованию объектов культурного наследия, включенных в реестр, и выявленных объектов культурного наследия, а именно: при содержании и использовании объекта культурного наследия лица, владеющие объектом культурного наследия, обязаны осуществлять расходы на содержание объекта культурного наследия и поддержание его в надлежащем техническом, санитарном и противопожарном состоянии; не проводить работы, изменяющие предмет охраны объекта культурного наследия, либо изменяющие облик, объемно-планировочные и конструктивные решения и структуры, интерьер (в случае, если предмет охраны не определен).</w:t>
      </w:r>
    </w:p>
    <w:p w14:paraId="14972C55" w14:textId="2E6C847D" w:rsidR="00027915" w:rsidRPr="00436BA8" w:rsidRDefault="00027915" w:rsidP="00027915">
      <w:pPr>
        <w:pStyle w:val="afb"/>
      </w:pPr>
      <w:r w:rsidRPr="00436BA8">
        <w:lastRenderedPageBreak/>
        <w:t>На основании ст. 5.1 Закона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а также проведение земляных, строительных, мелиоративных и других видов работ, за исключением работ по сохранению объектов культурного наследия, либо вышеназванные работы могут проводиться при условии обеспечения сохранности объектов культурного наследия.</w:t>
      </w:r>
    </w:p>
    <w:p w14:paraId="66370059" w14:textId="77777777" w:rsidR="00027915" w:rsidRPr="00436BA8" w:rsidRDefault="00027915" w:rsidP="00027915">
      <w:pPr>
        <w:pStyle w:val="afb"/>
      </w:pPr>
      <w:r w:rsidRPr="00436BA8">
        <w:t>На основании ст. 36 Закона № 73–ФЗ проектирование и проведение земляных, строительных, мелиоративных, хозяйственных работ, указанных в ст. 30 Закона № 73–ФЗ работ по использованию лесов и иных работ осуществляются при отсутствии на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w:t>
      </w:r>
    </w:p>
    <w:p w14:paraId="6BEE753D" w14:textId="6F33B920" w:rsidR="00027915" w:rsidRPr="00436BA8" w:rsidRDefault="00027915" w:rsidP="00027915">
      <w:pPr>
        <w:pStyle w:val="afb"/>
      </w:pPr>
      <w:r w:rsidRPr="00436BA8">
        <w:t>Любые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обязательных разделов об обеспечении сохранности указанного объекта культурного наследия. Раздел подлежит государственной историко-культурной экспертизе и согласовывается со службой (ст. 30 Закона № 73-ФЗ).</w:t>
      </w:r>
    </w:p>
    <w:p w14:paraId="1FAB301F" w14:textId="07C532BE" w:rsidR="00027915" w:rsidRPr="00436BA8" w:rsidRDefault="00027915" w:rsidP="00027915">
      <w:pPr>
        <w:pStyle w:val="afb"/>
      </w:pPr>
      <w:r w:rsidRPr="00436BA8">
        <w:t>Для определения наличия либо отсутствия объектов культурного наследия либо объектов, обладающих признаками объекта культурного наследия п.3 ст.31 Закона №73-ФЗ предусмотрено проведение историко-культурной экспертизы на земельных участках, участках лесного фонда либо водных объектах или их частях, подлежащих воздействию земляных, строительных, мелиоративных, хозяйственных работ, указанных в ст. 30 Закона №73-ФЗ работ по использованию лесов и иных работ, путем археологической разведки, в порядке, определенном ст. 45.1 Закона №73-ФЗ.</w:t>
      </w:r>
    </w:p>
    <w:p w14:paraId="333866FC" w14:textId="77777777" w:rsidR="00027915" w:rsidRPr="00436BA8" w:rsidRDefault="00027915" w:rsidP="00027915">
      <w:pPr>
        <w:pStyle w:val="afb"/>
      </w:pPr>
    </w:p>
    <w:p w14:paraId="5836B2B0" w14:textId="039FD398" w:rsidR="00FD0864" w:rsidRPr="00436BA8" w:rsidRDefault="00ED0DF6" w:rsidP="00F16CD3">
      <w:pPr>
        <w:pStyle w:val="52"/>
        <w:numPr>
          <w:ilvl w:val="4"/>
          <w:numId w:val="5"/>
        </w:numPr>
        <w:ind w:left="0" w:firstLine="0"/>
      </w:pPr>
      <w:bookmarkStart w:id="109" w:name="_Toc127390668"/>
      <w:r w:rsidRPr="00436BA8">
        <w:t>З</w:t>
      </w:r>
      <w:r w:rsidR="00FD0864" w:rsidRPr="00436BA8">
        <w:t>ащитная зона объекта культурного наследия</w:t>
      </w:r>
      <w:bookmarkEnd w:id="109"/>
    </w:p>
    <w:p w14:paraId="70F4D1AF" w14:textId="77777777" w:rsidR="00706A12" w:rsidRPr="00436BA8" w:rsidRDefault="00706A12" w:rsidP="00F16CD3">
      <w:pPr>
        <w:pStyle w:val="afb"/>
        <w:rPr>
          <w:rStyle w:val="af4"/>
        </w:rPr>
      </w:pPr>
      <w:r w:rsidRPr="00436BA8">
        <w:rPr>
          <w:rStyle w:val="af4"/>
        </w:rPr>
        <w:t>Существующее положение</w:t>
      </w:r>
    </w:p>
    <w:p w14:paraId="7B1D0B80" w14:textId="77777777" w:rsidR="00706A12" w:rsidRPr="00436BA8" w:rsidRDefault="00706A12" w:rsidP="00F16CD3">
      <w:pPr>
        <w:pStyle w:val="afb"/>
      </w:pPr>
      <w:r w:rsidRPr="00436BA8">
        <w:t>Согласно статье 34.1. Федерального закона от 25.06.2002 №73-ФЗ (ред. от 11.06.2021) "Об объектах культурного наследия (памятниках истории и культуры) народов Российской Федерации" приводится понятие защитных зонах объектов культурного наследия, установление границ, условия прекращения существования.</w:t>
      </w:r>
    </w:p>
    <w:p w14:paraId="244F211E" w14:textId="77777777" w:rsidR="00706A12" w:rsidRPr="00436BA8" w:rsidRDefault="00706A12" w:rsidP="00F16CD3">
      <w:pPr>
        <w:pStyle w:val="afb"/>
      </w:pPr>
    </w:p>
    <w:p w14:paraId="0AB639DE" w14:textId="77777777" w:rsidR="00706A12" w:rsidRPr="00436BA8" w:rsidRDefault="00706A12" w:rsidP="00F16CD3">
      <w:pPr>
        <w:pStyle w:val="afb"/>
        <w:rPr>
          <w:rStyle w:val="af5"/>
        </w:rPr>
      </w:pPr>
      <w:r w:rsidRPr="00436BA8">
        <w:rPr>
          <w:rStyle w:val="af5"/>
        </w:rPr>
        <w:t>Понятие защитных зон объектов культурного наследия</w:t>
      </w:r>
    </w:p>
    <w:p w14:paraId="0BD6B572" w14:textId="77777777" w:rsidR="00706A12" w:rsidRPr="00436BA8" w:rsidRDefault="00706A12" w:rsidP="00F16CD3">
      <w:pPr>
        <w:pStyle w:val="afb"/>
      </w:pPr>
      <w:r w:rsidRPr="00436BA8">
        <w:t xml:space="preserve">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w:t>
      </w:r>
      <w:r w:rsidRPr="00436BA8">
        <w:lastRenderedPageBreak/>
        <w:t>(высоты, количества этажей, площади), за исключением строительства и реконструкции линейных объектов.</w:t>
      </w:r>
    </w:p>
    <w:p w14:paraId="46FB87F1" w14:textId="77777777" w:rsidR="00706A12" w:rsidRPr="00436BA8" w:rsidRDefault="00706A12" w:rsidP="00F16CD3">
      <w:pPr>
        <w:pStyle w:val="afb"/>
      </w:pPr>
      <w:r w:rsidRPr="00436BA8">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вышеуказанного Федерального закона требования и ограничения.</w:t>
      </w:r>
    </w:p>
    <w:p w14:paraId="3A9B04DD" w14:textId="77777777" w:rsidR="00706A12" w:rsidRPr="00436BA8" w:rsidRDefault="00706A12" w:rsidP="00F16CD3">
      <w:pPr>
        <w:pStyle w:val="afb"/>
      </w:pPr>
    </w:p>
    <w:p w14:paraId="681663BB" w14:textId="77777777" w:rsidR="00706A12" w:rsidRPr="00436BA8" w:rsidRDefault="00706A12" w:rsidP="00F16CD3">
      <w:pPr>
        <w:pStyle w:val="afb"/>
        <w:rPr>
          <w:rStyle w:val="af5"/>
        </w:rPr>
      </w:pPr>
      <w:r w:rsidRPr="00436BA8">
        <w:rPr>
          <w:rStyle w:val="af5"/>
        </w:rPr>
        <w:t>Установление границ защитной зоны объекта культурного наследия</w:t>
      </w:r>
    </w:p>
    <w:p w14:paraId="3DFCE7C8" w14:textId="77777777" w:rsidR="00706A12" w:rsidRPr="00436BA8" w:rsidRDefault="00706A12" w:rsidP="00F16CD3">
      <w:pPr>
        <w:pStyle w:val="afb"/>
      </w:pPr>
      <w:r w:rsidRPr="00436BA8">
        <w:t>Границы защитной зоны объекта культурного наследия устанавливаются:</w:t>
      </w:r>
    </w:p>
    <w:p w14:paraId="2A54BE3F" w14:textId="77777777" w:rsidR="00706A12" w:rsidRPr="00436BA8" w:rsidRDefault="00706A12" w:rsidP="00F16CD3">
      <w:pPr>
        <w:pStyle w:val="afb"/>
      </w:pPr>
      <w:r w:rsidRPr="00436BA8">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10134185" w14:textId="77777777" w:rsidR="00706A12" w:rsidRPr="00436BA8" w:rsidRDefault="00706A12" w:rsidP="00F16CD3">
      <w:pPr>
        <w:pStyle w:val="afb"/>
      </w:pPr>
      <w:r w:rsidRPr="00436BA8">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DC53B7F" w14:textId="77777777" w:rsidR="00706A12" w:rsidRPr="00436BA8" w:rsidRDefault="00706A12" w:rsidP="00F16CD3">
      <w:pPr>
        <w:pStyle w:val="afb"/>
      </w:pPr>
      <w:r w:rsidRPr="00436BA8">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2288491C" w14:textId="77777777" w:rsidR="00706A12" w:rsidRPr="00436BA8" w:rsidRDefault="00706A12" w:rsidP="00F16CD3">
      <w:pPr>
        <w:pStyle w:val="afb"/>
      </w:pPr>
    </w:p>
    <w:p w14:paraId="61698612" w14:textId="77777777" w:rsidR="00706A12" w:rsidRPr="00436BA8" w:rsidRDefault="00706A12" w:rsidP="00F16CD3">
      <w:pPr>
        <w:pStyle w:val="afb"/>
        <w:rPr>
          <w:rStyle w:val="af5"/>
        </w:rPr>
      </w:pPr>
      <w:r w:rsidRPr="00436BA8">
        <w:rPr>
          <w:rStyle w:val="af5"/>
        </w:rPr>
        <w:t>Условия прекращения существования защитной зоны объекта культурного наследия.</w:t>
      </w:r>
    </w:p>
    <w:p w14:paraId="284944A5" w14:textId="77777777" w:rsidR="00706A12" w:rsidRPr="00436BA8" w:rsidRDefault="00706A12" w:rsidP="00F16CD3">
      <w:pPr>
        <w:pStyle w:val="afb"/>
      </w:pPr>
      <w:r w:rsidRPr="00436BA8">
        <w:t>Защитная зона объекта культурного наследия прекращает существование со дня внесения в ЕГРН сведений о зонах охраны такого объекта культурного наследия, установленных в соответствии со статьей 34 вышеуказанного Федерального закона.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37E06415" w14:textId="77777777" w:rsidR="00706A12" w:rsidRPr="009404CB" w:rsidRDefault="00706A12" w:rsidP="00F16CD3">
      <w:pPr>
        <w:pStyle w:val="afb"/>
        <w:rPr>
          <w:highlight w:val="yellow"/>
        </w:rPr>
      </w:pPr>
    </w:p>
    <w:p w14:paraId="25346EE8" w14:textId="726BEF3C" w:rsidR="00D30AAE" w:rsidRPr="00ED724A" w:rsidRDefault="004A770A" w:rsidP="00F16CD3">
      <w:pPr>
        <w:pStyle w:val="52"/>
        <w:numPr>
          <w:ilvl w:val="4"/>
          <w:numId w:val="5"/>
        </w:numPr>
        <w:ind w:left="0" w:firstLine="0"/>
      </w:pPr>
      <w:bookmarkStart w:id="110" w:name="_Toc127390669"/>
      <w:r w:rsidRPr="00ED724A">
        <w:t>О</w:t>
      </w:r>
      <w:r w:rsidR="00D373B9" w:rsidRPr="00ED724A">
        <w:t>хранная зона объектов электроэнергетики</w:t>
      </w:r>
      <w:r w:rsidR="001565FD" w:rsidRPr="00ED724A">
        <w:t xml:space="preserve"> </w:t>
      </w:r>
      <w:r w:rsidR="00D373B9" w:rsidRPr="00ED724A">
        <w:t>(объектов электросетевого хозяйства и объектов по производству электрической энергии)</w:t>
      </w:r>
      <w:bookmarkEnd w:id="110"/>
    </w:p>
    <w:p w14:paraId="663B24EE" w14:textId="77777777" w:rsidR="005C10A8" w:rsidRPr="00B257CA" w:rsidRDefault="005C10A8" w:rsidP="00F16CD3">
      <w:pPr>
        <w:pStyle w:val="afb"/>
        <w:rPr>
          <w:rStyle w:val="af4"/>
        </w:rPr>
      </w:pPr>
      <w:r w:rsidRPr="00B257CA">
        <w:rPr>
          <w:rStyle w:val="af4"/>
        </w:rPr>
        <w:t>Проектные предложения</w:t>
      </w:r>
    </w:p>
    <w:p w14:paraId="0604B23B" w14:textId="77777777" w:rsidR="005C10A8" w:rsidRPr="00B257CA" w:rsidRDefault="005C10A8" w:rsidP="00F16CD3">
      <w:pPr>
        <w:pStyle w:val="afb"/>
      </w:pPr>
      <w:r w:rsidRPr="00B257CA">
        <w:t>Согласно Постановлению Правительства РФ от 24.02.2009 №160 (ред. от 21.12.2018)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устанавливаются для всех объектов электросетевого хозяйства:</w:t>
      </w:r>
    </w:p>
    <w:p w14:paraId="7D3626E5" w14:textId="6AAEA0DA" w:rsidR="005C10A8" w:rsidRDefault="005C10A8" w:rsidP="00F16CD3">
      <w:pPr>
        <w:pStyle w:val="afb"/>
      </w:pPr>
      <w:r w:rsidRPr="00B257CA">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w:t>
      </w:r>
      <w:r w:rsidRPr="00ED724A">
        <w:t>положении на следующем расстоянии</w:t>
      </w:r>
      <w:r w:rsidR="00164C3B" w:rsidRPr="00ED724A">
        <w:t>, приведенном в таблице 2.3.1</w:t>
      </w:r>
      <w:r w:rsidR="002001C6" w:rsidRPr="00ED724A">
        <w:t>4</w:t>
      </w:r>
      <w:r w:rsidR="00164C3B" w:rsidRPr="00ED724A">
        <w:t>.1.4.-</w:t>
      </w:r>
      <w:r w:rsidR="00ED724A" w:rsidRPr="00ED724A">
        <w:t>1</w:t>
      </w:r>
      <w:r w:rsidR="00164C3B" w:rsidRPr="00ED724A">
        <w:t>.</w:t>
      </w:r>
    </w:p>
    <w:p w14:paraId="7D1EFBBA" w14:textId="77777777" w:rsidR="00ED724A" w:rsidRPr="00ED724A" w:rsidRDefault="00ED724A" w:rsidP="00F16CD3">
      <w:pPr>
        <w:pStyle w:val="afb"/>
      </w:pPr>
    </w:p>
    <w:p w14:paraId="23DBC357" w14:textId="29B76EB6" w:rsidR="005C10A8" w:rsidRPr="00ED724A" w:rsidRDefault="005C10A8" w:rsidP="00ED724A">
      <w:pPr>
        <w:pStyle w:val="afffa"/>
        <w:rPr>
          <w:highlight w:val="yellow"/>
          <w:lang w:eastAsia="ru-RU"/>
        </w:rPr>
      </w:pPr>
      <w:r w:rsidRPr="00ED724A">
        <w:t xml:space="preserve">Таблица </w:t>
      </w:r>
      <w:r w:rsidR="002B59FE" w:rsidRPr="00ED724A">
        <w:t>2.3.1</w:t>
      </w:r>
      <w:r w:rsidR="002001C6" w:rsidRPr="00ED724A">
        <w:t>4</w:t>
      </w:r>
      <w:r w:rsidR="002B59FE" w:rsidRPr="00ED724A">
        <w:t>.1.4.-</w:t>
      </w:r>
      <w:r w:rsidR="00ED724A" w:rsidRPr="00ED724A">
        <w:t>1</w:t>
      </w:r>
    </w:p>
    <w:p w14:paraId="40E1961B" w14:textId="77777777" w:rsidR="005C10A8" w:rsidRPr="009404CB" w:rsidRDefault="005C10A8" w:rsidP="00F16CD3">
      <w:pPr>
        <w:pStyle w:val="afffa"/>
        <w:rPr>
          <w:highlight w:val="yellow"/>
        </w:rPr>
      </w:pPr>
    </w:p>
    <w:p w14:paraId="33965C2C" w14:textId="77777777" w:rsidR="00DA060E" w:rsidRPr="00B257CA" w:rsidRDefault="005C10A8" w:rsidP="00F16CD3">
      <w:pPr>
        <w:pStyle w:val="afffa"/>
        <w:jc w:val="center"/>
        <w:rPr>
          <w:lang w:val="ru-RU"/>
        </w:rPr>
      </w:pPr>
      <w:r w:rsidRPr="00B257CA">
        <w:rPr>
          <w:lang w:val="ru-RU"/>
        </w:rPr>
        <w:t>Требования к границам установления охранных зон объектов электросетевого хозяйства</w:t>
      </w:r>
      <w:r w:rsidR="00DA060E" w:rsidRPr="00B257CA">
        <w:rPr>
          <w:lang w:val="ru-RU"/>
        </w:rPr>
        <w:t>,</w:t>
      </w:r>
    </w:p>
    <w:p w14:paraId="2A5ACF70" w14:textId="77777777" w:rsidR="00DA060E" w:rsidRPr="00B257CA" w:rsidRDefault="00DA060E" w:rsidP="00F16CD3">
      <w:pPr>
        <w:pStyle w:val="afffa"/>
        <w:jc w:val="center"/>
      </w:pPr>
      <w:r w:rsidRPr="00B257CA">
        <w:t>учтенных в едином государственном реестре недвижимости</w:t>
      </w:r>
    </w:p>
    <w:tbl>
      <w:tblPr>
        <w:tblStyle w:val="afd"/>
        <w:tblW w:w="5000" w:type="pct"/>
        <w:tblLook w:val="04A0" w:firstRow="1" w:lastRow="0" w:firstColumn="1" w:lastColumn="0" w:noHBand="0" w:noVBand="1"/>
      </w:tblPr>
      <w:tblGrid>
        <w:gridCol w:w="1930"/>
        <w:gridCol w:w="7641"/>
      </w:tblGrid>
      <w:tr w:rsidR="008159B9" w:rsidRPr="00B257CA" w14:paraId="13295DCF" w14:textId="77777777" w:rsidTr="00AD7B5E">
        <w:trPr>
          <w:tblHeader/>
        </w:trPr>
        <w:tc>
          <w:tcPr>
            <w:tcW w:w="1008" w:type="pct"/>
            <w:hideMark/>
          </w:tcPr>
          <w:p w14:paraId="575D7D69" w14:textId="77777777" w:rsidR="005C10A8" w:rsidRPr="00B257CA" w:rsidRDefault="005C10A8" w:rsidP="00F16CD3">
            <w:pPr>
              <w:pStyle w:val="af9"/>
              <w:rPr>
                <w:b/>
                <w:bCs w:val="0"/>
                <w:lang w:eastAsia="ru-RU"/>
              </w:rPr>
            </w:pPr>
            <w:bookmarkStart w:id="111" w:name="dst100096"/>
            <w:bookmarkEnd w:id="111"/>
            <w:r w:rsidRPr="00B257CA">
              <w:rPr>
                <w:b/>
                <w:bCs w:val="0"/>
                <w:lang w:eastAsia="ru-RU"/>
              </w:rPr>
              <w:t>Проектный номинальный класс напряжения, кВ</w:t>
            </w:r>
          </w:p>
        </w:tc>
        <w:tc>
          <w:tcPr>
            <w:tcW w:w="3992" w:type="pct"/>
            <w:hideMark/>
          </w:tcPr>
          <w:p w14:paraId="38A0FD7C" w14:textId="77777777" w:rsidR="005C10A8" w:rsidRPr="00B257CA" w:rsidRDefault="005C10A8" w:rsidP="00F16CD3">
            <w:pPr>
              <w:pStyle w:val="af9"/>
              <w:rPr>
                <w:b/>
                <w:bCs w:val="0"/>
                <w:lang w:eastAsia="ru-RU"/>
              </w:rPr>
            </w:pPr>
            <w:r w:rsidRPr="00B257CA">
              <w:rPr>
                <w:b/>
                <w:bCs w:val="0"/>
                <w:lang w:eastAsia="ru-RU"/>
              </w:rPr>
              <w:t>Расстояние, м</w:t>
            </w:r>
          </w:p>
        </w:tc>
      </w:tr>
      <w:tr w:rsidR="008159B9" w:rsidRPr="00B257CA" w14:paraId="1B4B0B0E" w14:textId="77777777" w:rsidTr="00F62704">
        <w:tc>
          <w:tcPr>
            <w:tcW w:w="1008" w:type="pct"/>
            <w:hideMark/>
          </w:tcPr>
          <w:p w14:paraId="350086EC" w14:textId="77777777" w:rsidR="005C10A8" w:rsidRPr="00B257CA" w:rsidRDefault="005C10A8" w:rsidP="00F16CD3">
            <w:pPr>
              <w:pStyle w:val="af9"/>
              <w:rPr>
                <w:lang w:eastAsia="ru-RU"/>
              </w:rPr>
            </w:pPr>
            <w:bookmarkStart w:id="112" w:name="dst100097"/>
            <w:bookmarkEnd w:id="112"/>
            <w:r w:rsidRPr="00B257CA">
              <w:rPr>
                <w:lang w:eastAsia="ru-RU"/>
              </w:rPr>
              <w:t>до 1</w:t>
            </w:r>
          </w:p>
        </w:tc>
        <w:tc>
          <w:tcPr>
            <w:tcW w:w="3992" w:type="pct"/>
            <w:hideMark/>
          </w:tcPr>
          <w:p w14:paraId="7044D277" w14:textId="77777777" w:rsidR="005C10A8" w:rsidRPr="00B257CA" w:rsidRDefault="005C10A8" w:rsidP="00F16CD3">
            <w:pPr>
              <w:pStyle w:val="af9"/>
              <w:rPr>
                <w:lang w:eastAsia="ru-RU"/>
              </w:rPr>
            </w:pPr>
            <w:r w:rsidRPr="00B257CA">
              <w:rPr>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8159B9" w:rsidRPr="00B257CA" w14:paraId="18E1C382" w14:textId="77777777" w:rsidTr="00F62704">
        <w:tc>
          <w:tcPr>
            <w:tcW w:w="1008" w:type="pct"/>
            <w:hideMark/>
          </w:tcPr>
          <w:p w14:paraId="28F3DA40" w14:textId="77777777" w:rsidR="005C10A8" w:rsidRPr="00B257CA" w:rsidRDefault="005C10A8" w:rsidP="00F16CD3">
            <w:pPr>
              <w:pStyle w:val="af9"/>
              <w:rPr>
                <w:lang w:eastAsia="ru-RU"/>
              </w:rPr>
            </w:pPr>
            <w:bookmarkStart w:id="113" w:name="dst100098"/>
            <w:bookmarkEnd w:id="113"/>
            <w:r w:rsidRPr="00B257CA">
              <w:rPr>
                <w:lang w:eastAsia="ru-RU"/>
              </w:rPr>
              <w:t>1 - 20</w:t>
            </w:r>
          </w:p>
        </w:tc>
        <w:tc>
          <w:tcPr>
            <w:tcW w:w="3992" w:type="pct"/>
            <w:hideMark/>
          </w:tcPr>
          <w:p w14:paraId="2E088BA3" w14:textId="77777777" w:rsidR="005C10A8" w:rsidRPr="00B257CA" w:rsidRDefault="005C10A8" w:rsidP="00F16CD3">
            <w:pPr>
              <w:pStyle w:val="af9"/>
              <w:rPr>
                <w:lang w:eastAsia="ru-RU"/>
              </w:rPr>
            </w:pPr>
            <w:r w:rsidRPr="00B257CA">
              <w:rPr>
                <w:lang w:eastAsia="ru-RU"/>
              </w:rPr>
              <w:t>10 (5 - для линий с самонесущими или изолированными проводами, размещенных в границах населенных пунктов)</w:t>
            </w:r>
          </w:p>
        </w:tc>
      </w:tr>
      <w:tr w:rsidR="008159B9" w:rsidRPr="00B257CA" w14:paraId="2AB862FB" w14:textId="77777777" w:rsidTr="00F62704">
        <w:tc>
          <w:tcPr>
            <w:tcW w:w="1008" w:type="pct"/>
            <w:hideMark/>
          </w:tcPr>
          <w:p w14:paraId="28161D28" w14:textId="77777777" w:rsidR="005C10A8" w:rsidRPr="00B257CA" w:rsidRDefault="005C10A8" w:rsidP="00F16CD3">
            <w:pPr>
              <w:pStyle w:val="af9"/>
              <w:rPr>
                <w:lang w:eastAsia="ru-RU"/>
              </w:rPr>
            </w:pPr>
            <w:bookmarkStart w:id="114" w:name="dst100099"/>
            <w:bookmarkEnd w:id="114"/>
            <w:r w:rsidRPr="00B257CA">
              <w:rPr>
                <w:lang w:eastAsia="ru-RU"/>
              </w:rPr>
              <w:t>35</w:t>
            </w:r>
          </w:p>
        </w:tc>
        <w:tc>
          <w:tcPr>
            <w:tcW w:w="3992" w:type="pct"/>
            <w:hideMark/>
          </w:tcPr>
          <w:p w14:paraId="73695395" w14:textId="77777777" w:rsidR="005C10A8" w:rsidRPr="00B257CA" w:rsidRDefault="005C10A8" w:rsidP="00F16CD3">
            <w:pPr>
              <w:pStyle w:val="af9"/>
              <w:rPr>
                <w:lang w:eastAsia="ru-RU"/>
              </w:rPr>
            </w:pPr>
            <w:r w:rsidRPr="00B257CA">
              <w:rPr>
                <w:lang w:eastAsia="ru-RU"/>
              </w:rPr>
              <w:t>15</w:t>
            </w:r>
          </w:p>
        </w:tc>
      </w:tr>
      <w:tr w:rsidR="008159B9" w:rsidRPr="00B257CA" w14:paraId="1BDC0E4C" w14:textId="77777777" w:rsidTr="00F62704">
        <w:tc>
          <w:tcPr>
            <w:tcW w:w="1008" w:type="pct"/>
            <w:hideMark/>
          </w:tcPr>
          <w:p w14:paraId="7EBA07BA" w14:textId="77777777" w:rsidR="005C10A8" w:rsidRPr="00B257CA" w:rsidRDefault="005C10A8" w:rsidP="00F16CD3">
            <w:pPr>
              <w:pStyle w:val="af9"/>
              <w:rPr>
                <w:lang w:eastAsia="ru-RU"/>
              </w:rPr>
            </w:pPr>
            <w:bookmarkStart w:id="115" w:name="dst100100"/>
            <w:bookmarkEnd w:id="115"/>
            <w:r w:rsidRPr="00B257CA">
              <w:rPr>
                <w:lang w:eastAsia="ru-RU"/>
              </w:rPr>
              <w:t>110</w:t>
            </w:r>
          </w:p>
        </w:tc>
        <w:tc>
          <w:tcPr>
            <w:tcW w:w="3992" w:type="pct"/>
            <w:hideMark/>
          </w:tcPr>
          <w:p w14:paraId="41C774E3" w14:textId="77777777" w:rsidR="005C10A8" w:rsidRPr="00B257CA" w:rsidRDefault="005C10A8" w:rsidP="00F16CD3">
            <w:pPr>
              <w:pStyle w:val="af9"/>
              <w:rPr>
                <w:lang w:eastAsia="ru-RU"/>
              </w:rPr>
            </w:pPr>
            <w:r w:rsidRPr="00B257CA">
              <w:rPr>
                <w:lang w:eastAsia="ru-RU"/>
              </w:rPr>
              <w:t>20</w:t>
            </w:r>
          </w:p>
        </w:tc>
      </w:tr>
      <w:tr w:rsidR="008159B9" w:rsidRPr="00B257CA" w14:paraId="61425791" w14:textId="77777777" w:rsidTr="00F62704">
        <w:tc>
          <w:tcPr>
            <w:tcW w:w="1008" w:type="pct"/>
            <w:hideMark/>
          </w:tcPr>
          <w:p w14:paraId="641D2750" w14:textId="77777777" w:rsidR="005C10A8" w:rsidRPr="00B257CA" w:rsidRDefault="005C10A8" w:rsidP="00F16CD3">
            <w:pPr>
              <w:pStyle w:val="af9"/>
              <w:rPr>
                <w:lang w:eastAsia="ru-RU"/>
              </w:rPr>
            </w:pPr>
            <w:bookmarkStart w:id="116" w:name="dst100101"/>
            <w:bookmarkEnd w:id="116"/>
            <w:r w:rsidRPr="00B257CA">
              <w:rPr>
                <w:lang w:eastAsia="ru-RU"/>
              </w:rPr>
              <w:t>150, 220</w:t>
            </w:r>
          </w:p>
        </w:tc>
        <w:tc>
          <w:tcPr>
            <w:tcW w:w="3992" w:type="pct"/>
            <w:hideMark/>
          </w:tcPr>
          <w:p w14:paraId="4D7A209F" w14:textId="77777777" w:rsidR="005C10A8" w:rsidRPr="00B257CA" w:rsidRDefault="005C10A8" w:rsidP="00F16CD3">
            <w:pPr>
              <w:pStyle w:val="af9"/>
              <w:rPr>
                <w:lang w:eastAsia="ru-RU"/>
              </w:rPr>
            </w:pPr>
            <w:r w:rsidRPr="00B257CA">
              <w:rPr>
                <w:lang w:eastAsia="ru-RU"/>
              </w:rPr>
              <w:t>25</w:t>
            </w:r>
          </w:p>
        </w:tc>
      </w:tr>
      <w:tr w:rsidR="008159B9" w:rsidRPr="00B257CA" w14:paraId="6DACBA93" w14:textId="77777777" w:rsidTr="00F62704">
        <w:tc>
          <w:tcPr>
            <w:tcW w:w="1008" w:type="pct"/>
            <w:hideMark/>
          </w:tcPr>
          <w:p w14:paraId="49262D6B" w14:textId="77777777" w:rsidR="005C10A8" w:rsidRPr="00B257CA" w:rsidRDefault="005C10A8" w:rsidP="00F16CD3">
            <w:pPr>
              <w:pStyle w:val="af9"/>
              <w:rPr>
                <w:lang w:eastAsia="ru-RU"/>
              </w:rPr>
            </w:pPr>
            <w:bookmarkStart w:id="117" w:name="dst100102"/>
            <w:bookmarkEnd w:id="117"/>
            <w:r w:rsidRPr="00B257CA">
              <w:rPr>
                <w:lang w:eastAsia="ru-RU"/>
              </w:rPr>
              <w:t>300, 500, +/- 400</w:t>
            </w:r>
          </w:p>
        </w:tc>
        <w:tc>
          <w:tcPr>
            <w:tcW w:w="3992" w:type="pct"/>
            <w:hideMark/>
          </w:tcPr>
          <w:p w14:paraId="58A9303F" w14:textId="77777777" w:rsidR="005C10A8" w:rsidRPr="00B257CA" w:rsidRDefault="005C10A8" w:rsidP="00F16CD3">
            <w:pPr>
              <w:pStyle w:val="af9"/>
              <w:rPr>
                <w:lang w:eastAsia="ru-RU"/>
              </w:rPr>
            </w:pPr>
            <w:r w:rsidRPr="00B257CA">
              <w:rPr>
                <w:lang w:eastAsia="ru-RU"/>
              </w:rPr>
              <w:t>30</w:t>
            </w:r>
          </w:p>
        </w:tc>
      </w:tr>
      <w:tr w:rsidR="008159B9" w:rsidRPr="00B257CA" w14:paraId="052390D5" w14:textId="77777777" w:rsidTr="00F62704">
        <w:tc>
          <w:tcPr>
            <w:tcW w:w="1008" w:type="pct"/>
            <w:hideMark/>
          </w:tcPr>
          <w:p w14:paraId="167E8381" w14:textId="77777777" w:rsidR="005C10A8" w:rsidRPr="00B257CA" w:rsidRDefault="005C10A8" w:rsidP="00F16CD3">
            <w:pPr>
              <w:pStyle w:val="af9"/>
              <w:rPr>
                <w:lang w:eastAsia="ru-RU"/>
              </w:rPr>
            </w:pPr>
            <w:bookmarkStart w:id="118" w:name="dst100103"/>
            <w:bookmarkEnd w:id="118"/>
            <w:r w:rsidRPr="00B257CA">
              <w:rPr>
                <w:lang w:eastAsia="ru-RU"/>
              </w:rPr>
              <w:t>750, +/- 750</w:t>
            </w:r>
          </w:p>
        </w:tc>
        <w:tc>
          <w:tcPr>
            <w:tcW w:w="3992" w:type="pct"/>
            <w:hideMark/>
          </w:tcPr>
          <w:p w14:paraId="0E87A723" w14:textId="77777777" w:rsidR="005C10A8" w:rsidRPr="00B257CA" w:rsidRDefault="005C10A8" w:rsidP="00F16CD3">
            <w:pPr>
              <w:pStyle w:val="af9"/>
              <w:rPr>
                <w:lang w:eastAsia="ru-RU"/>
              </w:rPr>
            </w:pPr>
            <w:r w:rsidRPr="00B257CA">
              <w:rPr>
                <w:lang w:eastAsia="ru-RU"/>
              </w:rPr>
              <w:t>40</w:t>
            </w:r>
          </w:p>
        </w:tc>
      </w:tr>
      <w:tr w:rsidR="005C10A8" w:rsidRPr="00B257CA" w14:paraId="7DE0E419" w14:textId="77777777" w:rsidTr="00F62704">
        <w:tc>
          <w:tcPr>
            <w:tcW w:w="1008" w:type="pct"/>
            <w:hideMark/>
          </w:tcPr>
          <w:p w14:paraId="4077E7D0" w14:textId="77777777" w:rsidR="005C10A8" w:rsidRPr="00B257CA" w:rsidRDefault="005C10A8" w:rsidP="00F16CD3">
            <w:pPr>
              <w:pStyle w:val="af9"/>
              <w:rPr>
                <w:lang w:eastAsia="ru-RU"/>
              </w:rPr>
            </w:pPr>
            <w:bookmarkStart w:id="119" w:name="dst100104"/>
            <w:bookmarkEnd w:id="119"/>
            <w:r w:rsidRPr="00B257CA">
              <w:rPr>
                <w:lang w:eastAsia="ru-RU"/>
              </w:rPr>
              <w:t>1150</w:t>
            </w:r>
          </w:p>
        </w:tc>
        <w:tc>
          <w:tcPr>
            <w:tcW w:w="3992" w:type="pct"/>
            <w:hideMark/>
          </w:tcPr>
          <w:p w14:paraId="5304E563" w14:textId="77777777" w:rsidR="005C10A8" w:rsidRPr="00B257CA" w:rsidRDefault="005C10A8" w:rsidP="00F16CD3">
            <w:pPr>
              <w:pStyle w:val="af9"/>
              <w:rPr>
                <w:lang w:eastAsia="ru-RU"/>
              </w:rPr>
            </w:pPr>
            <w:r w:rsidRPr="00B257CA">
              <w:rPr>
                <w:lang w:eastAsia="ru-RU"/>
              </w:rPr>
              <w:t>55;</w:t>
            </w:r>
          </w:p>
        </w:tc>
      </w:tr>
    </w:tbl>
    <w:p w14:paraId="379B8AD1" w14:textId="77777777" w:rsidR="005C10A8" w:rsidRPr="00B257CA" w:rsidRDefault="005C10A8" w:rsidP="00F16CD3">
      <w:pPr>
        <w:pStyle w:val="b1"/>
      </w:pPr>
    </w:p>
    <w:p w14:paraId="652957F4" w14:textId="77777777" w:rsidR="005C10A8" w:rsidRPr="00B257CA" w:rsidRDefault="005C10A8" w:rsidP="00F16CD3">
      <w:pPr>
        <w:pStyle w:val="afb"/>
      </w:pPr>
      <w:r w:rsidRPr="00B257CA">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w:t>
      </w:r>
      <w:r w:rsidRPr="00B257CA">
        <w:lastRenderedPageBreak/>
        <w:t>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7E201848" w14:textId="77777777" w:rsidR="005C10A8" w:rsidRPr="00B257CA" w:rsidRDefault="005C10A8" w:rsidP="00F16CD3">
      <w:pPr>
        <w:pStyle w:val="afb"/>
      </w:pPr>
      <w:r w:rsidRPr="00B257CA">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305090E5" w14:textId="77777777" w:rsidR="005C10A8" w:rsidRPr="00B257CA" w:rsidRDefault="005C10A8" w:rsidP="00F16CD3">
      <w:pPr>
        <w:pStyle w:val="afb"/>
      </w:pPr>
      <w:r w:rsidRPr="00B257CA">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1DD37C15" w14:textId="77777777" w:rsidR="005C10A8" w:rsidRPr="00B257CA" w:rsidRDefault="005C10A8" w:rsidP="00F16CD3">
      <w:pPr>
        <w:pStyle w:val="afb"/>
      </w:pPr>
      <w:r w:rsidRPr="00B257CA">
        <w:t>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"а" вышеуказанного документа, применительно к высшему классу напряжения подстанции.</w:t>
      </w:r>
    </w:p>
    <w:p w14:paraId="554BF1C4" w14:textId="77777777" w:rsidR="005C10A8" w:rsidRPr="00B257CA" w:rsidRDefault="005C10A8" w:rsidP="00F16CD3">
      <w:pPr>
        <w:pStyle w:val="afb"/>
      </w:pPr>
      <w:r w:rsidRPr="00B257CA">
        <w:t>Охранная зона считается установленной с даты внесения в документы государственного кадастрового учета сведений о ее границах.</w:t>
      </w:r>
    </w:p>
    <w:p w14:paraId="5D86D89F" w14:textId="77777777" w:rsidR="005C10A8" w:rsidRPr="00B257CA" w:rsidRDefault="005C10A8" w:rsidP="00F16CD3">
      <w:pPr>
        <w:pStyle w:val="afb"/>
      </w:pPr>
    </w:p>
    <w:p w14:paraId="19314599" w14:textId="77777777" w:rsidR="005C10A8" w:rsidRPr="00B257CA" w:rsidRDefault="005C10A8" w:rsidP="00F16CD3">
      <w:pPr>
        <w:pStyle w:val="afb"/>
        <w:rPr>
          <w:rStyle w:val="af4"/>
        </w:rPr>
      </w:pPr>
      <w:r w:rsidRPr="00B257CA">
        <w:rPr>
          <w:rStyle w:val="af4"/>
        </w:rPr>
        <w:t>Правила охраны электрических сетей, размещенных на земельных участках</w:t>
      </w:r>
    </w:p>
    <w:p w14:paraId="1247BF66" w14:textId="77777777" w:rsidR="005C10A8" w:rsidRPr="00B257CA" w:rsidRDefault="005C10A8" w:rsidP="00F16CD3">
      <w:pPr>
        <w:pStyle w:val="afb"/>
      </w:pPr>
      <w:bookmarkStart w:id="120" w:name="_Hlk82350262"/>
      <w:r w:rsidRPr="00B257CA">
        <w:t>Согласно постановлению Правительства РФ от 24.02.2009 №160 (ред. от 21.12.2018)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устанавливаются правила охраны электрических сетей, размещенных на земельных участках.</w:t>
      </w:r>
    </w:p>
    <w:bookmarkEnd w:id="120"/>
    <w:p w14:paraId="65866419" w14:textId="77777777" w:rsidR="005C10A8" w:rsidRPr="00B257CA" w:rsidRDefault="005C10A8" w:rsidP="00F16CD3">
      <w:pPr>
        <w:pStyle w:val="afb"/>
      </w:pPr>
    </w:p>
    <w:p w14:paraId="6FBB0E30" w14:textId="77777777" w:rsidR="005C10A8" w:rsidRPr="00B257CA" w:rsidRDefault="005C10A8" w:rsidP="00F16CD3">
      <w:pPr>
        <w:pStyle w:val="afb"/>
        <w:rPr>
          <w:rStyle w:val="af5"/>
        </w:rPr>
      </w:pPr>
      <w:r w:rsidRPr="00B257CA">
        <w:rPr>
          <w:rStyle w:val="af5"/>
        </w:rPr>
        <w:t>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61C31FC" w14:textId="77777777" w:rsidR="005C10A8" w:rsidRPr="00B257CA" w:rsidRDefault="005C10A8" w:rsidP="00F16CD3">
      <w:pPr>
        <w:pStyle w:val="afb"/>
      </w:pPr>
      <w:r w:rsidRPr="00B257CA">
        <w:lastRenderedPageBreak/>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2B675C7" w14:textId="77777777" w:rsidR="005C10A8" w:rsidRPr="00B257CA" w:rsidRDefault="005C10A8" w:rsidP="00F16CD3">
      <w:pPr>
        <w:pStyle w:val="afb"/>
      </w:pPr>
      <w:r w:rsidRPr="00B257CA">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CD1160E" w14:textId="77777777" w:rsidR="005C10A8" w:rsidRPr="00B257CA" w:rsidRDefault="005C10A8" w:rsidP="00F16CD3">
      <w:pPr>
        <w:pStyle w:val="afb"/>
      </w:pPr>
      <w:r w:rsidRPr="00B257CA">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C47EADC" w14:textId="77777777" w:rsidR="005C10A8" w:rsidRPr="00B257CA" w:rsidRDefault="005C10A8" w:rsidP="00F16CD3">
      <w:pPr>
        <w:pStyle w:val="afb"/>
      </w:pPr>
      <w:r w:rsidRPr="00B257CA">
        <w:t>г) размещать свалки;</w:t>
      </w:r>
    </w:p>
    <w:p w14:paraId="0E09B040" w14:textId="77777777" w:rsidR="005C10A8" w:rsidRPr="00B257CA" w:rsidRDefault="005C10A8" w:rsidP="00F16CD3">
      <w:pPr>
        <w:pStyle w:val="afb"/>
      </w:pPr>
      <w:r w:rsidRPr="00B257CA">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4BB2ED0" w14:textId="77777777" w:rsidR="005C10A8" w:rsidRPr="00B257CA" w:rsidRDefault="005C10A8" w:rsidP="00F16CD3">
      <w:pPr>
        <w:pStyle w:val="afb"/>
      </w:pPr>
    </w:p>
    <w:p w14:paraId="3BFFB7CE" w14:textId="77777777" w:rsidR="005C10A8" w:rsidRPr="00B257CA" w:rsidRDefault="005C10A8" w:rsidP="00F16CD3">
      <w:pPr>
        <w:pStyle w:val="afb"/>
        <w:rPr>
          <w:rStyle w:val="af5"/>
        </w:rPr>
      </w:pPr>
      <w:r w:rsidRPr="00B257CA">
        <w:rPr>
          <w:rStyle w:val="af5"/>
        </w:rPr>
        <w:t>В охранных зонах, установленных для объектов электросетевого хозяйства напряжением свыше 1000 вольт, помимо вышеуказанных действий, запрещается:</w:t>
      </w:r>
    </w:p>
    <w:p w14:paraId="5C3B364C" w14:textId="77777777" w:rsidR="005C10A8" w:rsidRPr="00B257CA" w:rsidRDefault="005C10A8" w:rsidP="00F16CD3">
      <w:pPr>
        <w:pStyle w:val="afb"/>
      </w:pPr>
      <w:r w:rsidRPr="00B257CA">
        <w:t>а) складировать или размещать хранилища любых, в том числе горюче-смазочных, материалов;</w:t>
      </w:r>
    </w:p>
    <w:p w14:paraId="669EE0FE" w14:textId="77777777" w:rsidR="005C10A8" w:rsidRPr="00B257CA" w:rsidRDefault="005C10A8" w:rsidP="00F16CD3">
      <w:pPr>
        <w:pStyle w:val="afb"/>
      </w:pPr>
      <w:r w:rsidRPr="00B257CA">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82A52E0" w14:textId="77777777" w:rsidR="005C10A8" w:rsidRPr="00B257CA" w:rsidRDefault="005C10A8" w:rsidP="00F16CD3">
      <w:pPr>
        <w:pStyle w:val="afb"/>
      </w:pPr>
      <w:r w:rsidRPr="00B257CA">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ABA5D14" w14:textId="77777777" w:rsidR="005C10A8" w:rsidRPr="00B257CA" w:rsidRDefault="005C10A8" w:rsidP="00F16CD3">
      <w:pPr>
        <w:pStyle w:val="afb"/>
      </w:pPr>
      <w:r w:rsidRPr="00B257CA">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A918BED" w14:textId="77777777" w:rsidR="005C10A8" w:rsidRPr="00B257CA" w:rsidRDefault="005C10A8" w:rsidP="00F16CD3">
      <w:pPr>
        <w:pStyle w:val="afb"/>
      </w:pPr>
      <w:r w:rsidRPr="00B257CA">
        <w:t>д) осуществлять проход судов с поднятыми стрелами кранов и других механизмов (в охранных зонах воздушных линий электропередачи).</w:t>
      </w:r>
    </w:p>
    <w:p w14:paraId="2CB1DDC3" w14:textId="77777777" w:rsidR="005C10A8" w:rsidRPr="00B257CA" w:rsidRDefault="005C10A8" w:rsidP="00F16CD3">
      <w:pPr>
        <w:pStyle w:val="afb"/>
      </w:pPr>
    </w:p>
    <w:p w14:paraId="3E955370" w14:textId="77777777" w:rsidR="005C10A8" w:rsidRPr="00B257CA" w:rsidRDefault="005C10A8" w:rsidP="00F16CD3">
      <w:pPr>
        <w:pStyle w:val="afb"/>
        <w:rPr>
          <w:rStyle w:val="af5"/>
        </w:rPr>
      </w:pPr>
      <w:r w:rsidRPr="00B257CA">
        <w:rPr>
          <w:rStyle w:val="af5"/>
        </w:rPr>
        <w:lastRenderedPageBreak/>
        <w:t>В пределах охранных зон без письменного решения о согласовании сетевых организаций юридическим и физическим лицам запрещаются:</w:t>
      </w:r>
    </w:p>
    <w:p w14:paraId="01AEC21D" w14:textId="77777777" w:rsidR="005C10A8" w:rsidRPr="00B257CA" w:rsidRDefault="005C10A8" w:rsidP="00F16CD3">
      <w:pPr>
        <w:pStyle w:val="afb"/>
      </w:pPr>
      <w:r w:rsidRPr="00B257CA">
        <w:t>а) строительство, капитальный ремонт, реконструкция или снос зданий и сооружений;</w:t>
      </w:r>
    </w:p>
    <w:p w14:paraId="28597E85" w14:textId="77777777" w:rsidR="005C10A8" w:rsidRPr="00B257CA" w:rsidRDefault="005C10A8" w:rsidP="00F16CD3">
      <w:pPr>
        <w:pStyle w:val="afb"/>
      </w:pPr>
      <w:r w:rsidRPr="00B257CA">
        <w:t>б) горные, взрывные, мелиоративные работы, в том числе связанные с временным затоплением земель;</w:t>
      </w:r>
    </w:p>
    <w:p w14:paraId="0C577FB3" w14:textId="77777777" w:rsidR="005C10A8" w:rsidRPr="00B257CA" w:rsidRDefault="005C10A8" w:rsidP="00F16CD3">
      <w:pPr>
        <w:pStyle w:val="afb"/>
      </w:pPr>
      <w:r w:rsidRPr="00B257CA">
        <w:t>в) посадка и вырубка деревьев и кустарников;</w:t>
      </w:r>
    </w:p>
    <w:p w14:paraId="13CAB62B" w14:textId="77777777" w:rsidR="005C10A8" w:rsidRPr="00B257CA" w:rsidRDefault="005C10A8" w:rsidP="00F16CD3">
      <w:pPr>
        <w:pStyle w:val="afb"/>
      </w:pPr>
      <w:r w:rsidRPr="00B257CA">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2BB55AD" w14:textId="77777777" w:rsidR="005C10A8" w:rsidRPr="00B257CA" w:rsidRDefault="005C10A8" w:rsidP="00F16CD3">
      <w:pPr>
        <w:pStyle w:val="afb"/>
      </w:pPr>
      <w:r w:rsidRPr="00B257CA">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47D2C7AE" w14:textId="77777777" w:rsidR="005C10A8" w:rsidRPr="00B257CA" w:rsidRDefault="005C10A8" w:rsidP="00F16CD3">
      <w:pPr>
        <w:pStyle w:val="afb"/>
      </w:pPr>
      <w:r w:rsidRPr="00B257CA">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7C434562" w14:textId="77777777" w:rsidR="005C10A8" w:rsidRPr="00B257CA" w:rsidRDefault="005C10A8" w:rsidP="00F16CD3">
      <w:pPr>
        <w:pStyle w:val="afb"/>
      </w:pPr>
      <w:r w:rsidRPr="00B257CA">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3BC9C560" w14:textId="77777777" w:rsidR="005C10A8" w:rsidRPr="00B257CA" w:rsidRDefault="005C10A8" w:rsidP="00F16CD3">
      <w:pPr>
        <w:pStyle w:val="afb"/>
      </w:pPr>
      <w:r w:rsidRPr="00B257CA">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46A5C89E" w14:textId="77777777" w:rsidR="005C10A8" w:rsidRPr="00B257CA" w:rsidRDefault="005C10A8" w:rsidP="00F16CD3">
      <w:pPr>
        <w:pStyle w:val="afb"/>
      </w:pPr>
      <w:r w:rsidRPr="00B257CA">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610E3FF2" w14:textId="77777777" w:rsidR="005C10A8" w:rsidRPr="00B257CA" w:rsidRDefault="005C10A8" w:rsidP="00F16CD3">
      <w:pPr>
        <w:pStyle w:val="afb"/>
      </w:pPr>
    </w:p>
    <w:p w14:paraId="7AB80BFD" w14:textId="77777777" w:rsidR="005C10A8" w:rsidRPr="00B257CA" w:rsidRDefault="005C10A8" w:rsidP="00F16CD3">
      <w:pPr>
        <w:pStyle w:val="afb"/>
        <w:rPr>
          <w:rStyle w:val="af5"/>
        </w:rPr>
      </w:pPr>
      <w:r w:rsidRPr="00B257CA">
        <w:rPr>
          <w:rStyle w:val="af5"/>
        </w:rPr>
        <w:t>В охранных зонах, установленных для объектов электросетевого хозяйства напряжением до 1000 вольт, помимо вышеуказанных действий, без письменного решения о согласовании сетевых организаций запрещается:</w:t>
      </w:r>
    </w:p>
    <w:p w14:paraId="01B0EA64" w14:textId="77777777" w:rsidR="005C10A8" w:rsidRPr="00B257CA" w:rsidRDefault="005C10A8" w:rsidP="00F16CD3">
      <w:pPr>
        <w:pStyle w:val="afb"/>
      </w:pPr>
      <w:r w:rsidRPr="00B257CA">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7B1CAD01" w14:textId="77777777" w:rsidR="005C10A8" w:rsidRPr="00B257CA" w:rsidRDefault="005C10A8" w:rsidP="00F16CD3">
      <w:pPr>
        <w:pStyle w:val="afb"/>
      </w:pPr>
      <w:r w:rsidRPr="00B257CA">
        <w:t>б) складировать или размещать хранилища любых, в том числе горюче-смазочных, материалов;</w:t>
      </w:r>
    </w:p>
    <w:p w14:paraId="162605CA" w14:textId="77777777" w:rsidR="005C10A8" w:rsidRPr="00B257CA" w:rsidRDefault="005C10A8" w:rsidP="00F16CD3">
      <w:pPr>
        <w:pStyle w:val="afb"/>
      </w:pPr>
      <w:r w:rsidRPr="00B257CA">
        <w:t xml:space="preserve">в) устраивать причалы для стоянки судов, барж и плавучих кранов, бросать якоря с судов и осуществлять их проход с отданными якорями, </w:t>
      </w:r>
      <w:r w:rsidRPr="00B257CA">
        <w:lastRenderedPageBreak/>
        <w:t>цепями, лотами, волокушами и тралами (в охранных зонах подводных кабельных линий электропередачи).</w:t>
      </w:r>
    </w:p>
    <w:p w14:paraId="3D782E01" w14:textId="77777777" w:rsidR="00FD0864" w:rsidRPr="009404CB" w:rsidRDefault="00FD0864" w:rsidP="00F16CD3">
      <w:pPr>
        <w:pStyle w:val="afb"/>
        <w:rPr>
          <w:highlight w:val="yellow"/>
        </w:rPr>
      </w:pPr>
    </w:p>
    <w:p w14:paraId="569E3CBF" w14:textId="2DCD9197" w:rsidR="00FD0864" w:rsidRPr="00F23EE1" w:rsidRDefault="00FD0864" w:rsidP="00F16CD3">
      <w:pPr>
        <w:pStyle w:val="52"/>
        <w:numPr>
          <w:ilvl w:val="4"/>
          <w:numId w:val="5"/>
        </w:numPr>
        <w:ind w:left="0" w:firstLine="0"/>
      </w:pPr>
      <w:r w:rsidRPr="00F23EE1">
        <w:t xml:space="preserve"> </w:t>
      </w:r>
      <w:bookmarkStart w:id="121" w:name="_Toc127390670"/>
      <w:r w:rsidRPr="00F23EE1">
        <w:t>Придорожные полосы автомобильных дорог</w:t>
      </w:r>
      <w:bookmarkEnd w:id="121"/>
    </w:p>
    <w:p w14:paraId="11A533C3" w14:textId="77777777" w:rsidR="005C10A8" w:rsidRPr="00F23EE1" w:rsidRDefault="005C10A8" w:rsidP="00F16CD3">
      <w:pPr>
        <w:pStyle w:val="afb"/>
        <w:rPr>
          <w:rStyle w:val="af4"/>
        </w:rPr>
      </w:pPr>
      <w:r w:rsidRPr="00F23EE1">
        <w:rPr>
          <w:rStyle w:val="af4"/>
        </w:rPr>
        <w:t>Проектные предложения</w:t>
      </w:r>
    </w:p>
    <w:p w14:paraId="09BF67C8" w14:textId="77777777" w:rsidR="005C10A8" w:rsidRPr="00F23EE1" w:rsidRDefault="005C10A8" w:rsidP="00F16CD3">
      <w:pPr>
        <w:pStyle w:val="afb"/>
      </w:pPr>
      <w:r w:rsidRPr="00F23EE1">
        <w:t>В соответствии с Федеральный закон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N 257-ФЗ 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0EFD1004" w14:textId="77777777" w:rsidR="005C10A8" w:rsidRPr="00F23EE1" w:rsidRDefault="005C10A8" w:rsidP="00F16CD3">
      <w:pPr>
        <w:pStyle w:val="afb"/>
      </w:pPr>
      <w:r w:rsidRPr="00F23EE1">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1D5C3150" w14:textId="77777777" w:rsidR="005C10A8" w:rsidRPr="00F23EE1" w:rsidRDefault="005C10A8" w:rsidP="00F16CD3">
      <w:pPr>
        <w:pStyle w:val="afb"/>
      </w:pPr>
      <w:r w:rsidRPr="00F23EE1">
        <w:t>1) семидесяти пяти метров - для автомобильных дорог первой и второй категорий;</w:t>
      </w:r>
    </w:p>
    <w:p w14:paraId="74DC84F4" w14:textId="77777777" w:rsidR="005C10A8" w:rsidRPr="00F23EE1" w:rsidRDefault="005C10A8" w:rsidP="00F16CD3">
      <w:pPr>
        <w:pStyle w:val="afb"/>
      </w:pPr>
      <w:r w:rsidRPr="00F23EE1">
        <w:t>2) пятидесяти метров - для автомобильных дорог третьей и четвертой категорий;</w:t>
      </w:r>
    </w:p>
    <w:p w14:paraId="4AE57C00" w14:textId="77777777" w:rsidR="005C10A8" w:rsidRPr="00F23EE1" w:rsidRDefault="005C10A8" w:rsidP="00F16CD3">
      <w:pPr>
        <w:pStyle w:val="afb"/>
      </w:pPr>
      <w:r w:rsidRPr="00F23EE1">
        <w:t>3) двадцати пяти метров - для автомобильных дорог пятой категории;</w:t>
      </w:r>
    </w:p>
    <w:p w14:paraId="60D2F379" w14:textId="77777777" w:rsidR="005C10A8" w:rsidRPr="00F23EE1" w:rsidRDefault="005C10A8" w:rsidP="00F16CD3">
      <w:pPr>
        <w:pStyle w:val="afb"/>
      </w:pPr>
      <w:r w:rsidRPr="00F23EE1">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17D3633E" w14:textId="77777777" w:rsidR="005C10A8" w:rsidRPr="00F23EE1" w:rsidRDefault="005C10A8" w:rsidP="00F16CD3">
      <w:pPr>
        <w:pStyle w:val="afb"/>
      </w:pPr>
      <w:r w:rsidRPr="00F23EE1">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239305C9" w14:textId="77777777" w:rsidR="005C10A8" w:rsidRPr="00F23EE1" w:rsidRDefault="005C10A8" w:rsidP="00F16CD3">
      <w:pPr>
        <w:pStyle w:val="afb"/>
      </w:pPr>
    </w:p>
    <w:p w14:paraId="5A51B5B4" w14:textId="77777777" w:rsidR="005C10A8" w:rsidRPr="00F23EE1" w:rsidRDefault="005C10A8" w:rsidP="00F16CD3">
      <w:pPr>
        <w:pStyle w:val="afb"/>
        <w:rPr>
          <w:rStyle w:val="af4"/>
        </w:rPr>
      </w:pPr>
      <w:r w:rsidRPr="00F23EE1">
        <w:rPr>
          <w:rStyle w:val="af4"/>
        </w:rPr>
        <w:t>Условия строительства, реконструкции в границах придорожных полос автомобильной дороги</w:t>
      </w:r>
    </w:p>
    <w:p w14:paraId="0BB49163" w14:textId="77777777" w:rsidR="005C10A8" w:rsidRPr="00F23EE1" w:rsidRDefault="005C10A8" w:rsidP="00F16CD3">
      <w:pPr>
        <w:pStyle w:val="afb"/>
      </w:pPr>
      <w:r w:rsidRPr="00F23EE1">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7502B6EC" w14:textId="3EFE6062" w:rsidR="00FD0864" w:rsidRPr="009404CB" w:rsidRDefault="00FD0864" w:rsidP="00F16CD3">
      <w:pPr>
        <w:pStyle w:val="afb"/>
        <w:rPr>
          <w:highlight w:val="yellow"/>
        </w:rPr>
      </w:pPr>
    </w:p>
    <w:p w14:paraId="78ADD91D" w14:textId="4395B882" w:rsidR="00EC062F" w:rsidRPr="0036120D" w:rsidRDefault="00EC062F" w:rsidP="00F16CD3">
      <w:pPr>
        <w:pStyle w:val="52"/>
        <w:numPr>
          <w:ilvl w:val="4"/>
          <w:numId w:val="5"/>
        </w:numPr>
        <w:ind w:left="0" w:firstLine="0"/>
      </w:pPr>
      <w:bookmarkStart w:id="122" w:name="_Toc127390671"/>
      <w:r w:rsidRPr="0036120D">
        <w:lastRenderedPageBreak/>
        <w:t>Водоохранная зона</w:t>
      </w:r>
      <w:bookmarkEnd w:id="122"/>
    </w:p>
    <w:p w14:paraId="0B3171A5" w14:textId="77777777" w:rsidR="00C238D2" w:rsidRPr="0036120D" w:rsidRDefault="00C238D2" w:rsidP="00F16CD3">
      <w:pPr>
        <w:pStyle w:val="afb"/>
        <w:rPr>
          <w:rStyle w:val="af4"/>
        </w:rPr>
      </w:pPr>
      <w:r w:rsidRPr="0036120D">
        <w:rPr>
          <w:rStyle w:val="af4"/>
        </w:rPr>
        <w:t>Проектные предложения</w:t>
      </w:r>
    </w:p>
    <w:p w14:paraId="02E19073" w14:textId="77777777" w:rsidR="00C238D2" w:rsidRPr="0036120D" w:rsidRDefault="00C238D2" w:rsidP="00F16CD3">
      <w:pPr>
        <w:pStyle w:val="afb"/>
      </w:pPr>
      <w:r w:rsidRPr="0036120D">
        <w:t>В соответствии с Водным кодексом Российской Федерации от 03.06.2006 N 74-ФЗ (ред. от 02.07.2021),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26F4686" w14:textId="77777777" w:rsidR="00C238D2" w:rsidRPr="0036120D" w:rsidRDefault="00C238D2" w:rsidP="00F16CD3">
      <w:pPr>
        <w:pStyle w:val="afb"/>
      </w:pPr>
      <w:r w:rsidRPr="0036120D">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21F145BF" w14:textId="77777777" w:rsidR="00C238D2" w:rsidRPr="0036120D" w:rsidRDefault="00C238D2" w:rsidP="00F16CD3">
      <w:pPr>
        <w:pStyle w:val="afb"/>
      </w:pPr>
      <w:r w:rsidRPr="0036120D">
        <w:t>Ширина водоохранной зоны рек или ручьев устанавливается от их истока для рек или ручьев протяженностью:</w:t>
      </w:r>
    </w:p>
    <w:p w14:paraId="400D6A4E" w14:textId="77777777" w:rsidR="00C238D2" w:rsidRPr="0036120D" w:rsidRDefault="00C238D2" w:rsidP="00F16CD3">
      <w:pPr>
        <w:pStyle w:val="afb"/>
      </w:pPr>
      <w:r w:rsidRPr="0036120D">
        <w:t>1) до десяти километров - в размере пятидесяти метров;</w:t>
      </w:r>
    </w:p>
    <w:p w14:paraId="5DB41BD5" w14:textId="77777777" w:rsidR="00C238D2" w:rsidRPr="0036120D" w:rsidRDefault="00C238D2" w:rsidP="00F16CD3">
      <w:pPr>
        <w:pStyle w:val="afb"/>
      </w:pPr>
      <w:r w:rsidRPr="0036120D">
        <w:t>2) от десяти до пятидесяти километров - в размере ста метров;</w:t>
      </w:r>
    </w:p>
    <w:p w14:paraId="619CB0FD" w14:textId="77777777" w:rsidR="00C238D2" w:rsidRPr="0036120D" w:rsidRDefault="00C238D2" w:rsidP="00F16CD3">
      <w:pPr>
        <w:pStyle w:val="afb"/>
      </w:pPr>
      <w:r w:rsidRPr="0036120D">
        <w:t>3) от пятидесяти километров и более - в размере двухсот метров.</w:t>
      </w:r>
    </w:p>
    <w:p w14:paraId="533EC85B" w14:textId="77777777" w:rsidR="00C238D2" w:rsidRPr="0036120D" w:rsidRDefault="00C238D2" w:rsidP="00F16CD3">
      <w:pPr>
        <w:pStyle w:val="afb"/>
      </w:pPr>
      <w:r w:rsidRPr="0036120D">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2A991ADC" w14:textId="77777777" w:rsidR="00C238D2" w:rsidRPr="0036120D" w:rsidRDefault="00C238D2" w:rsidP="00F16CD3">
      <w:pPr>
        <w:pStyle w:val="afb"/>
      </w:pPr>
      <w:r w:rsidRPr="0036120D">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4EA82E8E" w14:textId="77777777" w:rsidR="00C238D2" w:rsidRPr="0036120D" w:rsidRDefault="00C238D2" w:rsidP="00F16CD3">
      <w:pPr>
        <w:pStyle w:val="afb"/>
      </w:pPr>
      <w:r w:rsidRPr="0036120D">
        <w:t>Ширина водоохранной зоны моря составляет пятьсот метров.</w:t>
      </w:r>
    </w:p>
    <w:p w14:paraId="250EE61D" w14:textId="77777777" w:rsidR="00C238D2" w:rsidRPr="0036120D" w:rsidRDefault="00C238D2" w:rsidP="00F16CD3">
      <w:pPr>
        <w:pStyle w:val="afb"/>
      </w:pPr>
      <w:r w:rsidRPr="0036120D">
        <w:t>Водоохранные зоны магистральных или межхозяйственных каналов совпадают по ширине с полосами отводов таких каналов.</w:t>
      </w:r>
    </w:p>
    <w:p w14:paraId="479EA8EC" w14:textId="77777777" w:rsidR="00C238D2" w:rsidRPr="0036120D" w:rsidRDefault="00C238D2" w:rsidP="00F16CD3">
      <w:pPr>
        <w:pStyle w:val="afb"/>
      </w:pPr>
      <w:r w:rsidRPr="0036120D">
        <w:t>Водоохранные зоны рек, их частей, помещенных в закрытые коллекторы, не устанавливаются.</w:t>
      </w:r>
    </w:p>
    <w:p w14:paraId="2CC33D07" w14:textId="77777777" w:rsidR="00C238D2" w:rsidRPr="0036120D" w:rsidRDefault="00C238D2" w:rsidP="00F16CD3">
      <w:pPr>
        <w:pStyle w:val="afb"/>
      </w:pPr>
      <w:r w:rsidRPr="0036120D">
        <w:t xml:space="preserve">На территориях населенных пунктов при наличии централизованных ливневых систем водоотведения и набережных ширина водоохранной зоны на таких территориях устанавливается от парапета набережной. При </w:t>
      </w:r>
      <w:r w:rsidRPr="0036120D">
        <w:lastRenderedPageBreak/>
        <w:t>отсутствии набережной ширина водоохранной зона измеряется от местоположения береговой линии (границы водного объекта).</w:t>
      </w:r>
    </w:p>
    <w:p w14:paraId="59090078" w14:textId="77777777" w:rsidR="00C238D2" w:rsidRPr="0036120D" w:rsidRDefault="00C238D2" w:rsidP="00F16CD3">
      <w:pPr>
        <w:pStyle w:val="afb"/>
      </w:pPr>
    </w:p>
    <w:p w14:paraId="4963EE02" w14:textId="77777777" w:rsidR="00C238D2" w:rsidRPr="0036120D" w:rsidRDefault="00C238D2" w:rsidP="00F16CD3">
      <w:pPr>
        <w:pStyle w:val="afb"/>
        <w:rPr>
          <w:rStyle w:val="af4"/>
        </w:rPr>
      </w:pPr>
      <w:r w:rsidRPr="0036120D">
        <w:rPr>
          <w:rStyle w:val="af4"/>
        </w:rPr>
        <w:t>В границах водоохранных зон запрещаются</w:t>
      </w:r>
    </w:p>
    <w:p w14:paraId="19AEAA94" w14:textId="77777777" w:rsidR="00C238D2" w:rsidRPr="0036120D" w:rsidRDefault="00C238D2" w:rsidP="00F16CD3">
      <w:pPr>
        <w:pStyle w:val="afb"/>
      </w:pPr>
      <w:r w:rsidRPr="0036120D">
        <w:t>В границах водоохранных зон запрещаются:</w:t>
      </w:r>
    </w:p>
    <w:p w14:paraId="5CD2C02A" w14:textId="77777777" w:rsidR="00C238D2" w:rsidRPr="0036120D" w:rsidRDefault="00C238D2" w:rsidP="00F16CD3">
      <w:pPr>
        <w:pStyle w:val="afb"/>
      </w:pPr>
      <w:r w:rsidRPr="0036120D">
        <w:t>1) использование сточных вод в целях регулирования плодородия почв;</w:t>
      </w:r>
    </w:p>
    <w:p w14:paraId="1C22E147" w14:textId="77777777" w:rsidR="00C238D2" w:rsidRPr="0036120D" w:rsidRDefault="00C238D2" w:rsidP="00F16CD3">
      <w:pPr>
        <w:pStyle w:val="afb"/>
      </w:pPr>
      <w:r w:rsidRPr="0036120D">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129285B" w14:textId="77777777" w:rsidR="00C238D2" w:rsidRPr="0036120D" w:rsidRDefault="00C238D2" w:rsidP="00F16CD3">
      <w:pPr>
        <w:pStyle w:val="afb"/>
      </w:pPr>
      <w:r w:rsidRPr="0036120D">
        <w:t>3) осуществление авиационных мер по борьбе с вредными организмами;</w:t>
      </w:r>
    </w:p>
    <w:p w14:paraId="22FDCA15" w14:textId="77777777" w:rsidR="00C238D2" w:rsidRPr="0036120D" w:rsidRDefault="00C238D2" w:rsidP="00F16CD3">
      <w:pPr>
        <w:pStyle w:val="afb"/>
      </w:pPr>
      <w:r w:rsidRPr="0036120D">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D3E42BF" w14:textId="77777777" w:rsidR="00C238D2" w:rsidRPr="0036120D" w:rsidRDefault="00C238D2" w:rsidP="00F16CD3">
      <w:pPr>
        <w:pStyle w:val="afb"/>
      </w:pPr>
      <w:r w:rsidRPr="0036120D">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8938ACA" w14:textId="77777777" w:rsidR="00C238D2" w:rsidRPr="0036120D" w:rsidRDefault="00C238D2" w:rsidP="00F16CD3">
      <w:pPr>
        <w:pStyle w:val="afb"/>
      </w:pPr>
      <w:r w:rsidRPr="0036120D">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2F40511C" w14:textId="77777777" w:rsidR="00C238D2" w:rsidRPr="0036120D" w:rsidRDefault="00C238D2" w:rsidP="00F16CD3">
      <w:pPr>
        <w:pStyle w:val="afb"/>
      </w:pPr>
      <w:r w:rsidRPr="0036120D">
        <w:t>7) сброс сточных, в том числе дренажных, вод;</w:t>
      </w:r>
    </w:p>
    <w:p w14:paraId="51745DF6" w14:textId="77777777" w:rsidR="00C238D2" w:rsidRPr="0036120D" w:rsidRDefault="00C238D2" w:rsidP="00F16CD3">
      <w:pPr>
        <w:pStyle w:val="afb"/>
      </w:pPr>
      <w:r w:rsidRPr="0036120D">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78458872" w14:textId="77777777" w:rsidR="00C238D2" w:rsidRPr="0036120D" w:rsidRDefault="00C238D2" w:rsidP="00F16CD3">
      <w:pPr>
        <w:pStyle w:val="afb"/>
      </w:pPr>
    </w:p>
    <w:p w14:paraId="1E9074B4" w14:textId="77777777" w:rsidR="00C238D2" w:rsidRPr="0036120D" w:rsidRDefault="00C238D2" w:rsidP="00F16CD3">
      <w:pPr>
        <w:pStyle w:val="afb"/>
      </w:pPr>
      <w:r w:rsidRPr="0036120D">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w:t>
      </w:r>
      <w:r w:rsidRPr="0036120D">
        <w:lastRenderedPageBreak/>
        <w:t>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6D9D776" w14:textId="77777777" w:rsidR="00C238D2" w:rsidRPr="0036120D" w:rsidRDefault="00C238D2" w:rsidP="00F16CD3">
      <w:pPr>
        <w:pStyle w:val="afb"/>
      </w:pPr>
      <w:r w:rsidRPr="0036120D">
        <w:t>1) централизованные системы водоотведения (канализации), централизованные ливневые системы водоотведения;</w:t>
      </w:r>
    </w:p>
    <w:p w14:paraId="0E2B9AF1" w14:textId="77777777" w:rsidR="00C238D2" w:rsidRPr="0036120D" w:rsidRDefault="00C238D2" w:rsidP="00F16CD3">
      <w:pPr>
        <w:pStyle w:val="afb"/>
      </w:pPr>
      <w:r w:rsidRPr="0036120D">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9E3D78F" w14:textId="77777777" w:rsidR="00C238D2" w:rsidRPr="0036120D" w:rsidRDefault="00C238D2" w:rsidP="00F16CD3">
      <w:pPr>
        <w:pStyle w:val="afb"/>
      </w:pPr>
      <w:r w:rsidRPr="0036120D">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74D151C7" w14:textId="77777777" w:rsidR="00C238D2" w:rsidRPr="0036120D" w:rsidRDefault="00C238D2" w:rsidP="00F16CD3">
      <w:pPr>
        <w:pStyle w:val="afb"/>
      </w:pPr>
      <w:r w:rsidRPr="0036120D">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1D3B2E6A" w14:textId="77777777" w:rsidR="00C238D2" w:rsidRPr="0036120D" w:rsidRDefault="00C238D2" w:rsidP="00F16CD3">
      <w:pPr>
        <w:pStyle w:val="afb"/>
      </w:pPr>
      <w:r w:rsidRPr="0036120D">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02705A60" w14:textId="77777777" w:rsidR="00C238D2" w:rsidRPr="0036120D" w:rsidRDefault="00C238D2" w:rsidP="00F16CD3">
      <w:pPr>
        <w:pStyle w:val="afb"/>
      </w:pPr>
      <w:r w:rsidRPr="0036120D">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2B47BB64" w14:textId="77777777" w:rsidR="00C238D2" w:rsidRPr="0036120D" w:rsidRDefault="00C238D2" w:rsidP="00F16CD3">
      <w:pPr>
        <w:pStyle w:val="afb"/>
      </w:pPr>
      <w:r w:rsidRPr="0036120D">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79ECACBD" w14:textId="77777777" w:rsidR="00C238D2" w:rsidRPr="0036120D" w:rsidRDefault="00C238D2" w:rsidP="00F16CD3">
      <w:pPr>
        <w:pStyle w:val="afb"/>
      </w:pPr>
      <w:r w:rsidRPr="0036120D">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1A1D54B0" w14:textId="77777777" w:rsidR="00C238D2" w:rsidRPr="0036120D" w:rsidRDefault="00C238D2" w:rsidP="00F16CD3">
      <w:pPr>
        <w:pStyle w:val="afb"/>
      </w:pPr>
    </w:p>
    <w:p w14:paraId="7C8E2BF9" w14:textId="6CD8C60C" w:rsidR="00EC062F" w:rsidRPr="0036120D" w:rsidRDefault="00EC062F" w:rsidP="00F16CD3">
      <w:pPr>
        <w:pStyle w:val="52"/>
        <w:numPr>
          <w:ilvl w:val="4"/>
          <w:numId w:val="5"/>
        </w:numPr>
        <w:ind w:left="0" w:firstLine="0"/>
      </w:pPr>
      <w:bookmarkStart w:id="123" w:name="_Toc127390672"/>
      <w:r w:rsidRPr="0036120D">
        <w:lastRenderedPageBreak/>
        <w:t>Прибрежная защитная полоса</w:t>
      </w:r>
      <w:bookmarkEnd w:id="123"/>
    </w:p>
    <w:p w14:paraId="6156BBB6" w14:textId="77777777" w:rsidR="00CB3462" w:rsidRPr="0036120D" w:rsidRDefault="00CB3462" w:rsidP="00F16CD3">
      <w:pPr>
        <w:pStyle w:val="afb"/>
        <w:rPr>
          <w:rStyle w:val="af4"/>
        </w:rPr>
      </w:pPr>
      <w:r w:rsidRPr="0036120D">
        <w:rPr>
          <w:rStyle w:val="af4"/>
        </w:rPr>
        <w:t>Проектное предложение</w:t>
      </w:r>
    </w:p>
    <w:p w14:paraId="576C0CC8" w14:textId="77777777" w:rsidR="00CB3462" w:rsidRPr="0036120D" w:rsidRDefault="00CB3462" w:rsidP="00F16CD3">
      <w:pPr>
        <w:pStyle w:val="afb"/>
      </w:pPr>
      <w:r w:rsidRPr="0036120D">
        <w:t>В соответствии с Водным кодексом Российской Федерации от 03.06.2006 N 74-ФЗ (ред. от 02.07.2021),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6733426D" w14:textId="77777777" w:rsidR="00CB3462" w:rsidRPr="0036120D" w:rsidRDefault="00CB3462" w:rsidP="00F16CD3">
      <w:pPr>
        <w:pStyle w:val="afb"/>
      </w:pPr>
      <w:r w:rsidRPr="0036120D">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34882D69" w14:textId="77777777" w:rsidR="00CB3462" w:rsidRPr="0036120D" w:rsidRDefault="00CB3462" w:rsidP="00F16CD3">
      <w:pPr>
        <w:pStyle w:val="afb"/>
      </w:pPr>
      <w:r w:rsidRPr="0036120D">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6742D881" w14:textId="77777777" w:rsidR="00CB3462" w:rsidRPr="0036120D" w:rsidRDefault="00CB3462" w:rsidP="00F16CD3">
      <w:pPr>
        <w:pStyle w:val="afb"/>
      </w:pPr>
      <w:r w:rsidRPr="0036120D">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При отсутствии набережной ширина прибрежной защитной полосы измеряется от местоположения береговой линии (границы водного объекта).</w:t>
      </w:r>
    </w:p>
    <w:p w14:paraId="0A78B205" w14:textId="77777777" w:rsidR="00CB3462" w:rsidRPr="009404CB" w:rsidRDefault="00CB3462" w:rsidP="00F16CD3">
      <w:pPr>
        <w:pStyle w:val="afb"/>
        <w:rPr>
          <w:highlight w:val="yellow"/>
        </w:rPr>
      </w:pPr>
    </w:p>
    <w:p w14:paraId="7D33818D" w14:textId="28C382D0" w:rsidR="006B5856" w:rsidRPr="0036120D" w:rsidRDefault="006B5856" w:rsidP="00F16CD3">
      <w:pPr>
        <w:pStyle w:val="52"/>
        <w:numPr>
          <w:ilvl w:val="4"/>
          <w:numId w:val="5"/>
        </w:numPr>
        <w:tabs>
          <w:tab w:val="left" w:pos="0"/>
        </w:tabs>
        <w:ind w:left="0" w:firstLine="0"/>
      </w:pPr>
      <w:bookmarkStart w:id="124" w:name="_Toc127390673"/>
      <w:r w:rsidRPr="0036120D">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bookmarkEnd w:id="124"/>
    </w:p>
    <w:p w14:paraId="418230ED" w14:textId="77777777" w:rsidR="00C83EE5" w:rsidRPr="0036120D" w:rsidRDefault="00C83EE5" w:rsidP="00F16CD3">
      <w:pPr>
        <w:pStyle w:val="afb"/>
        <w:rPr>
          <w:rStyle w:val="af4"/>
        </w:rPr>
      </w:pPr>
      <w:r w:rsidRPr="0036120D">
        <w:rPr>
          <w:rStyle w:val="af4"/>
        </w:rPr>
        <w:t>Проектное предложение</w:t>
      </w:r>
    </w:p>
    <w:p w14:paraId="3A9BCCD0" w14:textId="77777777" w:rsidR="00C83EE5" w:rsidRPr="0036120D" w:rsidRDefault="00C83EE5" w:rsidP="00F16CD3">
      <w:pPr>
        <w:pStyle w:val="afb"/>
      </w:pPr>
      <w:r w:rsidRPr="0036120D">
        <w:t>В соответствии с Постановлением Главного государственного санитарного врача РФ от 14.03.2002 N 10 "О введении в действие Санитарных правил и норм "Зоны санитарной охраны источников водоснабжения и водопроводов питьевого назначения. СанПиН 2.1.4.1110-02" (с изм. от 25.09.2014) (вместе с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утв. Главным государственным санитарным врачом РФ 26.02.2002) (Зарегистрировано в Минюсте РФ 24.04.2002 N 3399), 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14:paraId="060D23CE" w14:textId="77777777" w:rsidR="00C83EE5" w:rsidRPr="0036120D" w:rsidRDefault="00C83EE5" w:rsidP="00F16CD3">
      <w:pPr>
        <w:pStyle w:val="afb"/>
      </w:pPr>
      <w:r w:rsidRPr="0036120D">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412339F4" w14:textId="77777777" w:rsidR="00C83EE5" w:rsidRPr="0036120D" w:rsidRDefault="00C83EE5" w:rsidP="00F16CD3">
      <w:pPr>
        <w:pStyle w:val="afb"/>
      </w:pPr>
      <w:r w:rsidRPr="0036120D">
        <w:t xml:space="preserve">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w:t>
      </w:r>
      <w:r w:rsidRPr="0036120D">
        <w:lastRenderedPageBreak/>
        <w:t>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7F730E3E" w14:textId="77777777" w:rsidR="00C83EE5" w:rsidRPr="0036120D" w:rsidRDefault="00C83EE5" w:rsidP="00F16CD3">
      <w:pPr>
        <w:pStyle w:val="afb"/>
      </w:pPr>
      <w:r w:rsidRPr="0036120D">
        <w:t>Санитарная охрана водоводов обеспечивается санитарно - защитной полосой.</w:t>
      </w:r>
    </w:p>
    <w:p w14:paraId="7BF66119" w14:textId="77777777" w:rsidR="00C83EE5" w:rsidRPr="0036120D" w:rsidRDefault="00C83EE5" w:rsidP="00F16CD3">
      <w:pPr>
        <w:pStyle w:val="afb"/>
      </w:pPr>
      <w:r w:rsidRPr="0036120D">
        <w:t>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35F7F099" w14:textId="77777777" w:rsidR="00C83EE5" w:rsidRPr="0036120D" w:rsidRDefault="00C83EE5" w:rsidP="00F16CD3">
      <w:pPr>
        <w:pStyle w:val="afb"/>
      </w:pPr>
      <w:r w:rsidRPr="0036120D">
        <w:t>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настоящими СанПиН.</w:t>
      </w:r>
    </w:p>
    <w:p w14:paraId="03D5E272" w14:textId="77777777" w:rsidR="00C83EE5" w:rsidRPr="0036120D" w:rsidRDefault="00C83EE5" w:rsidP="00F16CD3">
      <w:pPr>
        <w:pStyle w:val="afb"/>
      </w:pPr>
    </w:p>
    <w:p w14:paraId="3F5CE01E" w14:textId="77777777" w:rsidR="00C83EE5" w:rsidRPr="0036120D" w:rsidRDefault="00C83EE5" w:rsidP="00F16CD3">
      <w:pPr>
        <w:pStyle w:val="afb"/>
        <w:rPr>
          <w:rStyle w:val="af5"/>
        </w:rPr>
      </w:pPr>
      <w:r w:rsidRPr="0036120D">
        <w:rPr>
          <w:rStyle w:val="af5"/>
        </w:rPr>
        <w:t>Границы первого пояса.</w:t>
      </w:r>
    </w:p>
    <w:p w14:paraId="690EBB48" w14:textId="77777777" w:rsidR="00C83EE5" w:rsidRPr="0036120D" w:rsidRDefault="00C83EE5" w:rsidP="00F16CD3">
      <w:pPr>
        <w:pStyle w:val="afb"/>
      </w:pPr>
      <w:r w:rsidRPr="0036120D">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надлежащем обосновании.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14:paraId="7533B7EF" w14:textId="77777777" w:rsidR="00C83EE5" w:rsidRPr="0036120D" w:rsidRDefault="00C83EE5" w:rsidP="00F16CD3">
      <w:pPr>
        <w:pStyle w:val="afb"/>
      </w:pPr>
      <w:r w:rsidRPr="0036120D">
        <w:t>Граница первого пояса ЗСО группы подземных водозаборов должна находиться на расстоянии не менее 30 и 50 м от крайних скважин.</w:t>
      </w:r>
    </w:p>
    <w:p w14:paraId="5C24328D" w14:textId="77777777" w:rsidR="00C83EE5" w:rsidRPr="0036120D" w:rsidRDefault="00C83EE5" w:rsidP="00F16CD3">
      <w:pPr>
        <w:pStyle w:val="afb"/>
      </w:pPr>
      <w:r w:rsidRPr="0036120D">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ЗСО допускается сокращать при условии гидрогеологического обоснования по согласованию с центром государственного санитарно - эпидемиологического надзора.</w:t>
      </w:r>
    </w:p>
    <w:p w14:paraId="73B42642" w14:textId="77777777" w:rsidR="00C83EE5" w:rsidRPr="0036120D" w:rsidRDefault="00C83EE5" w:rsidP="00F16CD3">
      <w:pPr>
        <w:pStyle w:val="afb"/>
      </w:pPr>
      <w:r w:rsidRPr="0036120D">
        <w:t>К защищенным подземным водам относятся напорные и безнапорные межпластовые воды, имеющие в пределах всех поясов ЗСО сплошную водоупорную кровлю, исключающую возможность местного питания из вышележащих недостаточно защищенных водоносных горизонтов.</w:t>
      </w:r>
    </w:p>
    <w:p w14:paraId="612CA66A" w14:textId="77777777" w:rsidR="00C83EE5" w:rsidRPr="0036120D" w:rsidRDefault="00C83EE5" w:rsidP="00F16CD3">
      <w:pPr>
        <w:pStyle w:val="afb"/>
      </w:pPr>
      <w:r w:rsidRPr="0036120D">
        <w:t>К недостаточно защищенным подземным водам относятся:</w:t>
      </w:r>
    </w:p>
    <w:p w14:paraId="08F914D7" w14:textId="77777777" w:rsidR="00C83EE5" w:rsidRPr="0036120D" w:rsidRDefault="00C83EE5" w:rsidP="00F16CD3">
      <w:pPr>
        <w:pStyle w:val="afb"/>
      </w:pPr>
      <w:r w:rsidRPr="0036120D">
        <w:t>а) грунтовые воды, т.е. подземные воды первого от поверхности земли безнапорного водоносного горизонта, получающего питание на площади его распространения;</w:t>
      </w:r>
    </w:p>
    <w:p w14:paraId="56A137E6" w14:textId="77777777" w:rsidR="00C83EE5" w:rsidRPr="0036120D" w:rsidRDefault="00C83EE5" w:rsidP="00F16CD3">
      <w:pPr>
        <w:pStyle w:val="afb"/>
      </w:pPr>
      <w:r w:rsidRPr="0036120D">
        <w:t>б) напорные и безнапорные межпластовые воды, которые в естественных условиях или в результате эксплуатации водозабора получают питание на площади ЗСО из вышележащих недостаточно защищенных водоносных горизонтов через гидрогеологические окна или проницаемые породы кровли, а также из водотоков и водоемов путем непосредственной гидравлической связи.</w:t>
      </w:r>
    </w:p>
    <w:p w14:paraId="01EA4A73" w14:textId="77777777" w:rsidR="00C83EE5" w:rsidRPr="0036120D" w:rsidRDefault="00C83EE5" w:rsidP="00F16CD3">
      <w:pPr>
        <w:pStyle w:val="afb"/>
      </w:pPr>
      <w:r w:rsidRPr="0036120D">
        <w:lastRenderedPageBreak/>
        <w:t>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(бассейнов, каналов и др.).</w:t>
      </w:r>
    </w:p>
    <w:p w14:paraId="1436D3BB" w14:textId="77777777" w:rsidR="00C83EE5" w:rsidRPr="0036120D" w:rsidRDefault="00C83EE5" w:rsidP="00F16CD3">
      <w:pPr>
        <w:pStyle w:val="afb"/>
      </w:pPr>
      <w:r w:rsidRPr="0036120D">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6655806" w14:textId="77777777" w:rsidR="00C83EE5" w:rsidRPr="0036120D" w:rsidRDefault="00C83EE5" w:rsidP="00F16CD3">
      <w:pPr>
        <w:pStyle w:val="afb"/>
      </w:pPr>
    </w:p>
    <w:p w14:paraId="48EE934E" w14:textId="77777777" w:rsidR="00C83EE5" w:rsidRPr="0036120D" w:rsidRDefault="00C83EE5" w:rsidP="00F16CD3">
      <w:pPr>
        <w:pStyle w:val="afb"/>
        <w:rPr>
          <w:rStyle w:val="af5"/>
        </w:rPr>
      </w:pPr>
      <w:r w:rsidRPr="0036120D">
        <w:rPr>
          <w:rStyle w:val="af5"/>
        </w:rPr>
        <w:t>Граница второго и третьего поясов</w:t>
      </w:r>
    </w:p>
    <w:p w14:paraId="0395E8DD" w14:textId="77777777" w:rsidR="00C83EE5" w:rsidRPr="0036120D" w:rsidRDefault="00C83EE5" w:rsidP="00F16CD3">
      <w:pPr>
        <w:pStyle w:val="afb"/>
      </w:pPr>
      <w:r w:rsidRPr="0036120D">
        <w:t>При определении границ второго и третьего поясов следует учитывать, что приток подземных вод из водоносного горизонта к водозабору происходит только из области питания водозабора, форма и размеры которой в плане зависят от:</w:t>
      </w:r>
    </w:p>
    <w:p w14:paraId="29130B60" w14:textId="77777777" w:rsidR="00C83EE5" w:rsidRPr="0036120D" w:rsidRDefault="00C83EE5" w:rsidP="00F16CD3">
      <w:pPr>
        <w:pStyle w:val="afb"/>
      </w:pPr>
      <w:r w:rsidRPr="0036120D">
        <w:t>- типа водозабора (отдельные скважины, группы скважин, линейный ряд скважин, горизонтальные дрены и др.);</w:t>
      </w:r>
    </w:p>
    <w:p w14:paraId="5AA83857" w14:textId="77777777" w:rsidR="00C83EE5" w:rsidRPr="0036120D" w:rsidRDefault="00C83EE5" w:rsidP="00F16CD3">
      <w:pPr>
        <w:pStyle w:val="afb"/>
      </w:pPr>
      <w:r w:rsidRPr="0036120D">
        <w:t>- величины водозабора (расхода воды) и понижения уровня подземных вод;</w:t>
      </w:r>
    </w:p>
    <w:p w14:paraId="028652FA" w14:textId="77777777" w:rsidR="00C83EE5" w:rsidRPr="0036120D" w:rsidRDefault="00C83EE5" w:rsidP="00F16CD3">
      <w:pPr>
        <w:pStyle w:val="afb"/>
      </w:pPr>
      <w:r w:rsidRPr="0036120D">
        <w:t>- гидрологических особенностей водоносного пласта, условий его питания и дренирования.</w:t>
      </w:r>
    </w:p>
    <w:p w14:paraId="7629ED79" w14:textId="77777777" w:rsidR="00C83EE5" w:rsidRPr="0036120D" w:rsidRDefault="00C83EE5" w:rsidP="00F16CD3">
      <w:pPr>
        <w:pStyle w:val="afb"/>
      </w:pPr>
      <w:r w:rsidRPr="0036120D">
        <w:t>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w:t>
      </w:r>
    </w:p>
    <w:p w14:paraId="1E77AB00" w14:textId="77777777" w:rsidR="00C83EE5" w:rsidRPr="0036120D" w:rsidRDefault="00C83EE5" w:rsidP="00F16CD3">
      <w:pPr>
        <w:pStyle w:val="afb"/>
      </w:pPr>
    </w:p>
    <w:p w14:paraId="3D3362CD" w14:textId="6E2546F7" w:rsidR="0017018D" w:rsidRPr="0036120D" w:rsidRDefault="0032105B" w:rsidP="00F16CD3">
      <w:pPr>
        <w:pStyle w:val="52"/>
        <w:numPr>
          <w:ilvl w:val="4"/>
          <w:numId w:val="5"/>
        </w:numPr>
        <w:tabs>
          <w:tab w:val="left" w:pos="0"/>
        </w:tabs>
        <w:ind w:left="0" w:firstLine="0"/>
      </w:pPr>
      <w:bookmarkStart w:id="125" w:name="_Toc127390674"/>
      <w:r w:rsidRPr="0036120D">
        <w:t>С</w:t>
      </w:r>
      <w:r w:rsidR="0017018D" w:rsidRPr="0036120D">
        <w:t>анитарно-защитная зона</w:t>
      </w:r>
      <w:bookmarkEnd w:id="125"/>
    </w:p>
    <w:p w14:paraId="23BE35EE" w14:textId="77777777" w:rsidR="00CF47A1" w:rsidRPr="0036120D" w:rsidRDefault="00CF47A1" w:rsidP="00F16CD3">
      <w:pPr>
        <w:pStyle w:val="afb"/>
        <w:rPr>
          <w:rStyle w:val="af4"/>
        </w:rPr>
      </w:pPr>
      <w:r w:rsidRPr="0036120D">
        <w:rPr>
          <w:rStyle w:val="af4"/>
        </w:rPr>
        <w:t>Проектные предложения</w:t>
      </w:r>
    </w:p>
    <w:p w14:paraId="53279ED3" w14:textId="77777777" w:rsidR="00CF47A1" w:rsidRPr="0036120D" w:rsidRDefault="00CF47A1" w:rsidP="00F16CD3">
      <w:pPr>
        <w:pStyle w:val="afb"/>
        <w:rPr>
          <w:rStyle w:val="af5"/>
          <w:i w:val="0"/>
          <w:iCs w:val="0"/>
          <w:u w:val="none"/>
        </w:rPr>
      </w:pPr>
      <w:r w:rsidRPr="0036120D">
        <w:rPr>
          <w:rStyle w:val="af5"/>
          <w:i w:val="0"/>
          <w:iCs w:val="0"/>
          <w:u w:val="none"/>
        </w:rPr>
        <w:t>В целях обеспечения безопасности населения и в соответствии с Федеральным законом "О санитарно-эпидемиологическом благополучии населения" от 30.03.99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14:paraId="3204DF0E" w14:textId="77777777" w:rsidR="00CF47A1" w:rsidRPr="0036120D" w:rsidRDefault="00CF47A1" w:rsidP="00F16CD3">
      <w:pPr>
        <w:pStyle w:val="afb"/>
        <w:rPr>
          <w:rStyle w:val="af5"/>
          <w:i w:val="0"/>
          <w:iCs w:val="0"/>
          <w:u w:val="none"/>
        </w:rPr>
      </w:pPr>
      <w:r w:rsidRPr="0036120D">
        <w:rPr>
          <w:rStyle w:val="af5"/>
          <w:i w:val="0"/>
          <w:iCs w:val="0"/>
          <w:u w:val="none"/>
        </w:rPr>
        <w:t xml:space="preserve">В соответствии с Правилами установления санитарно-защитных зон и использования земельных участков, расположенных в границах санитарно-защитных зон, утвержденными постановлением Правительства Российской Федерации от 03.03.2018 №222 (с изменениями на 21.12.2018), правообладатели объектов капитального строительства, введенных в эксплуатацию до дня вступления в силу настоящего постановления, в отношении которых подлежат установлению санитарно-защитные зоны, обязаны представить в Федеральную службу по надзору в сфере защиты прав потребителей и благополучия человека (ее территориальные органы) </w:t>
      </w:r>
      <w:r w:rsidRPr="0036120D">
        <w:rPr>
          <w:rStyle w:val="af5"/>
          <w:i w:val="0"/>
          <w:iCs w:val="0"/>
          <w:u w:val="none"/>
        </w:rPr>
        <w:lastRenderedPageBreak/>
        <w:t>заявление об установлении санитарно-защитной зоны с приложением к нему документов.</w:t>
      </w:r>
    </w:p>
    <w:p w14:paraId="7FEDE882" w14:textId="77777777" w:rsidR="00CF47A1" w:rsidRPr="0036120D" w:rsidRDefault="00CF47A1" w:rsidP="00F16CD3">
      <w:pPr>
        <w:pStyle w:val="afb"/>
        <w:rPr>
          <w:rStyle w:val="af5"/>
          <w:i w:val="0"/>
          <w:iCs w:val="0"/>
          <w:u w:val="none"/>
        </w:rPr>
      </w:pPr>
      <w:r w:rsidRPr="0036120D">
        <w:rPr>
          <w:rStyle w:val="af5"/>
          <w:i w:val="0"/>
          <w:iCs w:val="0"/>
          <w:u w:val="none"/>
        </w:rPr>
        <w:t>В соответствии с СанПиН 2.2.1/2.1.1.1200-03 «Санитарно-защитные зоны и санитарная классификация предприятий, сооружений и иных объектов», утвержденного Постановлением Главного государственного врача Российской Федерации от 25.09.2007 №74 (с изменениями от 25.04.2014), в проекте отображены санитарно-защитные зоны.</w:t>
      </w:r>
    </w:p>
    <w:p w14:paraId="64FDCDEB" w14:textId="77777777" w:rsidR="00CF47A1" w:rsidRPr="0036120D" w:rsidRDefault="00CF47A1" w:rsidP="00F16CD3">
      <w:pPr>
        <w:pStyle w:val="afb"/>
        <w:rPr>
          <w:rStyle w:val="af5"/>
          <w:i w:val="0"/>
          <w:iCs w:val="0"/>
          <w:u w:val="none"/>
        </w:rPr>
      </w:pPr>
      <w:r w:rsidRPr="0036120D">
        <w:rPr>
          <w:rStyle w:val="af5"/>
          <w:i w:val="0"/>
          <w:iCs w:val="0"/>
          <w:u w:val="none"/>
        </w:rPr>
        <w:t>Размер санитарно-защитной зоны и рекомендуемые минимальные разрывы устанавливаются в соответствии с главой VII и приложениями 1-6 к вышеуказанным санитарным правилам. Для объектов, являющихся источниками воздействия на среду обитания, для которых вышеуказанными санитарными правилами не установлены размеры санитарно-защитной зоны и рекомендуемые разрывы, а также для объектов I-III классов опасности разрабатывается проект ориентировочного размера санитарно-защитной зоны.</w:t>
      </w:r>
    </w:p>
    <w:p w14:paraId="77D19299" w14:textId="77777777" w:rsidR="00CF47A1" w:rsidRPr="0036120D" w:rsidRDefault="00CF47A1" w:rsidP="00F16CD3">
      <w:pPr>
        <w:pStyle w:val="afb"/>
        <w:jc w:val="left"/>
        <w:rPr>
          <w:rStyle w:val="af4"/>
        </w:rPr>
      </w:pPr>
    </w:p>
    <w:p w14:paraId="3DF1FCCE" w14:textId="77777777" w:rsidR="00CF47A1" w:rsidRPr="0036120D" w:rsidRDefault="00CF47A1" w:rsidP="00F16CD3">
      <w:pPr>
        <w:pStyle w:val="afb"/>
        <w:jc w:val="left"/>
        <w:rPr>
          <w:rStyle w:val="af5"/>
        </w:rPr>
      </w:pPr>
      <w:r w:rsidRPr="0036120D">
        <w:rPr>
          <w:rStyle w:val="af5"/>
        </w:rPr>
        <w:t>Режим территории СЗЗ</w:t>
      </w:r>
    </w:p>
    <w:p w14:paraId="077C432E" w14:textId="77777777" w:rsidR="00CF47A1" w:rsidRPr="0036120D" w:rsidRDefault="00CF47A1" w:rsidP="00F16CD3">
      <w:pPr>
        <w:pStyle w:val="afb"/>
      </w:pPr>
      <w:r w:rsidRPr="0036120D">
        <w:t>В соответствии с СанПиН 2.2.1/2.1.1.1200-03 «Санитарно-защитные зоны и санитарная классификация предприятий, сооружений и иных объектов», утвержденного постановлением Главного государственного врача Российской Федерации от 25.09.2007 №74 (с изменениями от 25.04.2014), устанавливается режим территории СЗЗ.</w:t>
      </w:r>
    </w:p>
    <w:p w14:paraId="4529F51B" w14:textId="77777777" w:rsidR="00CF47A1" w:rsidRPr="0036120D" w:rsidRDefault="00CF47A1" w:rsidP="00F16CD3">
      <w:pPr>
        <w:pStyle w:val="afb"/>
        <w:rPr>
          <w:rStyle w:val="af5"/>
        </w:rPr>
      </w:pPr>
    </w:p>
    <w:p w14:paraId="75ACEBE4" w14:textId="77777777" w:rsidR="00CF47A1" w:rsidRPr="0036120D" w:rsidRDefault="00CF47A1" w:rsidP="00F16CD3">
      <w:pPr>
        <w:pStyle w:val="afb"/>
        <w:rPr>
          <w:rStyle w:val="af5"/>
        </w:rPr>
      </w:pPr>
      <w:r w:rsidRPr="0036120D">
        <w:rPr>
          <w:rStyle w:val="af5"/>
        </w:rPr>
        <w:t>В СЗЗ не допускается размещать:</w:t>
      </w:r>
    </w:p>
    <w:p w14:paraId="05E276ED" w14:textId="77777777" w:rsidR="00CF47A1" w:rsidRPr="0036120D" w:rsidRDefault="00CF47A1" w:rsidP="00F16CD3">
      <w:pPr>
        <w:pStyle w:val="afb"/>
      </w:pPr>
      <w:r w:rsidRPr="0036120D">
        <w:t>-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5BF9278E" w14:textId="77777777" w:rsidR="00CF47A1" w:rsidRPr="0036120D" w:rsidRDefault="00CF47A1" w:rsidP="00F16CD3">
      <w:pPr>
        <w:pStyle w:val="afb"/>
      </w:pPr>
      <w:r w:rsidRPr="0036120D">
        <w:t>- в СЗЗ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006F5B0A" w14:textId="77777777" w:rsidR="00CF47A1" w:rsidRPr="0036120D" w:rsidRDefault="00CF47A1" w:rsidP="00F16CD3">
      <w:pPr>
        <w:pStyle w:val="afb"/>
      </w:pPr>
    </w:p>
    <w:p w14:paraId="4B044A0D" w14:textId="77777777" w:rsidR="00CF47A1" w:rsidRPr="0036120D" w:rsidRDefault="00CF47A1" w:rsidP="00F16CD3">
      <w:pPr>
        <w:pStyle w:val="afb"/>
        <w:rPr>
          <w:rStyle w:val="af5"/>
        </w:rPr>
      </w:pPr>
      <w:r w:rsidRPr="0036120D">
        <w:rPr>
          <w:rStyle w:val="af5"/>
        </w:rPr>
        <w:t>Допускается размещать в границах СЗЗ промышленного объекта или производства:</w:t>
      </w:r>
    </w:p>
    <w:p w14:paraId="755B5922" w14:textId="4406BBC1" w:rsidR="00164C3B" w:rsidRPr="0036120D" w:rsidRDefault="00CF47A1" w:rsidP="002001C6">
      <w:pPr>
        <w:pStyle w:val="afb"/>
      </w:pPr>
      <w:r w:rsidRPr="0036120D">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w:t>
      </w:r>
      <w:r w:rsidRPr="0036120D">
        <w:lastRenderedPageBreak/>
        <w:t>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w:t>
      </w:r>
      <w:r w:rsidRPr="0036120D">
        <w:tab/>
        <w:t>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04D43B54" w14:textId="051F70F1" w:rsidR="00766909" w:rsidRPr="009404CB" w:rsidRDefault="00766909" w:rsidP="00BE4910">
      <w:pPr>
        <w:pStyle w:val="afb"/>
        <w:rPr>
          <w:highlight w:val="yellow"/>
        </w:rPr>
      </w:pPr>
    </w:p>
    <w:p w14:paraId="5F87E062" w14:textId="35AE1493" w:rsidR="00A86FAE" w:rsidRPr="00792615" w:rsidRDefault="00A93655" w:rsidP="00F16CD3">
      <w:pPr>
        <w:pStyle w:val="3"/>
        <w:numPr>
          <w:ilvl w:val="2"/>
          <w:numId w:val="5"/>
        </w:numPr>
        <w:ind w:left="0" w:firstLine="0"/>
        <w:rPr>
          <w:color w:val="auto"/>
        </w:rPr>
      </w:pPr>
      <w:bookmarkStart w:id="126" w:name="_Toc127390675"/>
      <w:r w:rsidRPr="00792615">
        <w:rPr>
          <w:color w:val="auto"/>
        </w:rPr>
        <w:t>Экологическое состояние</w:t>
      </w:r>
      <w:bookmarkEnd w:id="126"/>
    </w:p>
    <w:p w14:paraId="0EFB05FA" w14:textId="4E36A195" w:rsidR="00D03BC3" w:rsidRPr="002D06E0" w:rsidRDefault="00D03BC3" w:rsidP="00F16CD3">
      <w:pPr>
        <w:pStyle w:val="afb"/>
        <w:rPr>
          <w:rStyle w:val="af5"/>
        </w:rPr>
      </w:pPr>
      <w:r w:rsidRPr="002D06E0">
        <w:rPr>
          <w:rStyle w:val="af5"/>
        </w:rPr>
        <w:t>Современное состояние</w:t>
      </w:r>
    </w:p>
    <w:p w14:paraId="2D72FCC3" w14:textId="77777777" w:rsidR="002D06E0" w:rsidRPr="002D06E0" w:rsidRDefault="002D06E0" w:rsidP="002D06E0">
      <w:pPr>
        <w:pStyle w:val="afb"/>
        <w:rPr>
          <w:rFonts w:eastAsia="Calibri"/>
          <w:lang w:eastAsia="en-US"/>
        </w:rPr>
      </w:pPr>
      <w:r w:rsidRPr="002D06E0">
        <w:rPr>
          <w:rFonts w:eastAsia="Calibri"/>
          <w:lang w:eastAsia="en-US"/>
        </w:rPr>
        <w:t>Джиримский сельсовет — сельское поселение в Ширинском районе Республики Хакасия. В состав сельского поселения входит один населённый пункт — село Джирим.</w:t>
      </w:r>
    </w:p>
    <w:p w14:paraId="2F578834" w14:textId="77777777" w:rsidR="002D06E0" w:rsidRPr="002D06E0" w:rsidRDefault="002D06E0" w:rsidP="002D06E0">
      <w:pPr>
        <w:pStyle w:val="afb"/>
        <w:rPr>
          <w:rFonts w:eastAsia="Calibri"/>
          <w:lang w:eastAsia="en-US"/>
        </w:rPr>
      </w:pPr>
      <w:r w:rsidRPr="002D06E0">
        <w:rPr>
          <w:rFonts w:eastAsia="Calibri"/>
          <w:lang w:eastAsia="en-US"/>
        </w:rPr>
        <w:t>Равнинный рельеф и природно-климатические условия Джиримского сельсовета способствуют развитию сельскохозяйственного производства, которое является основой экономики.</w:t>
      </w:r>
    </w:p>
    <w:p w14:paraId="4C10F1AE" w14:textId="77777777" w:rsidR="002D06E0" w:rsidRPr="002D06E0" w:rsidRDefault="002D06E0" w:rsidP="002D06E0">
      <w:pPr>
        <w:pStyle w:val="afb"/>
        <w:rPr>
          <w:rFonts w:eastAsia="Calibri"/>
          <w:lang w:eastAsia="en-US"/>
        </w:rPr>
      </w:pPr>
      <w:r w:rsidRPr="002D06E0">
        <w:rPr>
          <w:rFonts w:eastAsia="Calibri"/>
          <w:lang w:eastAsia="en-US"/>
        </w:rPr>
        <w:t xml:space="preserve">Проектируемая территория расположена в Джиримской степи Ширинского района, характеризующейся жарким летом, холодной зимой, резким колебанием температуры воздуха и недостаточным количеством атмосферных осадков. </w:t>
      </w:r>
    </w:p>
    <w:p w14:paraId="4114824B" w14:textId="77777777" w:rsidR="002D06E0" w:rsidRPr="002D06E0" w:rsidRDefault="002D06E0" w:rsidP="002D06E0">
      <w:pPr>
        <w:pStyle w:val="afb"/>
        <w:rPr>
          <w:rFonts w:eastAsia="Calibri"/>
          <w:lang w:eastAsia="en-US"/>
        </w:rPr>
      </w:pPr>
      <w:r w:rsidRPr="002D06E0">
        <w:rPr>
          <w:rFonts w:eastAsia="Calibri"/>
          <w:lang w:eastAsia="en-US"/>
        </w:rPr>
        <w:t>По степени благоприятности основных климато-рекреационных факторов, рассматриваемая территория относится к благоприятной для рекреации.</w:t>
      </w:r>
    </w:p>
    <w:p w14:paraId="0B23EC62" w14:textId="4AD7482B" w:rsidR="00D03BC3" w:rsidRDefault="002D06E0" w:rsidP="002D06E0">
      <w:pPr>
        <w:pStyle w:val="afb"/>
        <w:rPr>
          <w:rFonts w:eastAsia="Calibri"/>
          <w:lang w:eastAsia="en-US"/>
        </w:rPr>
      </w:pPr>
      <w:r w:rsidRPr="002D06E0">
        <w:rPr>
          <w:rFonts w:eastAsia="Calibri"/>
          <w:lang w:eastAsia="en-US"/>
        </w:rPr>
        <w:t>Современная экологическая ситуация на территории Джиримского сельсовета весьма неоднородна как в компонентном, так и в территориальном разрезе. По отношению к элементам природной среды характеризуются следующими проблемными ситуациями, требующими государственного регулирования.</w:t>
      </w:r>
    </w:p>
    <w:p w14:paraId="55FA601C" w14:textId="77777777" w:rsidR="002D06E0" w:rsidRPr="002D06E0" w:rsidRDefault="002D06E0" w:rsidP="002D06E0">
      <w:pPr>
        <w:pStyle w:val="afb"/>
      </w:pPr>
      <w:r w:rsidRPr="00346869">
        <w:rPr>
          <w:rStyle w:val="af5"/>
        </w:rPr>
        <w:t>Загрязнение атмосферного воздуха</w:t>
      </w:r>
      <w:r w:rsidRPr="002D06E0">
        <w:t xml:space="preserve"> является одним из главных факторов риска для здоровья населения. Развитие технического прогресса, рост социально-экономического благополучия человека увеличивает антропогенную нагрузку на атмосферный воздух.</w:t>
      </w:r>
    </w:p>
    <w:p w14:paraId="0145FAC7" w14:textId="77777777" w:rsidR="002D06E0" w:rsidRPr="002D06E0" w:rsidRDefault="002D06E0" w:rsidP="002D06E0">
      <w:pPr>
        <w:pStyle w:val="afb"/>
      </w:pPr>
      <w:r w:rsidRPr="002D06E0">
        <w:t>Промышленность на территории</w:t>
      </w:r>
      <w:r w:rsidRPr="002D06E0">
        <w:rPr>
          <w:color w:val="000000"/>
          <w:sz w:val="24"/>
        </w:rPr>
        <w:t xml:space="preserve"> </w:t>
      </w:r>
      <w:r w:rsidRPr="002D06E0">
        <w:t>Джиримского сельсовета не получила какого-либо развития, так как исторически производственная сфера базировалась на сельскохозяйственном производстве.</w:t>
      </w:r>
    </w:p>
    <w:p w14:paraId="74B24748" w14:textId="77777777" w:rsidR="002D06E0" w:rsidRPr="002D06E0" w:rsidRDefault="002D06E0" w:rsidP="002D06E0">
      <w:pPr>
        <w:pStyle w:val="afb"/>
      </w:pPr>
      <w:r w:rsidRPr="002D06E0">
        <w:t xml:space="preserve">Атмосферный воздух является важнейшей и неотъемлемой частью среды обитания человека. Степень его загрязнения относится к числу приоритетных факторов, влияющих на здоровье населения. </w:t>
      </w:r>
    </w:p>
    <w:p w14:paraId="76658EB0" w14:textId="77777777" w:rsidR="002D06E0" w:rsidRPr="002D06E0" w:rsidRDefault="002D06E0" w:rsidP="002D06E0">
      <w:pPr>
        <w:pStyle w:val="afb"/>
      </w:pPr>
      <w:r w:rsidRPr="002D06E0">
        <w:t>Слагаемыми качества атмосферного воздуха являются интенсивность загрязнения его выбросами, как от стационарных, так и от передвижных источников загрязнения (транспорт).</w:t>
      </w:r>
    </w:p>
    <w:p w14:paraId="311FF325" w14:textId="77777777" w:rsidR="002D06E0" w:rsidRPr="002D06E0" w:rsidRDefault="002D06E0" w:rsidP="002D06E0">
      <w:pPr>
        <w:pStyle w:val="afb"/>
      </w:pPr>
      <w:r w:rsidRPr="002D06E0">
        <w:lastRenderedPageBreak/>
        <w:t>Качество атмосферного воздуха - совокупность физических, химических и биологических свойств атмосферного воздуха, отражающих степень его соответствия гигиеническим нормативам качества атмосферного воздуха и экологическим нормативам качества атмосферного воздуха.</w:t>
      </w:r>
    </w:p>
    <w:p w14:paraId="31BF9A00" w14:textId="77777777" w:rsidR="002D06E0" w:rsidRPr="002D06E0" w:rsidRDefault="002D06E0" w:rsidP="002D06E0">
      <w:pPr>
        <w:pStyle w:val="afb"/>
      </w:pPr>
      <w:r w:rsidRPr="002D06E0">
        <w:t xml:space="preserve">В целях определения критериев безопасности и безвредности воздействия химических, физических и биологических факторов на людей, растения и животных, особо охраняемые природные территории и объекты, а также в целях оценки состояния атмосферного воздуха устанавливаются гигиенические экологические  </w:t>
      </w:r>
      <w:hyperlink r:id="rId22" w:anchor="dst100130" w:history="1">
        <w:r w:rsidRPr="002D06E0">
          <w:t>нормативы</w:t>
        </w:r>
      </w:hyperlink>
      <w:r w:rsidRPr="002D06E0">
        <w:t> качества атмосферного воздуха и предельно допустимые уровни физических воздействий на него.</w:t>
      </w:r>
    </w:p>
    <w:p w14:paraId="1E83B763" w14:textId="77777777" w:rsidR="002D06E0" w:rsidRPr="002D06E0" w:rsidRDefault="002D06E0" w:rsidP="002D06E0">
      <w:pPr>
        <w:pStyle w:val="afb"/>
        <w:rPr>
          <w:rFonts w:eastAsiaTheme="minorHAnsi"/>
          <w:color w:val="000000"/>
        </w:rPr>
      </w:pPr>
      <w:r w:rsidRPr="002D06E0">
        <w:rPr>
          <w:rFonts w:eastAsiaTheme="minorHAnsi"/>
          <w:color w:val="000000"/>
        </w:rPr>
        <w:t xml:space="preserve">К основным антропогенным факторам, влияющим на уровень загрязнения атмосферного воздуха в Республике Хакасия, в том числе в Ширинском районе, по данным Государственного Доклада </w:t>
      </w:r>
      <w:r w:rsidRPr="002D06E0">
        <w:rPr>
          <w:color w:val="000000"/>
        </w:rPr>
        <w:t xml:space="preserve">Управления Роспотребнадзора по Республике Хакасия </w:t>
      </w:r>
      <w:r w:rsidRPr="002D06E0">
        <w:rPr>
          <w:rFonts w:eastAsiaTheme="minorHAnsi"/>
          <w:color w:val="000000"/>
        </w:rPr>
        <w:t xml:space="preserve">«О состоянии санитарно-эпидемиологического благополучия населения в Республике Хакасия», подготовленного в 2021 году относятся: </w:t>
      </w:r>
    </w:p>
    <w:p w14:paraId="3E1F0C15" w14:textId="77777777" w:rsidR="002D06E0" w:rsidRPr="002D06E0" w:rsidRDefault="002D06E0" w:rsidP="002D06E0">
      <w:pPr>
        <w:pStyle w:val="afb"/>
        <w:rPr>
          <w:rFonts w:eastAsiaTheme="minorHAnsi"/>
          <w:color w:val="000000"/>
        </w:rPr>
      </w:pPr>
      <w:r w:rsidRPr="002D06E0">
        <w:rPr>
          <w:rFonts w:eastAsiaTheme="minorHAnsi"/>
          <w:color w:val="000000"/>
        </w:rPr>
        <w:t xml:space="preserve">- значительное количество топок частного сектора при отсутствии газоочистного оборудования; </w:t>
      </w:r>
    </w:p>
    <w:p w14:paraId="481F6788" w14:textId="77777777" w:rsidR="002D06E0" w:rsidRPr="002D06E0" w:rsidRDefault="002D06E0" w:rsidP="002D06E0">
      <w:pPr>
        <w:pStyle w:val="afb"/>
        <w:rPr>
          <w:rFonts w:eastAsiaTheme="minorHAnsi"/>
          <w:color w:val="000000"/>
        </w:rPr>
      </w:pPr>
      <w:r w:rsidRPr="002D06E0">
        <w:rPr>
          <w:rFonts w:eastAsiaTheme="minorHAnsi"/>
          <w:color w:val="000000"/>
        </w:rPr>
        <w:t xml:space="preserve">- использование устаревших технологий на котельных и других объектах; </w:t>
      </w:r>
    </w:p>
    <w:p w14:paraId="77D3A771" w14:textId="77777777" w:rsidR="002D06E0" w:rsidRPr="002D06E0" w:rsidRDefault="002D06E0" w:rsidP="002D06E0">
      <w:pPr>
        <w:pStyle w:val="afb"/>
        <w:rPr>
          <w:rFonts w:eastAsiaTheme="minorHAnsi"/>
          <w:color w:val="000000"/>
        </w:rPr>
      </w:pPr>
      <w:r w:rsidRPr="002D06E0">
        <w:rPr>
          <w:rFonts w:eastAsiaTheme="minorHAnsi"/>
          <w:color w:val="000000"/>
        </w:rPr>
        <w:t xml:space="preserve">- отсутствие альтернативных, в том числе возобновляемых, источников энергии; </w:t>
      </w:r>
    </w:p>
    <w:p w14:paraId="0DCB8E7E" w14:textId="77777777" w:rsidR="002D06E0" w:rsidRPr="002D06E0" w:rsidRDefault="002D06E0" w:rsidP="002D06E0">
      <w:pPr>
        <w:pStyle w:val="afb"/>
        <w:rPr>
          <w:rFonts w:eastAsiaTheme="minorHAnsi"/>
          <w:color w:val="000000"/>
        </w:rPr>
      </w:pPr>
      <w:r w:rsidRPr="002D06E0">
        <w:rPr>
          <w:rFonts w:eastAsiaTheme="minorHAnsi"/>
          <w:color w:val="000000"/>
        </w:rPr>
        <w:t xml:space="preserve">- интенсивный рост числа передвижных источников загрязнения атмосферы с двигателями внутреннего сгорания, эксплуатируемых без учета пропускной способности уличной сети существующей застройки; </w:t>
      </w:r>
    </w:p>
    <w:p w14:paraId="552635BD" w14:textId="77777777" w:rsidR="002D06E0" w:rsidRPr="002D06E0" w:rsidRDefault="002D06E0" w:rsidP="002D06E0">
      <w:pPr>
        <w:pStyle w:val="afb"/>
      </w:pPr>
      <w:r w:rsidRPr="002D06E0">
        <w:rPr>
          <w:rFonts w:eastAsiaTheme="minorHAnsi"/>
          <w:color w:val="000000"/>
        </w:rPr>
        <w:t xml:space="preserve">- ошибки в планировке и застройке населенных пунктов в зоне повышенного природного потенциала загрязнения атмосферы, приводящие к размещению жилых массивов, в т.ч. </w:t>
      </w:r>
      <w:r w:rsidRPr="002D06E0">
        <w:t xml:space="preserve"> частного сектора с печным отоплением, при отсутствии свободной циркуляции воздуха.</w:t>
      </w:r>
    </w:p>
    <w:p w14:paraId="35E875D1" w14:textId="77777777" w:rsidR="002D06E0" w:rsidRPr="002D06E0" w:rsidRDefault="002D06E0" w:rsidP="002D06E0">
      <w:pPr>
        <w:pStyle w:val="afb"/>
      </w:pPr>
      <w:r w:rsidRPr="002D06E0">
        <w:t xml:space="preserve">Стационарные и передвижные посты наблюдения за загрязнением атмосферного воздуха в Джиримском сельсовете отсутствуют. </w:t>
      </w:r>
    </w:p>
    <w:p w14:paraId="31FCAAD1" w14:textId="77777777" w:rsidR="002D06E0" w:rsidRPr="002D06E0" w:rsidRDefault="002D06E0" w:rsidP="002D06E0">
      <w:pPr>
        <w:pStyle w:val="afb"/>
      </w:pPr>
      <w:r w:rsidRPr="002D06E0">
        <w:t xml:space="preserve">В рамках социально - гигиенического мониторинга контроль за качеством атмосферного воздуха в Республике Хакасия осуществляется в гг. Абакане, Черногорске, Саяногорске на 4 стационарных постах (мониторинговые точки) государственной наблюдательной сети Центра по гидрометеорологии и мониторингу окружающей среды Республики Хакасия – филиала ФГБУ «Среднесибирское УГМС». </w:t>
      </w:r>
      <w:r w:rsidRPr="002D06E0">
        <w:cr/>
      </w:r>
      <w:bookmarkStart w:id="127" w:name="dst100093"/>
      <w:bookmarkEnd w:id="127"/>
      <w:r w:rsidRPr="002D06E0">
        <w:t xml:space="preserve">          Из представленных данных мониторинга, средняя за 2021 год концентрация взвешенных веществ составляет менее 1 ПДК. Основные источники загрязнения атмосферы взвешенными веществами – отопительные котельные, автотранспорт.</w:t>
      </w:r>
    </w:p>
    <w:p w14:paraId="4531F03D" w14:textId="77777777" w:rsidR="002D06E0" w:rsidRPr="002D06E0" w:rsidRDefault="002D06E0" w:rsidP="002D06E0">
      <w:pPr>
        <w:pStyle w:val="afb"/>
      </w:pPr>
      <w:r w:rsidRPr="002D06E0">
        <w:t xml:space="preserve"> Средняя за год и максимальная разовая концентрация диоксида серы ниже 1 ПДК и в сравнении с прошлым годом существенно не изменилась, случаев превышения ПДК м.р. не зафиксировано.</w:t>
      </w:r>
      <w:r w:rsidRPr="002D06E0">
        <w:rPr>
          <w:rFonts w:ascii="Calibri" w:hAnsi="Calibri"/>
          <w:sz w:val="22"/>
        </w:rPr>
        <w:t xml:space="preserve"> </w:t>
      </w:r>
      <w:r w:rsidRPr="002D06E0">
        <w:t xml:space="preserve">Основные источники </w:t>
      </w:r>
      <w:r w:rsidRPr="002D06E0">
        <w:lastRenderedPageBreak/>
        <w:t>загрязнения атмосферы диоксидом серы – коммунальные котельные, бытовые печи, горящие свалки, автотранспорт.</w:t>
      </w:r>
    </w:p>
    <w:p w14:paraId="27DA259C" w14:textId="37ECD2DA" w:rsidR="002D06E0" w:rsidRPr="002D06E0" w:rsidRDefault="002D06E0" w:rsidP="002D06E0">
      <w:pPr>
        <w:pStyle w:val="afb"/>
      </w:pPr>
      <w:r w:rsidRPr="002D06E0">
        <w:t>Средняя за год концентрация оксида углерода ниже 1 ПДК, что не превышает гигиенический норматив. Основные источники загрязнения атмосферы оксидом углерода – коммунальные котельные, автотранспорт и лесные пожары.</w:t>
      </w:r>
    </w:p>
    <w:p w14:paraId="76E19627" w14:textId="77777777" w:rsidR="002D06E0" w:rsidRPr="002D06E0" w:rsidRDefault="002D06E0" w:rsidP="002D06E0">
      <w:pPr>
        <w:pStyle w:val="afb"/>
      </w:pPr>
      <w:r w:rsidRPr="002D06E0">
        <w:t>Средняя за год концентрация диоксида азота составляет ниже 1 ПДК. Основные источники загрязнения атмосферы диоксидом азота – коммунальные котельные, автотранспорт.</w:t>
      </w:r>
    </w:p>
    <w:p w14:paraId="474A571F" w14:textId="77777777" w:rsidR="002D06E0" w:rsidRPr="002D06E0" w:rsidRDefault="002D06E0" w:rsidP="002D06E0">
      <w:pPr>
        <w:pStyle w:val="afb"/>
      </w:pPr>
      <w:r w:rsidRPr="002D06E0">
        <w:t>Средние за год концентрации тяжелых металлов не превысили 1 ПДК.</w:t>
      </w:r>
    </w:p>
    <w:p w14:paraId="09FD0AF8" w14:textId="77777777" w:rsidR="002D06E0" w:rsidRPr="002D06E0" w:rsidRDefault="002D06E0" w:rsidP="002D06E0">
      <w:pPr>
        <w:pStyle w:val="afb"/>
      </w:pPr>
      <w:r w:rsidRPr="002D06E0">
        <w:t>В результате работы двигателей автотранспорта в атмосферный воздух выделяются оксид углерода, оксиды и диоксиды азота, углеводороды, соединения серы, свинца.</w:t>
      </w:r>
    </w:p>
    <w:p w14:paraId="4B9A833E" w14:textId="77777777" w:rsidR="002D06E0" w:rsidRPr="002D06E0" w:rsidRDefault="002D06E0" w:rsidP="002D06E0">
      <w:pPr>
        <w:pStyle w:val="afb"/>
      </w:pPr>
      <w:r w:rsidRPr="002D06E0">
        <w:t>Доля выбросов автотранспорта в атмосферный воздух ежегодно возрастает в связи с ростом количества автотранспортных единиц, но, учитывая сложившуюся планировочную структуру сельского поселения и характер дорожно-транспортной сети, отсутствие дорог с интенсивным движением в районах жилой застройки, можно сделать вывод о сравнительно благополучной экологической ситуации в части воздействия транспортной инфраструктуры на окружающую среду, безопасность и здоровье человека.</w:t>
      </w:r>
    </w:p>
    <w:p w14:paraId="01A9AF61" w14:textId="79CFE764" w:rsidR="002D06E0" w:rsidRPr="002D06E0" w:rsidRDefault="002D06E0" w:rsidP="002D06E0">
      <w:pPr>
        <w:pStyle w:val="afb"/>
      </w:pPr>
      <w:r w:rsidRPr="002D06E0">
        <w:t>Количество выбросов загрязняющих веществ в атмосферу в Ширинском</w:t>
      </w:r>
      <w:r w:rsidR="00346869">
        <w:t xml:space="preserve"> </w:t>
      </w:r>
      <w:r w:rsidRPr="002D06E0">
        <w:t>районе Республики Хакасия по состоянию на 01.01.2021 года составило от стационарных источников</w:t>
      </w:r>
      <w:r w:rsidRPr="002D06E0">
        <w:rPr>
          <w:rFonts w:ascii="Calibri" w:hAnsi="Calibri"/>
          <w:sz w:val="22"/>
        </w:rPr>
        <w:t xml:space="preserve"> </w:t>
      </w:r>
      <w:r w:rsidRPr="002D06E0">
        <w:t>1,245</w:t>
      </w:r>
      <w:r w:rsidRPr="002D06E0">
        <w:rPr>
          <w:rFonts w:ascii="Calibri" w:hAnsi="Calibri"/>
          <w:sz w:val="24"/>
        </w:rPr>
        <w:t xml:space="preserve"> </w:t>
      </w:r>
      <w:r w:rsidRPr="002D06E0">
        <w:t>тыс. тонн, от передвижных источников – 0,1 тыс. тонн.</w:t>
      </w:r>
    </w:p>
    <w:p w14:paraId="65B9C526" w14:textId="77777777" w:rsidR="002D06E0" w:rsidRPr="002D06E0" w:rsidRDefault="002D06E0" w:rsidP="002D06E0">
      <w:pPr>
        <w:pStyle w:val="afb"/>
      </w:pPr>
      <w:r w:rsidRPr="002D06E0">
        <w:t>По данным Государственного доклада «О состоянии и охране окружающей среды в Республике Хакасия», подготовленном Министерством природных ресурсов и экологии в 2021 году, Ширинский район и, в том числе, Джиримский сельсовет имеет минимальные объемы валовых выбросов от стационарных источников по сравнению с другими районами республики, что составляет 1,1 % от общих валовых выбросов по республике за год.</w:t>
      </w:r>
    </w:p>
    <w:p w14:paraId="3FF87A0E" w14:textId="22CD2364" w:rsidR="002D06E0" w:rsidRDefault="002D06E0" w:rsidP="002D06E0">
      <w:pPr>
        <w:pStyle w:val="afb"/>
        <w:rPr>
          <w:rFonts w:eastAsia="Calibri"/>
          <w:lang w:eastAsia="en-US"/>
        </w:rPr>
      </w:pPr>
      <w:r w:rsidRPr="002D06E0">
        <w:rPr>
          <w:rFonts w:eastAsia="Calibri"/>
          <w:lang w:eastAsia="en-US"/>
        </w:rPr>
        <w:t>По результатам лабораторных исследований качества атмосферного воздуха населенных мест, проводимых испытательным лабораторным центром по гидрометеорологии и мониторингу окружающей среды Республики Хакасия – филиала ФГБУ «Среднесибирское УГМС», динамика уровня загрязнения атмосферного воздуха выше ПДК не зафиксирована. Состояние атмосферного воздуха в Джиримском сельсовете можно оценить, как удовлетворительное.</w:t>
      </w:r>
    </w:p>
    <w:p w14:paraId="0AE3B77C" w14:textId="77777777" w:rsidR="00346869" w:rsidRPr="00346869" w:rsidRDefault="00346869" w:rsidP="00346869">
      <w:pPr>
        <w:pStyle w:val="afb"/>
        <w:rPr>
          <w:rFonts w:eastAsia="Calibri"/>
          <w:lang w:eastAsia="en-US"/>
        </w:rPr>
      </w:pPr>
      <w:r w:rsidRPr="00346869">
        <w:rPr>
          <w:rFonts w:eastAsia="Calibri"/>
          <w:lang w:eastAsia="en-US"/>
        </w:rPr>
        <w:t>Загрязнение водного бассейна. На территории Ширинского района открытые водоемы, населением в качестве источников хозяйственно-питьевого водоснабжения не используются.</w:t>
      </w:r>
    </w:p>
    <w:p w14:paraId="5D02B68F" w14:textId="77777777" w:rsidR="00346869" w:rsidRPr="00346869" w:rsidRDefault="00346869" w:rsidP="00346869">
      <w:pPr>
        <w:pStyle w:val="afb"/>
        <w:rPr>
          <w:rFonts w:eastAsia="Calibri"/>
          <w:lang w:eastAsia="en-US"/>
        </w:rPr>
      </w:pPr>
      <w:r w:rsidRPr="00346869">
        <w:rPr>
          <w:rFonts w:eastAsia="Calibri"/>
          <w:lang w:eastAsia="en-US"/>
        </w:rPr>
        <w:t>По данным Государственного доклада «О состоянии и охране окружающей среды в Республике Хакасия» на территориях административных районов хозяйственно-питьевое водоснабжение населённых пунктов полностью осуществляется за счёт подземных вод.</w:t>
      </w:r>
    </w:p>
    <w:p w14:paraId="4C2273B9" w14:textId="77777777" w:rsidR="00346869" w:rsidRPr="00346869" w:rsidRDefault="00346869" w:rsidP="00346869">
      <w:pPr>
        <w:pStyle w:val="afb"/>
        <w:rPr>
          <w:rFonts w:eastAsia="Calibri"/>
          <w:lang w:eastAsia="en-US"/>
        </w:rPr>
      </w:pPr>
      <w:r w:rsidRPr="00346869">
        <w:rPr>
          <w:rFonts w:eastAsia="Calibri"/>
          <w:lang w:eastAsia="en-US"/>
        </w:rPr>
        <w:lastRenderedPageBreak/>
        <w:t xml:space="preserve">Обеспечение населения качественной питьевой водой является одной их главных задач на территории Джиримского сельсовета, как и района в целом. </w:t>
      </w:r>
    </w:p>
    <w:p w14:paraId="60BE7000" w14:textId="77777777" w:rsidR="00346869" w:rsidRPr="00346869" w:rsidRDefault="00346869" w:rsidP="00346869">
      <w:pPr>
        <w:pStyle w:val="afb"/>
        <w:rPr>
          <w:rFonts w:eastAsia="Calibri"/>
          <w:lang w:eastAsia="en-US"/>
        </w:rPr>
      </w:pPr>
      <w:r w:rsidRPr="00346869">
        <w:rPr>
          <w:rFonts w:eastAsia="Calibri"/>
          <w:lang w:eastAsia="en-US"/>
        </w:rPr>
        <w:t>По имеющемся сведениям в качестве источников водоснабжения на территории Ширинского района используются подземные водоносные горизонты. Эксплуатационные запасы подземных вод в Ширинском районе составляют 30,172 тыс. м3/сут., что составляет 6,8% от общих запасов республики Хакасия.</w:t>
      </w:r>
    </w:p>
    <w:p w14:paraId="04DB8A25" w14:textId="77777777" w:rsidR="00346869" w:rsidRPr="00346869" w:rsidRDefault="00346869" w:rsidP="00346869">
      <w:pPr>
        <w:pStyle w:val="afb"/>
        <w:rPr>
          <w:rFonts w:eastAsia="Calibri"/>
          <w:lang w:eastAsia="en-US"/>
        </w:rPr>
      </w:pPr>
      <w:r w:rsidRPr="00346869">
        <w:rPr>
          <w:rFonts w:eastAsia="Calibri"/>
          <w:lang w:eastAsia="en-US"/>
        </w:rPr>
        <w:t>По состоянию на 01.01.2021 года забрано в районе за год 3,79 млн. куб.м пресной воды из подземных источников, сброшено сточных и дренажных вод – 3,16 млн. куб.м, в том числе в поверхностные водные объекты – 1,44 млн. куб.м, из них –1,44 млн. куб.м недостаточно очищенных, кроме того 17,24 млн. куб.м использовано в системах оборотного и повторно-последовательного водоснабжения.</w:t>
      </w:r>
    </w:p>
    <w:p w14:paraId="754F4E42" w14:textId="77777777" w:rsidR="00346869" w:rsidRPr="00346869" w:rsidRDefault="00346869" w:rsidP="00346869">
      <w:pPr>
        <w:pStyle w:val="afb"/>
        <w:rPr>
          <w:rFonts w:eastAsia="Calibri"/>
          <w:lang w:eastAsia="en-US"/>
        </w:rPr>
      </w:pPr>
      <w:r w:rsidRPr="00346869">
        <w:rPr>
          <w:rFonts w:eastAsia="Calibri"/>
          <w:lang w:eastAsia="en-US"/>
        </w:rPr>
        <w:t xml:space="preserve"> Качество питьевой воды, непосредственно поступающей потребителям, обусловлено как природными особенностями эксплуатационных водоносных горизонтов отдельных территорий республики, так и наличием или отсутствием в составе водопровода сооружений водоподготовки, а также состоянием разводящих сетей и режимом их эксплуатации. Доля населения Республики Хакасия, обеспеченного качественной питьевой водой, составляет 79,9%. </w:t>
      </w:r>
    </w:p>
    <w:p w14:paraId="7E7A293E" w14:textId="77777777" w:rsidR="00346869" w:rsidRPr="00346869" w:rsidRDefault="00346869" w:rsidP="00346869">
      <w:pPr>
        <w:pStyle w:val="afb"/>
        <w:rPr>
          <w:rFonts w:eastAsia="Calibri"/>
          <w:lang w:eastAsia="en-US"/>
        </w:rPr>
      </w:pPr>
      <w:r w:rsidRPr="00346869">
        <w:rPr>
          <w:rFonts w:eastAsia="Calibri"/>
          <w:lang w:eastAsia="en-US"/>
        </w:rPr>
        <w:t>Таким образом, целевой показатель региональной программы повышения качества водоснабжения в рамках федерального проекта «Чистая вода» (73,5%) достигнут. Однако этот показатель значительно ниже среднего по Российской Федерации - 85,5%.</w:t>
      </w:r>
    </w:p>
    <w:p w14:paraId="2F8D25B0" w14:textId="77777777" w:rsidR="00346869" w:rsidRPr="00346869" w:rsidRDefault="00346869" w:rsidP="00346869">
      <w:pPr>
        <w:pStyle w:val="afb"/>
        <w:rPr>
          <w:rFonts w:eastAsia="Calibri"/>
          <w:lang w:eastAsia="en-US"/>
        </w:rPr>
      </w:pPr>
      <w:r w:rsidRPr="00346869">
        <w:rPr>
          <w:rFonts w:eastAsia="Calibri"/>
          <w:lang w:eastAsia="en-US"/>
        </w:rPr>
        <w:t xml:space="preserve">Мониторинг качества питьевой воды, подаваемой населению, на протяжении ряда лет показывает, что основными показателями, превышающими нормативные, остаются общая жесткость и минерализация, нитраты. </w:t>
      </w:r>
    </w:p>
    <w:p w14:paraId="54EB95A5" w14:textId="77777777" w:rsidR="00346869" w:rsidRPr="00346869" w:rsidRDefault="00346869" w:rsidP="00346869">
      <w:pPr>
        <w:pStyle w:val="afb"/>
        <w:rPr>
          <w:rFonts w:eastAsia="Calibri"/>
          <w:lang w:eastAsia="en-US"/>
        </w:rPr>
      </w:pPr>
      <w:r w:rsidRPr="00346869">
        <w:rPr>
          <w:rFonts w:eastAsia="Calibri"/>
          <w:lang w:eastAsia="en-US"/>
        </w:rPr>
        <w:t>Токсичность вышеназванных компонентов в выявляемых концентрациях не настолько велика, чтобы вызвать острое отравление, но при длительном употреблении воды, содержащей упомянутые вещества в концентрациях выше нормативных, может развиться хроническая интоксикация, приводящая в итоге к той или иной патологии.</w:t>
      </w:r>
    </w:p>
    <w:p w14:paraId="6CD8CA6F" w14:textId="77777777" w:rsidR="00346869" w:rsidRPr="00346869" w:rsidRDefault="00346869" w:rsidP="00346869">
      <w:pPr>
        <w:pStyle w:val="afb"/>
        <w:rPr>
          <w:rFonts w:eastAsia="Calibri"/>
          <w:lang w:eastAsia="en-US"/>
        </w:rPr>
      </w:pPr>
      <w:r w:rsidRPr="00346869">
        <w:rPr>
          <w:rFonts w:eastAsia="Calibri"/>
          <w:lang w:eastAsia="en-US"/>
        </w:rPr>
        <w:t xml:space="preserve">Ранжирование по качеству подаваемой населению питьевой воды позволило выделить территории республики с нестандартными показателями, превышающими среднереспубликанские значения по санитарно-химическим показателям (от числа исследуемых проб), в том числе Ширинский район – 26,9%, а по микробиологическим показателям Ширинский район – 16,1%. </w:t>
      </w:r>
    </w:p>
    <w:p w14:paraId="53DAE8F4" w14:textId="77777777" w:rsidR="00346869" w:rsidRPr="00346869" w:rsidRDefault="00346869" w:rsidP="00346869">
      <w:pPr>
        <w:pStyle w:val="afb"/>
        <w:rPr>
          <w:rFonts w:eastAsia="Calibri"/>
          <w:lang w:eastAsia="en-US"/>
        </w:rPr>
      </w:pPr>
      <w:r w:rsidRPr="00346869">
        <w:rPr>
          <w:rFonts w:eastAsia="Calibri"/>
          <w:lang w:eastAsia="en-US"/>
        </w:rPr>
        <w:t xml:space="preserve">          Актуальной проблемой остается нецентрализованное водоснабжение сельского населения. Население в сельской местности снабжается водой из нецентрализованных источников водоснабжения без соответствующей водоподготовки. В целом по Республике Хакасия доля проб воды из источников нецентрализованного водоснабжения в сельской </w:t>
      </w:r>
      <w:r w:rsidRPr="00346869">
        <w:rPr>
          <w:rFonts w:eastAsia="Calibri"/>
          <w:lang w:eastAsia="en-US"/>
        </w:rPr>
        <w:lastRenderedPageBreak/>
        <w:t xml:space="preserve">местности, не соответствующих гигиеническим нормативам по санитарно-химическим показателям, составила 3,4%, по микробиологическим показателям –3,3%. </w:t>
      </w:r>
    </w:p>
    <w:p w14:paraId="1027B063" w14:textId="77777777" w:rsidR="00346869" w:rsidRPr="00346869" w:rsidRDefault="00346869" w:rsidP="00346869">
      <w:pPr>
        <w:pStyle w:val="afb"/>
        <w:rPr>
          <w:rFonts w:eastAsia="Calibri"/>
          <w:lang w:eastAsia="en-US"/>
        </w:rPr>
      </w:pPr>
      <w:r w:rsidRPr="00346869">
        <w:rPr>
          <w:rFonts w:eastAsia="Calibri"/>
          <w:lang w:eastAsia="en-US"/>
        </w:rPr>
        <w:t>Неудовлетворительное качество питьевой воды из нецентрализованных</w:t>
      </w:r>
    </w:p>
    <w:p w14:paraId="5DA66DFA" w14:textId="77777777" w:rsidR="00346869" w:rsidRPr="00346869" w:rsidRDefault="00346869" w:rsidP="00346869">
      <w:pPr>
        <w:pStyle w:val="afb"/>
        <w:rPr>
          <w:rFonts w:eastAsia="Calibri"/>
          <w:lang w:eastAsia="en-US"/>
        </w:rPr>
      </w:pPr>
      <w:r w:rsidRPr="00346869">
        <w:rPr>
          <w:rFonts w:eastAsia="Calibri"/>
          <w:lang w:eastAsia="en-US"/>
        </w:rPr>
        <w:t>источников обусловлено отсутствием возможности выделения зоны санитарной охраны в условиях сложившейся застройки поселений, несвоевременностью проведения профилактических ремонтов, очистки и дезинфекции водозаборных сооружений.</w:t>
      </w:r>
    </w:p>
    <w:p w14:paraId="54D5E982" w14:textId="77777777" w:rsidR="00346869" w:rsidRPr="00346869" w:rsidRDefault="00346869" w:rsidP="00346869">
      <w:pPr>
        <w:pStyle w:val="afb"/>
        <w:rPr>
          <w:rFonts w:eastAsia="Calibri"/>
          <w:lang w:eastAsia="en-US"/>
        </w:rPr>
      </w:pPr>
      <w:r w:rsidRPr="00346869">
        <w:rPr>
          <w:rFonts w:eastAsia="Calibri"/>
          <w:lang w:eastAsia="en-US"/>
        </w:rPr>
        <w:t>В 2020-2021 годах, как и в предыдущие годы, остается актуальной проблема проведения лабораторного производственного контроля за качеством и безопасностью питьевой воды, подаваемой населению, который не осуществлялся в большинстве сельских населенных пунктов республики.</w:t>
      </w:r>
    </w:p>
    <w:p w14:paraId="2640CE35" w14:textId="2D6C0A54" w:rsidR="002D06E0" w:rsidRDefault="00346869" w:rsidP="00346869">
      <w:pPr>
        <w:pStyle w:val="afb"/>
        <w:rPr>
          <w:rFonts w:eastAsia="Calibri"/>
          <w:lang w:eastAsia="en-US"/>
        </w:rPr>
      </w:pPr>
      <w:r w:rsidRPr="00346869">
        <w:rPr>
          <w:rFonts w:eastAsia="Calibri"/>
          <w:lang w:eastAsia="en-US"/>
        </w:rPr>
        <w:t>Причинами, объясняющими неблагополучное санитарное состояние источников питьевого назначения на территории Джиримского сельсовета, являются: отсутствие надлежащим образом устроенных зон санитарной охраны водоисточников; не разработка проектов ЗСО источников питьевого водоснабжения и соответственно отсутствие на них СЭЗ о соответствии санитарным правилам и нормативам; недостаточный контроль за режимом хозяйствования на их территории; природное превышение концентраций веществ в воде источников.</w:t>
      </w:r>
    </w:p>
    <w:p w14:paraId="485961EF" w14:textId="280EDCA7" w:rsidR="00346869" w:rsidRDefault="00346869" w:rsidP="00346869">
      <w:pPr>
        <w:pStyle w:val="afb"/>
        <w:rPr>
          <w:szCs w:val="28"/>
        </w:rPr>
      </w:pPr>
      <w:r w:rsidRPr="00346869">
        <w:rPr>
          <w:rStyle w:val="af5"/>
        </w:rPr>
        <w:t>Состояние почвы селитебных территорий.</w:t>
      </w:r>
      <w:r w:rsidRPr="00605466">
        <w:rPr>
          <w:szCs w:val="28"/>
        </w:rPr>
        <w:t xml:space="preserve"> </w:t>
      </w:r>
      <w:r w:rsidRPr="005C28D5">
        <w:rPr>
          <w:szCs w:val="28"/>
        </w:rPr>
        <w:t>Почва является одним из естественных элементов окружающей среды и одновременно среды обитания человека и животных.</w:t>
      </w:r>
    </w:p>
    <w:p w14:paraId="13BD39BE" w14:textId="77777777" w:rsidR="00346869" w:rsidRPr="00346869" w:rsidRDefault="00346869" w:rsidP="00346869">
      <w:pPr>
        <w:pStyle w:val="afb"/>
        <w:rPr>
          <w:rFonts w:eastAsia="Calibri"/>
          <w:lang w:eastAsia="en-US"/>
        </w:rPr>
      </w:pPr>
      <w:r w:rsidRPr="00346869">
        <w:rPr>
          <w:rFonts w:eastAsia="Calibri"/>
          <w:lang w:eastAsia="en-US"/>
        </w:rPr>
        <w:t>Располагаясь на границе атмосферы и литосферы, почва испытывает наибольшие воздействия и является более благоприятным для жизни слоем грунта, частью живой оболочки Земли – биосферы. Производя земляные и сельскохозяйственные работы, человек постоянно подвергается воздействию почвенных факторов, которые в зависимости от условий могут по-разному влиять на состояние его здоровья.</w:t>
      </w:r>
    </w:p>
    <w:p w14:paraId="5D5CE039" w14:textId="77777777" w:rsidR="00346869" w:rsidRPr="00346869" w:rsidRDefault="00346869" w:rsidP="00346869">
      <w:pPr>
        <w:pStyle w:val="afb"/>
        <w:rPr>
          <w:rFonts w:eastAsia="Calibri"/>
          <w:lang w:eastAsia="en-US"/>
        </w:rPr>
      </w:pPr>
      <w:r w:rsidRPr="00346869">
        <w:rPr>
          <w:rFonts w:eastAsia="Calibri"/>
          <w:lang w:eastAsia="en-US"/>
        </w:rPr>
        <w:t xml:space="preserve"> В Республике Хакасия в течение многих лет сохраняют актуальность гигиенические проблемы, связанные с загрязнением почвы. В формировании и изменении почвенного покрова играют роль не только природные явления, но и деятельность населения в области сельского хозяйства, промышленности и гражданского строительства.</w:t>
      </w:r>
    </w:p>
    <w:p w14:paraId="4F12DF5F" w14:textId="77777777" w:rsidR="00346869" w:rsidRPr="00346869" w:rsidRDefault="00346869" w:rsidP="00346869">
      <w:pPr>
        <w:pStyle w:val="afb"/>
        <w:rPr>
          <w:rFonts w:eastAsia="Calibri"/>
          <w:lang w:eastAsia="en-US"/>
        </w:rPr>
      </w:pPr>
      <w:r w:rsidRPr="00346869">
        <w:rPr>
          <w:rFonts w:eastAsia="Calibri"/>
          <w:lang w:eastAsia="en-US"/>
        </w:rPr>
        <w:t xml:space="preserve"> Почва, как фактор окружающей среды, может служить источником вторичного загрязнения подземных вод, атмосферного воздуха и сельскохозяйственной продукции.</w:t>
      </w:r>
    </w:p>
    <w:p w14:paraId="2210123C" w14:textId="77777777" w:rsidR="00346869" w:rsidRPr="00346869" w:rsidRDefault="00346869" w:rsidP="00346869">
      <w:pPr>
        <w:pStyle w:val="afb"/>
        <w:rPr>
          <w:rFonts w:eastAsia="Calibri"/>
          <w:lang w:eastAsia="en-US"/>
        </w:rPr>
      </w:pPr>
      <w:r w:rsidRPr="00346869">
        <w:rPr>
          <w:rFonts w:eastAsia="Calibri"/>
          <w:lang w:eastAsia="en-US"/>
        </w:rPr>
        <w:t>Контроль состояния почвы осуществляется Управлением Роспотребнадзора по Республике Хакасия в 19 мониторинговых точках, в том числе за химическим загрязнением следующими веществами и химическими соединениями: свинец, ртуть, кадмий, медь, цинк, мышьяк, нефтепродукты, бенз(а)пирен.</w:t>
      </w:r>
    </w:p>
    <w:p w14:paraId="5D984FA7" w14:textId="77777777" w:rsidR="00346869" w:rsidRPr="00346869" w:rsidRDefault="00346869" w:rsidP="00346869">
      <w:pPr>
        <w:pStyle w:val="afb"/>
        <w:rPr>
          <w:rFonts w:eastAsia="Calibri"/>
          <w:lang w:eastAsia="en-US"/>
        </w:rPr>
      </w:pPr>
      <w:r w:rsidRPr="00346869">
        <w:rPr>
          <w:rFonts w:eastAsia="Calibri"/>
          <w:lang w:eastAsia="en-US"/>
        </w:rPr>
        <w:t xml:space="preserve">Исследование проб почвы проводилось преимущественно на территориях повышенного риска воздействия на здоровье населения (в </w:t>
      </w:r>
      <w:r w:rsidRPr="00346869">
        <w:rPr>
          <w:rFonts w:eastAsia="Calibri"/>
          <w:lang w:eastAsia="en-US"/>
        </w:rPr>
        <w:lastRenderedPageBreak/>
        <w:t>селитебной зоне, в том числе на территории детских учреждений и детских площадок).</w:t>
      </w:r>
    </w:p>
    <w:p w14:paraId="37349AED" w14:textId="77777777" w:rsidR="00346869" w:rsidRPr="00346869" w:rsidRDefault="00346869" w:rsidP="00346869">
      <w:pPr>
        <w:pStyle w:val="afb"/>
        <w:rPr>
          <w:rFonts w:eastAsia="Calibri"/>
          <w:lang w:eastAsia="en-US"/>
        </w:rPr>
      </w:pPr>
      <w:r w:rsidRPr="00346869">
        <w:rPr>
          <w:rFonts w:eastAsia="Calibri"/>
          <w:lang w:eastAsia="en-US"/>
        </w:rPr>
        <w:t>Количество проб, не соответствующих санитарно – гигиеническим нормативам, в том числе в селитебной зоне по микробиологическим и паразитологическим показателям в Ширинском районе равно – 0%.</w:t>
      </w:r>
    </w:p>
    <w:p w14:paraId="78284718" w14:textId="77777777" w:rsidR="00346869" w:rsidRPr="00346869" w:rsidRDefault="00346869" w:rsidP="00346869">
      <w:pPr>
        <w:pStyle w:val="afb"/>
        <w:rPr>
          <w:rFonts w:eastAsia="Calibri"/>
          <w:lang w:eastAsia="en-US"/>
        </w:rPr>
      </w:pPr>
      <w:r w:rsidRPr="00346869">
        <w:rPr>
          <w:rFonts w:eastAsia="Calibri"/>
          <w:lang w:eastAsia="en-US"/>
        </w:rPr>
        <w:tab/>
        <w:t>В целом экологическую обстановку с точки зрения накопления токсичных элементов в почвах Ширинского района и Джиринского сельсовета можно считать благополучной.</w:t>
      </w:r>
    </w:p>
    <w:p w14:paraId="00948A06" w14:textId="3C3C4B1F" w:rsidR="00346869" w:rsidRPr="009404CB" w:rsidRDefault="00346869" w:rsidP="00346869">
      <w:pPr>
        <w:pStyle w:val="afb"/>
        <w:rPr>
          <w:rFonts w:eastAsia="Calibri"/>
          <w:highlight w:val="yellow"/>
          <w:lang w:eastAsia="en-US"/>
        </w:rPr>
      </w:pPr>
      <w:r w:rsidRPr="00346869">
        <w:rPr>
          <w:rFonts w:eastAsia="Calibri"/>
          <w:lang w:eastAsia="en-US"/>
        </w:rPr>
        <w:t>Система очистки населенных мест в части сбора, использования, обезвреживания, транспортировки, хранения и захоронения отходов производства и потребления в Джиримском сельсовете остается несовершенной, причиной чему является отсутствие действенного механизма финансирования и как следствие планового вывоза бытовых отходов с территорий индивидуальной застройки и ликвидации мест несанкционированного размещения отходов.</w:t>
      </w:r>
    </w:p>
    <w:p w14:paraId="546D6812" w14:textId="77777777" w:rsidR="00C905CD" w:rsidRPr="009404CB" w:rsidRDefault="00C905CD" w:rsidP="00C905CD">
      <w:pPr>
        <w:pStyle w:val="afb"/>
        <w:rPr>
          <w:highlight w:val="yellow"/>
        </w:rPr>
      </w:pPr>
    </w:p>
    <w:p w14:paraId="5DDFEB88" w14:textId="50EA443A" w:rsidR="00D03BC3" w:rsidRPr="00346869" w:rsidRDefault="00D03BC3" w:rsidP="00F16CD3">
      <w:pPr>
        <w:pStyle w:val="afb"/>
      </w:pPr>
      <w:r w:rsidRPr="00346869">
        <w:rPr>
          <w:rStyle w:val="af5"/>
        </w:rPr>
        <w:t>Проектные предложения</w:t>
      </w:r>
    </w:p>
    <w:p w14:paraId="3B28E660" w14:textId="77777777" w:rsidR="00346869" w:rsidRPr="00927E0D" w:rsidRDefault="00346869" w:rsidP="00346869">
      <w:pPr>
        <w:pStyle w:val="afb"/>
      </w:pPr>
      <w:r w:rsidRPr="00927E0D">
        <w:t xml:space="preserve">Стратегической целью экологической политики </w:t>
      </w:r>
      <w:r>
        <w:t>Джиримского сельсовета Ширинского района Республики Хакасия</w:t>
      </w:r>
      <w:r w:rsidRPr="00927E0D">
        <w:t xml:space="preserve"> в долгосрочной перспективе является </w:t>
      </w:r>
      <w:r w:rsidRPr="005B5A61">
        <w:t>сохранение природной среды, в том числе естественных экологических систем, объектов животного и растительного мира</w:t>
      </w:r>
      <w:r>
        <w:t>,</w:t>
      </w:r>
      <w:r w:rsidRPr="005B5A61">
        <w:t xml:space="preserve"> </w:t>
      </w:r>
      <w:r w:rsidRPr="00927E0D">
        <w:t>поддержание целостности природных систем и их жизнеобеспечивающих функций для устойчивого развития, укрепления здоровья населения и обеспечения экологической безопасности территории при условии повышения конкурентоспособности ее экономики и экологической привлекательности территории.</w:t>
      </w:r>
    </w:p>
    <w:p w14:paraId="2B1AB4FD" w14:textId="77777777" w:rsidR="00346869" w:rsidRDefault="00346869" w:rsidP="00346869">
      <w:pPr>
        <w:pStyle w:val="afb"/>
      </w:pPr>
      <w:r w:rsidRPr="00927E0D">
        <w:t>Основу природоохранной стратегии</w:t>
      </w:r>
      <w:r w:rsidRPr="00C00115">
        <w:t xml:space="preserve"> </w:t>
      </w:r>
      <w:r>
        <w:t>сельсовета</w:t>
      </w:r>
      <w:r w:rsidRPr="00927E0D">
        <w:t xml:space="preserve"> составляют выявленные и сформулированные экологические проблемы, как сложившиеся на ее территории, так и могущие возникнуть в процессе реализации намеченных инвестиционных проектов, а также система природоохранных мероприятий, определяемых необходимостью смягчения или предупреждения возможных экологических проблем.</w:t>
      </w:r>
    </w:p>
    <w:p w14:paraId="3A9E05A8" w14:textId="77777777" w:rsidR="00346869" w:rsidRDefault="00346869" w:rsidP="00346869">
      <w:pPr>
        <w:pStyle w:val="afb"/>
      </w:pPr>
      <w:r w:rsidRPr="00731541">
        <w:t>Основным принципом формирования пространственной концепции является приоритетность природно-экологического подхода в решении планировочных задач с учетом</w:t>
      </w:r>
      <w:r>
        <w:t>:</w:t>
      </w:r>
    </w:p>
    <w:p w14:paraId="5B4BDD44" w14:textId="77777777" w:rsidR="00346869" w:rsidRDefault="00346869" w:rsidP="00346869">
      <w:pPr>
        <w:pStyle w:val="afb"/>
        <w:rPr>
          <w:color w:val="000000"/>
        </w:rPr>
      </w:pPr>
      <w:r>
        <w:t>-</w:t>
      </w:r>
      <w:r w:rsidRPr="00731541">
        <w:t xml:space="preserve"> государственной </w:t>
      </w:r>
      <w:r w:rsidRPr="00731541">
        <w:rPr>
          <w:color w:val="000000"/>
        </w:rPr>
        <w:t xml:space="preserve">программы Республики Хакасия "Охрана окружающей среды, воспроизводство и использование природных ресурсов в Республике Хакасия", </w:t>
      </w:r>
      <w:r w:rsidRPr="00731541">
        <w:t>утвержденной</w:t>
      </w:r>
      <w:r w:rsidRPr="00731541">
        <w:rPr>
          <w:color w:val="000000"/>
        </w:rPr>
        <w:t xml:space="preserve"> Правительством Республики Хакасия от 13 ноября 2013 года N 623, с изменениями на </w:t>
      </w:r>
      <w:r>
        <w:rPr>
          <w:color w:val="000000"/>
        </w:rPr>
        <w:t>17</w:t>
      </w:r>
      <w:r w:rsidRPr="00731541">
        <w:rPr>
          <w:color w:val="000000"/>
        </w:rPr>
        <w:t xml:space="preserve"> </w:t>
      </w:r>
      <w:r>
        <w:rPr>
          <w:color w:val="000000"/>
        </w:rPr>
        <w:t xml:space="preserve">января </w:t>
      </w:r>
      <w:r w:rsidRPr="00731541">
        <w:rPr>
          <w:color w:val="000000"/>
        </w:rPr>
        <w:t>202</w:t>
      </w:r>
      <w:r>
        <w:rPr>
          <w:color w:val="000000"/>
        </w:rPr>
        <w:t>2</w:t>
      </w:r>
      <w:r w:rsidRPr="00731541">
        <w:rPr>
          <w:color w:val="000000"/>
        </w:rPr>
        <w:t xml:space="preserve"> года</w:t>
      </w:r>
      <w:r>
        <w:rPr>
          <w:color w:val="000000"/>
        </w:rPr>
        <w:t>;</w:t>
      </w:r>
    </w:p>
    <w:p w14:paraId="08744E60" w14:textId="26607524" w:rsidR="00346869" w:rsidRDefault="00346869" w:rsidP="00346869">
      <w:pPr>
        <w:pStyle w:val="afb"/>
        <w:rPr>
          <w:color w:val="000000"/>
        </w:rPr>
      </w:pPr>
      <w:r>
        <w:rPr>
          <w:color w:val="000000"/>
        </w:rPr>
        <w:t>-</w:t>
      </w:r>
      <w:r w:rsidRPr="00404EC0">
        <w:rPr>
          <w:color w:val="000000"/>
        </w:rPr>
        <w:t xml:space="preserve"> </w:t>
      </w:r>
      <w:r>
        <w:rPr>
          <w:color w:val="000000"/>
        </w:rPr>
        <w:t xml:space="preserve">программы </w:t>
      </w:r>
      <w:r w:rsidRPr="00404EC0">
        <w:rPr>
          <w:color w:val="000000"/>
        </w:rPr>
        <w:t>комплексного развития систем транспортной инфраструктуры</w:t>
      </w:r>
      <w:r>
        <w:rPr>
          <w:color w:val="000000"/>
        </w:rPr>
        <w:t xml:space="preserve"> </w:t>
      </w:r>
      <w:r w:rsidRPr="00404EC0">
        <w:rPr>
          <w:color w:val="000000"/>
        </w:rPr>
        <w:t>на территории Джиримского сельсовета на 2018 –2027 годы</w:t>
      </w:r>
      <w:r>
        <w:rPr>
          <w:color w:val="000000"/>
        </w:rPr>
        <w:t xml:space="preserve">, утвержденной </w:t>
      </w:r>
      <w:r w:rsidRPr="00404EC0">
        <w:rPr>
          <w:color w:val="000000"/>
        </w:rPr>
        <w:t>постановлением администрации</w:t>
      </w:r>
      <w:r>
        <w:rPr>
          <w:color w:val="000000"/>
        </w:rPr>
        <w:t xml:space="preserve"> </w:t>
      </w:r>
      <w:r w:rsidRPr="00404EC0">
        <w:rPr>
          <w:color w:val="000000"/>
        </w:rPr>
        <w:t xml:space="preserve">Джиримского </w:t>
      </w:r>
      <w:r>
        <w:rPr>
          <w:color w:val="000000"/>
        </w:rPr>
        <w:t xml:space="preserve">сельсовета </w:t>
      </w:r>
      <w:r w:rsidRPr="00404EC0">
        <w:rPr>
          <w:color w:val="000000"/>
        </w:rPr>
        <w:t>от 19.01.2018г № 4</w:t>
      </w:r>
      <w:r>
        <w:rPr>
          <w:color w:val="000000"/>
        </w:rPr>
        <w:t>;</w:t>
      </w:r>
    </w:p>
    <w:p w14:paraId="4779438A" w14:textId="39502D39" w:rsidR="00C905CD" w:rsidRDefault="00346869" w:rsidP="00346869">
      <w:pPr>
        <w:pStyle w:val="afb"/>
        <w:rPr>
          <w:color w:val="000000"/>
        </w:rPr>
      </w:pPr>
      <w:r>
        <w:rPr>
          <w:color w:val="000000"/>
        </w:rPr>
        <w:lastRenderedPageBreak/>
        <w:t>-</w:t>
      </w:r>
      <w:r w:rsidRPr="00404EC0">
        <w:rPr>
          <w:color w:val="000000"/>
        </w:rPr>
        <w:t xml:space="preserve">   </w:t>
      </w:r>
      <w:r>
        <w:rPr>
          <w:color w:val="000000"/>
        </w:rPr>
        <w:t xml:space="preserve">программы </w:t>
      </w:r>
      <w:r w:rsidRPr="00404EC0">
        <w:rPr>
          <w:color w:val="000000"/>
        </w:rPr>
        <w:t>комплексного развития социальной инфраструктуры</w:t>
      </w:r>
      <w:r>
        <w:rPr>
          <w:color w:val="000000"/>
        </w:rPr>
        <w:t xml:space="preserve"> </w:t>
      </w:r>
      <w:r w:rsidRPr="00404EC0">
        <w:rPr>
          <w:color w:val="000000"/>
        </w:rPr>
        <w:t>администрации Джиримского сельсовета на 2018 –2027 годы</w:t>
      </w:r>
      <w:r>
        <w:rPr>
          <w:color w:val="000000"/>
        </w:rPr>
        <w:t>,</w:t>
      </w:r>
      <w:r w:rsidRPr="00404EC0">
        <w:t xml:space="preserve"> </w:t>
      </w:r>
      <w:r w:rsidRPr="00404EC0">
        <w:rPr>
          <w:color w:val="000000"/>
        </w:rPr>
        <w:t>утвержденной</w:t>
      </w:r>
      <w:r>
        <w:rPr>
          <w:color w:val="000000"/>
        </w:rPr>
        <w:t xml:space="preserve"> </w:t>
      </w:r>
      <w:r w:rsidRPr="00404EC0">
        <w:rPr>
          <w:color w:val="000000"/>
        </w:rPr>
        <w:t>постановлением администрации Джиримско</w:t>
      </w:r>
      <w:r>
        <w:rPr>
          <w:color w:val="000000"/>
        </w:rPr>
        <w:t>го сельсовета от 19.01.2018г № 3.</w:t>
      </w:r>
    </w:p>
    <w:p w14:paraId="6880A1BF" w14:textId="77777777" w:rsidR="00346869" w:rsidRPr="00346869" w:rsidRDefault="00346869" w:rsidP="00346869">
      <w:pPr>
        <w:pStyle w:val="b1"/>
        <w:rPr>
          <w:rStyle w:val="afc"/>
        </w:rPr>
      </w:pPr>
      <w:r w:rsidRPr="00346869">
        <w:rPr>
          <w:rStyle w:val="af5"/>
        </w:rPr>
        <w:t>Учёт местных природно-климатических условий.</w:t>
      </w:r>
      <w:r w:rsidRPr="00861BF5">
        <w:rPr>
          <w:szCs w:val="28"/>
        </w:rPr>
        <w:t xml:space="preserve"> </w:t>
      </w:r>
      <w:r w:rsidRPr="00346869">
        <w:rPr>
          <w:rStyle w:val="afc"/>
        </w:rPr>
        <w:t>На решение градостроительных задач влияют следующие природные факторы: климат, рельеф местности, растительный покров, гидрологические ресурсы, геологические условия, видовые качества местности.</w:t>
      </w:r>
    </w:p>
    <w:p w14:paraId="160E70DF" w14:textId="77777777" w:rsidR="00346869" w:rsidRDefault="00346869" w:rsidP="00346869">
      <w:pPr>
        <w:pStyle w:val="afb"/>
      </w:pPr>
      <w:r>
        <w:t>Основной достопримечательностью Джиримского сельсовета является одноименное озеро, на южном берегу которого и находится село. Это относительно небольшое, около двух квадратных километров в длину, соленое озеро небольшой глубины. Расположено озеро в Чулымо-Енисейской котловине, в десяти километрах от озера Беле и относится к группе Беле-Ширинских бессточных озер. Минеральная вода озера Джирим по составу сходна с минеральными водами других озер группы, в частности, озер Беле и Ханкуль, поэтому издавна применяется в лечебных целях как местными жителями, так и гостями из других регионов. Вокруг находятся сельскохозяйственные поля, обширные степные пастбища.</w:t>
      </w:r>
    </w:p>
    <w:p w14:paraId="430CDA54" w14:textId="77777777" w:rsidR="00346869" w:rsidRDefault="00346869" w:rsidP="00346869">
      <w:pPr>
        <w:pStyle w:val="afb"/>
      </w:pPr>
      <w:r>
        <w:t>Территория характеризуется слабой защищенностью геологических структур от проникновения загрязняющих веществ в подземные воды. Слабая защищенность водоносных горизонтов с поверхности, отсутствие надежных водоупоров в толще пород обуславливает площадное техногенное загрязнение первых от поверхности четвертичных водоносных горизонтов, и проникновение загрязняющих веществ в нижнезалегающие палеогеновые и палеозойские горизонты.</w:t>
      </w:r>
    </w:p>
    <w:p w14:paraId="5F208EA6" w14:textId="77777777" w:rsidR="00346869" w:rsidRDefault="00346869" w:rsidP="00346869">
      <w:pPr>
        <w:pStyle w:val="afb"/>
      </w:pPr>
      <w:r>
        <w:t>В целом, природно–климатические условия района способствуют развитию курортного бизнеса и аграрного комплекса.</w:t>
      </w:r>
    </w:p>
    <w:p w14:paraId="7F0D50BD" w14:textId="77777777" w:rsidR="00346869" w:rsidRDefault="00346869" w:rsidP="00346869">
      <w:pPr>
        <w:pStyle w:val="afb"/>
      </w:pPr>
      <w:r>
        <w:t>Климат резко континентальный, зона повышенного потенциала загрязнения атмосферы. Зимой территория сельсовета находится в области малоподвижного антициклона при слабых ветрах.</w:t>
      </w:r>
    </w:p>
    <w:p w14:paraId="3CDF6C14" w14:textId="77777777" w:rsidR="00346869" w:rsidRDefault="00346869" w:rsidP="00346869">
      <w:pPr>
        <w:pStyle w:val="afb"/>
      </w:pPr>
      <w:r>
        <w:t>Основным фактором, характеризующим уровень загрязнения природной среды на той или иной территории, являются ассимилирующие способности объектов природной среды – атмосферы и гидросферы, определяющихся в абсолютном большинстве случаев особенностями климата.</w:t>
      </w:r>
    </w:p>
    <w:p w14:paraId="62421A33" w14:textId="77777777" w:rsidR="00346869" w:rsidRDefault="00346869" w:rsidP="00346869">
      <w:pPr>
        <w:pStyle w:val="afb"/>
      </w:pPr>
      <w:r>
        <w:t>Республика Хакасия расположена в зоне повышенного природного потенциала загрязнения атмосферы, который характеризуется частой повторяемостью штилей и приземных инверсий, что затрудняет рассеивание загрязняющих веществ и способствует их накоплению в атмосфере.</w:t>
      </w:r>
    </w:p>
    <w:p w14:paraId="1CF3F5B0" w14:textId="77777777" w:rsidR="00346869" w:rsidRDefault="00346869" w:rsidP="00346869">
      <w:pPr>
        <w:pStyle w:val="afb"/>
      </w:pPr>
      <w:r>
        <w:t>Ассимилирующая способность атмосферы может быть охарактеризована потенциалом рассеивания атмосферы (ПРА), который для проектируемой территории равен - ПРА &gt; 1. Метеорологический потенциал атмосферы свидетельствует о преобладании процессов накопления примесей над процессами их рассеивания. Самоочищающая способность атмосферы – умеренная.</w:t>
      </w:r>
    </w:p>
    <w:p w14:paraId="56252EA3" w14:textId="53E3B2FB" w:rsidR="00346869" w:rsidRDefault="00346869" w:rsidP="00346869">
      <w:pPr>
        <w:pStyle w:val="afb"/>
      </w:pPr>
      <w:r>
        <w:lastRenderedPageBreak/>
        <w:t>Одним из благоприятных факторов состояния окружающей среды проектируемой территории является наличие зеленых насаждений, выполняющих функции защиты природных и иных объектов, которые подлежат освоению в целях сохранения средообразующих, водоохранных, защитных, санитарно-гигиенических, оздоровительных и иных полезных функций.</w:t>
      </w:r>
    </w:p>
    <w:p w14:paraId="6B7B0AEA" w14:textId="77777777" w:rsidR="00346869" w:rsidRDefault="00346869" w:rsidP="00346869">
      <w:pPr>
        <w:pStyle w:val="afb"/>
      </w:pPr>
      <w:r>
        <w:t>По санитарно-гигиенической оценке климато-мететрологических факторов условия проектируемой территории определяются как умеренно-суровые; инсоляционные ресурсы и ресурсы УФР благоприятны; зимняя дискомфортность характеризуется интенсивной ветрометелевой деятельностью, летняя – избыточной солнечной радиацией. Здесь желательны мероприятия по корригированию микроклимата.</w:t>
      </w:r>
    </w:p>
    <w:p w14:paraId="34F9A6CC" w14:textId="6A5E9BD5" w:rsidR="00346869" w:rsidRDefault="00346869" w:rsidP="00346869">
      <w:pPr>
        <w:pStyle w:val="afb"/>
      </w:pPr>
      <w:r>
        <w:t>Путями корригирования микроклимата будут являться зимой ветро - и снегозащита территории, зданий и сооружений, летом – регулирование солнечной радиации и теплового излучения сильно нагретых поверхностей. Средства же регулирования микроклимата предполагают использование в проекте градостроительных, архитектурно – строительных и инженерно – технических мероприятий.</w:t>
      </w:r>
    </w:p>
    <w:p w14:paraId="3156D28F" w14:textId="77777777" w:rsidR="00346869" w:rsidRPr="00346869" w:rsidRDefault="00346869" w:rsidP="00346869">
      <w:pPr>
        <w:pStyle w:val="b1"/>
        <w:rPr>
          <w:rStyle w:val="af5"/>
        </w:rPr>
      </w:pPr>
      <w:r w:rsidRPr="00346869">
        <w:rPr>
          <w:rStyle w:val="af5"/>
        </w:rPr>
        <w:t>Мероприятия по сохранению и улучшению воздушного бассейна.</w:t>
      </w:r>
    </w:p>
    <w:p w14:paraId="417920F0" w14:textId="77777777" w:rsidR="00346869" w:rsidRDefault="00346869" w:rsidP="00346869">
      <w:pPr>
        <w:pStyle w:val="afb"/>
      </w:pPr>
      <w:r w:rsidRPr="00346869">
        <w:t>Приоритетным направлением по обеспечению охраны атмосферного воздуха от загрязнения является снижение объемов выбросов загрязняющих веществ в атмосферу. Степень загрязненности атмосферы на проектируемой территории является удовлетворительной.</w:t>
      </w:r>
    </w:p>
    <w:p w14:paraId="3944FF57" w14:textId="5EF17153" w:rsidR="00346869" w:rsidRPr="00CC4FA2" w:rsidRDefault="00346869" w:rsidP="00346869">
      <w:pPr>
        <w:pStyle w:val="afb"/>
        <w:rPr>
          <w:bCs/>
        </w:rPr>
      </w:pPr>
      <w:r>
        <w:t xml:space="preserve">В районе и сельсовете </w:t>
      </w:r>
      <w:r w:rsidRPr="008E387A">
        <w:t>осуществление совместной деятельности по улучшению состояния атмосферного воздуха строится во взаимодействии всех заинтересованных органов</w:t>
      </w:r>
      <w:r>
        <w:t xml:space="preserve">, </w:t>
      </w:r>
      <w:r w:rsidRPr="008E387A">
        <w:t>учреждений</w:t>
      </w:r>
      <w:r>
        <w:t>, общественности</w:t>
      </w:r>
      <w:r w:rsidRPr="008E387A">
        <w:t xml:space="preserve"> и реализуется в </w:t>
      </w:r>
      <w:r w:rsidRPr="00CC4FA2">
        <w:t xml:space="preserve">рамках целевой программы </w:t>
      </w:r>
      <w:r w:rsidRPr="00CC4FA2">
        <w:rPr>
          <w:color w:val="000000"/>
        </w:rPr>
        <w:t xml:space="preserve">Республики Хакасия "Охрана окружающей среды, воспроизводство и использование природных ресурсов в Республике Хакасия", </w:t>
      </w:r>
      <w:r w:rsidRPr="00CC4FA2">
        <w:rPr>
          <w:bCs/>
        </w:rPr>
        <w:t>утвержденной</w:t>
      </w:r>
      <w:r w:rsidRPr="00CC4FA2">
        <w:rPr>
          <w:color w:val="000000"/>
        </w:rPr>
        <w:t xml:space="preserve"> Правительством Республики Хакасия от 13 ноября 2013 года N 623, с изменениями на </w:t>
      </w:r>
      <w:r>
        <w:rPr>
          <w:color w:val="000000"/>
        </w:rPr>
        <w:t>17 января 2022</w:t>
      </w:r>
      <w:r w:rsidRPr="00CC4FA2">
        <w:rPr>
          <w:color w:val="000000"/>
        </w:rPr>
        <w:t xml:space="preserve"> года.</w:t>
      </w:r>
    </w:p>
    <w:p w14:paraId="270480FA" w14:textId="77777777" w:rsidR="00346869" w:rsidRPr="008E387A" w:rsidRDefault="00346869" w:rsidP="00346869">
      <w:pPr>
        <w:pStyle w:val="afb"/>
      </w:pPr>
      <w:r w:rsidRPr="00CC4FA2">
        <w:t>При решении задачи предотвращения и снижения текущего негативного</w:t>
      </w:r>
      <w:r w:rsidRPr="008E387A">
        <w:t xml:space="preserve"> воздействия на окружающую среду и здоровье населения используются следующие механизмы:</w:t>
      </w:r>
    </w:p>
    <w:p w14:paraId="72D4BE86" w14:textId="77777777" w:rsidR="00346869" w:rsidRDefault="00346869" w:rsidP="00346869">
      <w:pPr>
        <w:pStyle w:val="afb"/>
      </w:pPr>
      <w:r w:rsidRPr="008E387A">
        <w:t>- снижение выбросов вредных веществ в атмосферный воздух от стационарных источников за счет технического перевооружения, реконструкции и модернизации производства;</w:t>
      </w:r>
    </w:p>
    <w:p w14:paraId="669E145C" w14:textId="77777777" w:rsidR="00346869" w:rsidRPr="00EA7FE6" w:rsidRDefault="00346869" w:rsidP="00346869">
      <w:pPr>
        <w:pStyle w:val="afb"/>
      </w:pPr>
      <w:r>
        <w:t xml:space="preserve">- </w:t>
      </w:r>
      <w:r w:rsidRPr="00EA7FE6">
        <w:t>разработка проектов санитарно-защитных зон промышленных и</w:t>
      </w:r>
      <w:r>
        <w:t xml:space="preserve"> </w:t>
      </w:r>
      <w:r w:rsidRPr="00EA7FE6">
        <w:t>коммунально-складских и сельскохозяйственных предприятий;</w:t>
      </w:r>
    </w:p>
    <w:p w14:paraId="59800D06" w14:textId="77777777" w:rsidR="00346869" w:rsidRPr="008E387A" w:rsidRDefault="00346869" w:rsidP="00346869">
      <w:pPr>
        <w:pStyle w:val="afb"/>
      </w:pPr>
      <w:r>
        <w:t xml:space="preserve">- </w:t>
      </w:r>
      <w:r w:rsidRPr="00EA7FE6">
        <w:t>санитарно-защитные зоны должны быть хорошо озеленены</w:t>
      </w:r>
      <w:r>
        <w:t xml:space="preserve"> </w:t>
      </w:r>
      <w:r w:rsidRPr="00EA7FE6">
        <w:t>соответствующим для данного природно-климатического района</w:t>
      </w:r>
      <w:r>
        <w:t xml:space="preserve"> </w:t>
      </w:r>
      <w:r w:rsidRPr="00EA7FE6">
        <w:t>ассортиментом газоустойчивых древесно-кустарниковых пород:</w:t>
      </w:r>
      <w:r>
        <w:t xml:space="preserve"> </w:t>
      </w:r>
      <w:r w:rsidRPr="00EA7FE6">
        <w:t>тополь бальзамический, клен американский, ива белая, бузина</w:t>
      </w:r>
      <w:r>
        <w:t xml:space="preserve"> </w:t>
      </w:r>
      <w:r w:rsidRPr="00EA7FE6">
        <w:t>красная, жимолость татарская;</w:t>
      </w:r>
      <w:r w:rsidRPr="00EA7FE6">
        <w:cr/>
      </w:r>
      <w:r>
        <w:t xml:space="preserve">          </w:t>
      </w:r>
      <w:r w:rsidRPr="008E387A">
        <w:t xml:space="preserve">- снижение загрязнения атмосферного воздуха в сельских поселениях и </w:t>
      </w:r>
      <w:r w:rsidRPr="008E387A">
        <w:lastRenderedPageBreak/>
        <w:t>частной жилой застройке за счет централизации теплоснабжения част</w:t>
      </w:r>
      <w:r>
        <w:t>ной малоэтажной жилой застройки</w:t>
      </w:r>
      <w:r w:rsidRPr="008E387A">
        <w:t xml:space="preserve">; </w:t>
      </w:r>
    </w:p>
    <w:p w14:paraId="208085D5" w14:textId="77777777" w:rsidR="00346869" w:rsidRPr="008E387A" w:rsidRDefault="00346869" w:rsidP="00346869">
      <w:pPr>
        <w:pStyle w:val="afb"/>
      </w:pPr>
      <w:r w:rsidRPr="008E387A">
        <w:t>- контроль за реализацией мероприятий, направленных на достижение нормативов ПДВ вредных (загрязняющих) веществ в атмосферный воздух;</w:t>
      </w:r>
    </w:p>
    <w:p w14:paraId="7D9B105F" w14:textId="77777777" w:rsidR="00346869" w:rsidRPr="00927E0D" w:rsidRDefault="00346869" w:rsidP="00346869">
      <w:pPr>
        <w:pStyle w:val="afb"/>
      </w:pPr>
      <w:r>
        <w:t xml:space="preserve">- </w:t>
      </w:r>
      <w:r w:rsidRPr="00927E0D">
        <w:t>предусматриваются размещение парков и скверов;</w:t>
      </w:r>
    </w:p>
    <w:p w14:paraId="40CFFE1A" w14:textId="77777777" w:rsidR="00346869" w:rsidRDefault="00346869" w:rsidP="00346869">
      <w:pPr>
        <w:pStyle w:val="afb"/>
      </w:pPr>
      <w:r>
        <w:t xml:space="preserve">- </w:t>
      </w:r>
      <w:r w:rsidRPr="00927E0D">
        <w:t xml:space="preserve">осуществление мониторинга </w:t>
      </w:r>
      <w:r w:rsidRPr="008E387A">
        <w:t>в атмосферном воздухе жилой застройки содержани</w:t>
      </w:r>
      <w:r>
        <w:t>я</w:t>
      </w:r>
      <w:r w:rsidRPr="008E387A">
        <w:t xml:space="preserve"> основных загрязнителей и взвешенных веществ </w:t>
      </w:r>
      <w:r w:rsidRPr="00927E0D">
        <w:t>на стационарных постах наблюдения, а также на  маршрутных постах наблюдения</w:t>
      </w:r>
      <w:r>
        <w:t>;</w:t>
      </w:r>
      <w:r w:rsidRPr="00927E0D">
        <w:t xml:space="preserve"> </w:t>
      </w:r>
    </w:p>
    <w:p w14:paraId="06541360" w14:textId="77777777" w:rsidR="00346869" w:rsidRPr="004B2C22" w:rsidRDefault="00346869" w:rsidP="00346869">
      <w:pPr>
        <w:pStyle w:val="afb"/>
      </w:pPr>
      <w:r>
        <w:t xml:space="preserve">- </w:t>
      </w:r>
      <w:r w:rsidRPr="004B2C22">
        <w:t>контроль за техническим состоянием автотранспорта;</w:t>
      </w:r>
    </w:p>
    <w:p w14:paraId="6277FAE0" w14:textId="77777777" w:rsidR="00346869" w:rsidRPr="004B2C22" w:rsidRDefault="00346869" w:rsidP="00346869">
      <w:pPr>
        <w:pStyle w:val="afb"/>
      </w:pPr>
      <w:r>
        <w:t>-</w:t>
      </w:r>
      <w:r w:rsidRPr="004B2C22">
        <w:t xml:space="preserve"> создание лесополос вдоль дорог, озеленение населенных пунктов и</w:t>
      </w:r>
    </w:p>
    <w:p w14:paraId="2FE05BA3" w14:textId="77777777" w:rsidR="00346869" w:rsidRPr="004B2C22" w:rsidRDefault="00346869" w:rsidP="00346869">
      <w:pPr>
        <w:pStyle w:val="afb"/>
      </w:pPr>
      <w:r w:rsidRPr="004B2C22">
        <w:t>создание зеленых зон вокруг них;</w:t>
      </w:r>
    </w:p>
    <w:p w14:paraId="4D284425" w14:textId="77777777" w:rsidR="00346869" w:rsidRDefault="00346869" w:rsidP="00346869">
      <w:pPr>
        <w:pStyle w:val="afb"/>
      </w:pPr>
      <w:r>
        <w:t>- предупреждение пожаров;</w:t>
      </w:r>
    </w:p>
    <w:p w14:paraId="1CCB27AB" w14:textId="77777777" w:rsidR="00346869" w:rsidRDefault="00346869" w:rsidP="00346869">
      <w:pPr>
        <w:pStyle w:val="afb"/>
      </w:pPr>
      <w:r w:rsidRPr="007B76CC">
        <w:t>- информирование органов власти на всех уровнях</w:t>
      </w:r>
      <w:r>
        <w:t>.</w:t>
      </w:r>
    </w:p>
    <w:p w14:paraId="3B843201" w14:textId="7AFF270A" w:rsidR="00346869" w:rsidRDefault="00346869" w:rsidP="00346869">
      <w:pPr>
        <w:pStyle w:val="afb"/>
        <w:rPr>
          <w:rStyle w:val="af5"/>
        </w:rPr>
      </w:pPr>
      <w:r w:rsidRPr="00346869">
        <w:rPr>
          <w:rStyle w:val="af5"/>
        </w:rPr>
        <w:t>Мероприятия по охране поверхностных и подземных вод, почвы и ландшафта.</w:t>
      </w:r>
    </w:p>
    <w:p w14:paraId="2D5D3BAB" w14:textId="77777777" w:rsidR="00346869" w:rsidRPr="00346869" w:rsidRDefault="00346869" w:rsidP="00346869">
      <w:pPr>
        <w:pStyle w:val="afb"/>
      </w:pPr>
      <w:r w:rsidRPr="00346869">
        <w:t>Защита населенных пунктов, объектов инфраструктуры и сельскохозяйственных земель в Республике Хакасия является важной и неотложной задачей. Только заблаговременное выполнение комплекса инженерных мероприятий позволит обеспечить стабильную защиту от притока поверхностных вод и влияния грунтовых вод на территориях республики.</w:t>
      </w:r>
    </w:p>
    <w:p w14:paraId="6CC6D21B" w14:textId="77777777" w:rsidR="00346869" w:rsidRPr="00346869" w:rsidRDefault="00346869" w:rsidP="00346869">
      <w:pPr>
        <w:pStyle w:val="afb"/>
      </w:pPr>
      <w:r w:rsidRPr="00346869">
        <w:t>С целью повышения качества питьевой воды для населения, в том числе для жителей населенных пунктов, не оборудованных современными системами централизованного водоснабжения, на территории республики реализуется региональный проект Республики Хакасия «Чистая вода», утвержденный президиумом Совета развития при Главе Республики Хакасия – Председателе Правительства Республики Хакасия от 13.12.2018 № 08.</w:t>
      </w:r>
    </w:p>
    <w:p w14:paraId="22773E7C" w14:textId="77777777" w:rsidR="00346869" w:rsidRPr="00346869" w:rsidRDefault="00346869" w:rsidP="00346869">
      <w:pPr>
        <w:pStyle w:val="afb"/>
      </w:pPr>
      <w:r w:rsidRPr="00346869">
        <w:t>Стратегия социально - экономического развития муниципального образования Ширинский район Республики Хакасия на 2018-2023 годы, утвержденная Решением Совета депутатов муниципального образования Ширинский район от 26.12.2017г. № 29  содержит ряд мероприятий, направленных на решение важных задач в сфере охраны окружающей среды и рационального природопользования на территории Ширинского района и Джиримского сельсовета, осуществление которых будет способствовать обеспечению экологической безопасности, защите территорий и населения района от негативного воздействия на окружающую среду.</w:t>
      </w:r>
    </w:p>
    <w:p w14:paraId="53A4EB72" w14:textId="77777777" w:rsidR="00346869" w:rsidRPr="00346869" w:rsidRDefault="00346869" w:rsidP="00346869">
      <w:pPr>
        <w:pStyle w:val="afb"/>
      </w:pPr>
      <w:r w:rsidRPr="00346869">
        <w:t xml:space="preserve">К основным мероприятиям по развитию системы водоснабжения Джиримского сельсовета можно отнести следующие: </w:t>
      </w:r>
    </w:p>
    <w:p w14:paraId="78E94A6E" w14:textId="77777777" w:rsidR="00346869" w:rsidRPr="00346869" w:rsidRDefault="00346869" w:rsidP="00346869">
      <w:pPr>
        <w:pStyle w:val="afb"/>
      </w:pPr>
      <w:r w:rsidRPr="00346869">
        <w:t xml:space="preserve">-развитие централизованных систем водоснабжения в поселении; </w:t>
      </w:r>
    </w:p>
    <w:p w14:paraId="28D94BE2" w14:textId="77777777" w:rsidR="00346869" w:rsidRPr="00346869" w:rsidRDefault="00346869" w:rsidP="00346869">
      <w:pPr>
        <w:pStyle w:val="afb"/>
      </w:pPr>
      <w:r w:rsidRPr="00346869">
        <w:t xml:space="preserve">-реконструкция, ремонт существующих сетей водоснабжения в населенных пунктах поселения; </w:t>
      </w:r>
    </w:p>
    <w:p w14:paraId="3340E290" w14:textId="77777777" w:rsidR="00346869" w:rsidRPr="00346869" w:rsidRDefault="00346869" w:rsidP="00346869">
      <w:pPr>
        <w:pStyle w:val="afb"/>
      </w:pPr>
      <w:r w:rsidRPr="00346869">
        <w:t>-оснащение системами водоподготовки;</w:t>
      </w:r>
    </w:p>
    <w:p w14:paraId="5B407066" w14:textId="77777777" w:rsidR="00346869" w:rsidRPr="00346869" w:rsidRDefault="00346869" w:rsidP="00346869">
      <w:pPr>
        <w:pStyle w:val="afb"/>
      </w:pPr>
      <w:r w:rsidRPr="00346869">
        <w:t xml:space="preserve">-совершенствование технологий водоподготовки, применение новых высокоэффективных реагентов и обеззараживающих веществ, оснащение </w:t>
      </w:r>
      <w:r w:rsidRPr="00346869">
        <w:lastRenderedPageBreak/>
        <w:t xml:space="preserve">водозаборов централизованного питьевого водоснабжения системами обеззараживания воды; </w:t>
      </w:r>
    </w:p>
    <w:p w14:paraId="5224DAD6" w14:textId="77777777" w:rsidR="00346869" w:rsidRPr="00346869" w:rsidRDefault="00346869" w:rsidP="00346869">
      <w:pPr>
        <w:pStyle w:val="afb"/>
      </w:pPr>
      <w:r w:rsidRPr="00346869">
        <w:t>-поддержание функционирования сети децентрализованного питьевого водоснабжения (колодцы, каптажи родников) сельских населенных мест;</w:t>
      </w:r>
    </w:p>
    <w:p w14:paraId="6AEC1F27" w14:textId="77777777" w:rsidR="00346869" w:rsidRPr="00346869" w:rsidRDefault="00346869" w:rsidP="00346869">
      <w:pPr>
        <w:pStyle w:val="afb"/>
      </w:pPr>
      <w:r w:rsidRPr="00346869">
        <w:t xml:space="preserve">-разработка муниципальной программ мероприятий по обеспечению жителей района качественной питьевой водой; </w:t>
      </w:r>
    </w:p>
    <w:p w14:paraId="7F740C15" w14:textId="77777777" w:rsidR="00346869" w:rsidRPr="00346869" w:rsidRDefault="00346869" w:rsidP="00346869">
      <w:pPr>
        <w:pStyle w:val="afb"/>
      </w:pPr>
      <w:r w:rsidRPr="00346869">
        <w:t>-недопущение использования подземных вод для технических целей;</w:t>
      </w:r>
    </w:p>
    <w:p w14:paraId="220077A5" w14:textId="77777777" w:rsidR="00346869" w:rsidRPr="00346869" w:rsidRDefault="00346869" w:rsidP="00346869">
      <w:pPr>
        <w:pStyle w:val="afb"/>
      </w:pPr>
      <w:r w:rsidRPr="00346869">
        <w:t>-разработка проектов зон санитарной охраны объектов водоснабжения и обеспечения соблюдения мероприятий в соответствии с проектами;</w:t>
      </w:r>
    </w:p>
    <w:p w14:paraId="06FAABB8" w14:textId="77777777" w:rsidR="00346869" w:rsidRPr="00346869" w:rsidRDefault="00346869" w:rsidP="00346869">
      <w:pPr>
        <w:pStyle w:val="afb"/>
      </w:pPr>
      <w:r w:rsidRPr="00346869">
        <w:t>-кардинальным решением восстановления чистоты водоемов является прекращение в них сброса неорганизованных хозяйственно-бытовых и производственных неочищенных стоков, ливневых и талых вод, расчистка и благоустройство береговой зоны;</w:t>
      </w:r>
    </w:p>
    <w:p w14:paraId="599A5CDA" w14:textId="77777777" w:rsidR="00346869" w:rsidRPr="00346869" w:rsidRDefault="00346869" w:rsidP="00346869">
      <w:pPr>
        <w:pStyle w:val="afb"/>
      </w:pPr>
      <w:r w:rsidRPr="00346869">
        <w:t>-выполнение проектных работ по установлению границ водоохранных зон и прибрежных защитных полос, закрепление их на местности специальными информационными знаками;</w:t>
      </w:r>
    </w:p>
    <w:p w14:paraId="11E8FB14" w14:textId="77777777" w:rsidR="00346869" w:rsidRPr="00346869" w:rsidRDefault="00346869" w:rsidP="00346869">
      <w:pPr>
        <w:pStyle w:val="afb"/>
      </w:pPr>
      <w:r w:rsidRPr="00346869">
        <w:t>-устройство содержание в надлежащем порядке зон санитарной охраны водозаборов.</w:t>
      </w:r>
    </w:p>
    <w:p w14:paraId="31F4E69D" w14:textId="77777777" w:rsidR="00346869" w:rsidRPr="00346869" w:rsidRDefault="00346869" w:rsidP="00346869">
      <w:pPr>
        <w:pStyle w:val="afb"/>
      </w:pPr>
      <w:r w:rsidRPr="00346869">
        <w:t xml:space="preserve">Основной целью организации системы обращения с твердыми коммунальными отходами на территории является улучшение санитарно-гигиенических условий проживания населения, охрана почв и уменьшение нагрузок на окружающую среду. </w:t>
      </w:r>
    </w:p>
    <w:p w14:paraId="1B3FDF4B" w14:textId="77777777" w:rsidR="00346869" w:rsidRPr="00346869" w:rsidRDefault="00346869" w:rsidP="00346869">
      <w:pPr>
        <w:pStyle w:val="afb"/>
      </w:pPr>
      <w:r w:rsidRPr="00346869">
        <w:t xml:space="preserve">Основными задачами в этой сфере являются: </w:t>
      </w:r>
    </w:p>
    <w:p w14:paraId="7C65F3F1" w14:textId="77777777" w:rsidR="00346869" w:rsidRPr="00346869" w:rsidRDefault="00346869" w:rsidP="00346869">
      <w:pPr>
        <w:pStyle w:val="afb"/>
      </w:pPr>
      <w:r w:rsidRPr="00346869">
        <w:t>-организации рациональной системы сбора отходов;</w:t>
      </w:r>
    </w:p>
    <w:p w14:paraId="6E4C717D" w14:textId="77777777" w:rsidR="00346869" w:rsidRPr="00346869" w:rsidRDefault="00346869" w:rsidP="00346869">
      <w:pPr>
        <w:pStyle w:val="afb"/>
      </w:pPr>
      <w:r w:rsidRPr="00346869">
        <w:t>-обустройство мест сбора и накопления твердых бытовых отходов;</w:t>
      </w:r>
    </w:p>
    <w:p w14:paraId="05AABBE1" w14:textId="77777777" w:rsidR="00346869" w:rsidRPr="00346869" w:rsidRDefault="00346869" w:rsidP="00346869">
      <w:pPr>
        <w:pStyle w:val="afb"/>
      </w:pPr>
      <w:r w:rsidRPr="00346869">
        <w:t>-сбор и вывоз отходов на специально отведенные места – обустроенный полигон  ТКО;</w:t>
      </w:r>
    </w:p>
    <w:p w14:paraId="01F656C5" w14:textId="77777777" w:rsidR="00346869" w:rsidRPr="00346869" w:rsidRDefault="00346869" w:rsidP="00346869">
      <w:pPr>
        <w:pStyle w:val="afb"/>
      </w:pPr>
      <w:r w:rsidRPr="00346869">
        <w:t xml:space="preserve">-максимально возможная утилизация, вторичное использование; </w:t>
      </w:r>
    </w:p>
    <w:p w14:paraId="626B8799" w14:textId="77777777" w:rsidR="00346869" w:rsidRPr="00346869" w:rsidRDefault="00346869" w:rsidP="00346869">
      <w:pPr>
        <w:pStyle w:val="afb"/>
      </w:pPr>
      <w:r w:rsidRPr="00346869">
        <w:t>-уменьшение территорий, отчуждаемых под захоронение отходов;</w:t>
      </w:r>
    </w:p>
    <w:p w14:paraId="523DF617" w14:textId="77777777" w:rsidR="00346869" w:rsidRPr="00346869" w:rsidRDefault="00346869" w:rsidP="00346869">
      <w:pPr>
        <w:pStyle w:val="afb"/>
      </w:pPr>
      <w:r w:rsidRPr="00346869">
        <w:t>-разработка территориальной программы, направленной на сокращение отходов производства и потребления;</w:t>
      </w:r>
    </w:p>
    <w:p w14:paraId="2E16A45A" w14:textId="77777777" w:rsidR="00346869" w:rsidRPr="00346869" w:rsidRDefault="00346869" w:rsidP="00346869">
      <w:pPr>
        <w:pStyle w:val="afb"/>
      </w:pPr>
      <w:r w:rsidRPr="00346869">
        <w:t>-создание усовершенствованной системы коммунально-бытового обеспечения и осуществление водно-рекреационного благоустройства территории путем внедрения современных методов очистки;</w:t>
      </w:r>
    </w:p>
    <w:p w14:paraId="35ABDBED" w14:textId="77777777" w:rsidR="00346869" w:rsidRPr="00346869" w:rsidRDefault="00346869" w:rsidP="00346869">
      <w:pPr>
        <w:pStyle w:val="afb"/>
      </w:pPr>
      <w:r w:rsidRPr="00346869">
        <w:t>-разработка и утверждение генеральной схемы очистки населенных пунктов, предусматривающей рациональный сбор, быстрое удаление, надежное обезвреживание и экономически целесообразную утилизацию бытовых отходов;</w:t>
      </w:r>
    </w:p>
    <w:p w14:paraId="1D20D4AA" w14:textId="77777777" w:rsidR="00346869" w:rsidRPr="00346869" w:rsidRDefault="00346869" w:rsidP="00346869">
      <w:pPr>
        <w:pStyle w:val="afb"/>
      </w:pPr>
      <w:r w:rsidRPr="00346869">
        <w:t>-хранение минеральных удобрений и пестицидов в специальных складах, оборудованных в соответствии с санитарными требованиями или вывоз запрещенных и пришедших в негодность пестицидов;</w:t>
      </w:r>
    </w:p>
    <w:p w14:paraId="0F8B2EC4" w14:textId="77777777" w:rsidR="00346869" w:rsidRPr="00346869" w:rsidRDefault="00346869" w:rsidP="00346869">
      <w:pPr>
        <w:pStyle w:val="afb"/>
      </w:pPr>
      <w:r w:rsidRPr="00346869">
        <w:t>-отведение специальных мест под мойку автомашин, тракторов и другой техники;</w:t>
      </w:r>
    </w:p>
    <w:p w14:paraId="698DC0BC" w14:textId="77777777" w:rsidR="00346869" w:rsidRPr="00346869" w:rsidRDefault="00346869" w:rsidP="00346869">
      <w:pPr>
        <w:pStyle w:val="afb"/>
      </w:pPr>
      <w:r w:rsidRPr="00346869">
        <w:t>-ликвидация несанкционированных свалок и рекультивация нарушенных земель;</w:t>
      </w:r>
    </w:p>
    <w:p w14:paraId="7E27DA96" w14:textId="77777777" w:rsidR="00346869" w:rsidRPr="00346869" w:rsidRDefault="00346869" w:rsidP="00346869">
      <w:pPr>
        <w:pStyle w:val="afb"/>
      </w:pPr>
      <w:r w:rsidRPr="00346869">
        <w:lastRenderedPageBreak/>
        <w:t>-эксплуатация полигонов ТКО должна соответствовать гигиеническим требованиям, в соответствии с СанПиНом 2.2.1. /2.1.1.1200-03 п. 7.1.12;</w:t>
      </w:r>
    </w:p>
    <w:p w14:paraId="59F9BB14" w14:textId="77777777" w:rsidR="00346869" w:rsidRPr="00346869" w:rsidRDefault="00346869" w:rsidP="00346869">
      <w:pPr>
        <w:pStyle w:val="afb"/>
      </w:pPr>
      <w:r w:rsidRPr="00346869">
        <w:t>-развитие системы сбора и уничтожения биологических отходов;</w:t>
      </w:r>
    </w:p>
    <w:p w14:paraId="5C8AE194" w14:textId="77777777" w:rsidR="00346869" w:rsidRPr="00346869" w:rsidRDefault="00346869" w:rsidP="00346869">
      <w:pPr>
        <w:pStyle w:val="afb"/>
      </w:pPr>
      <w:r w:rsidRPr="00346869">
        <w:t>-проведение паспортизации и мероприятий по сохранению естественного ландшафта и биологического разнообразия природной территории», проектом предусматриваются мини-парки и рекреационные зоны в жилой застройке;</w:t>
      </w:r>
    </w:p>
    <w:p w14:paraId="56FCD982" w14:textId="77777777" w:rsidR="00346869" w:rsidRPr="00346869" w:rsidRDefault="00346869" w:rsidP="00346869">
      <w:pPr>
        <w:pStyle w:val="afb"/>
      </w:pPr>
      <w:r w:rsidRPr="00346869">
        <w:t>-в целях охраны почвенного покрова и ландшафта рекомендуется не допускать нарушение почвенно-растительного покрова при строительных работах, вырубку древесно-кустарниковой растительности, уничтожение травяного покрова, приведение в порядок полос отчуждения территорий, примыкающих к магистралям, складских и коммунальных территорий и создание единой системы зеленых насаждений;</w:t>
      </w:r>
    </w:p>
    <w:p w14:paraId="3D313BE6" w14:textId="77777777" w:rsidR="00346869" w:rsidRPr="00346869" w:rsidRDefault="00346869" w:rsidP="00346869">
      <w:pPr>
        <w:pStyle w:val="afb"/>
      </w:pPr>
      <w:r w:rsidRPr="00346869">
        <w:t>-устройство содержание в надлежащем порядке зон санитарной охраны водозаборов;</w:t>
      </w:r>
    </w:p>
    <w:p w14:paraId="24D3C112" w14:textId="77777777" w:rsidR="00346869" w:rsidRPr="00346869" w:rsidRDefault="00346869" w:rsidP="00346869">
      <w:pPr>
        <w:pStyle w:val="afb"/>
      </w:pPr>
      <w:r w:rsidRPr="00346869">
        <w:t>-строгое соблюдение Водного, Лесного и Земельного кодексов Российской Федерации.</w:t>
      </w:r>
    </w:p>
    <w:p w14:paraId="6AA29332" w14:textId="77777777" w:rsidR="00346869" w:rsidRPr="00346869" w:rsidRDefault="00346869" w:rsidP="00346869">
      <w:pPr>
        <w:pStyle w:val="afb"/>
      </w:pPr>
      <w:r w:rsidRPr="00346869">
        <w:t>В целях улучшения экологической обстановки и обеспечения благоприятных и безопасных условий проживания на территории проектом предлагается следующая приоритетность решения экологических проблем:</w:t>
      </w:r>
    </w:p>
    <w:p w14:paraId="79F5E630" w14:textId="77777777" w:rsidR="00346869" w:rsidRPr="00346869" w:rsidRDefault="00346869" w:rsidP="00346869">
      <w:pPr>
        <w:pStyle w:val="afb"/>
      </w:pPr>
      <w:r w:rsidRPr="00346869">
        <w:t xml:space="preserve">сокращение выбросов вредных веществ в атмосферу за счет перевода предприятий на экологически безопасные технологии; </w:t>
      </w:r>
    </w:p>
    <w:p w14:paraId="698CB765" w14:textId="77777777" w:rsidR="00346869" w:rsidRPr="00346869" w:rsidRDefault="00346869" w:rsidP="00346869">
      <w:pPr>
        <w:pStyle w:val="afb"/>
      </w:pPr>
      <w:r w:rsidRPr="00346869">
        <w:t>проведение мероприятий по снижению нагрузки на среду обитания от автотранспорта;</w:t>
      </w:r>
    </w:p>
    <w:p w14:paraId="5664968D" w14:textId="77777777" w:rsidR="00346869" w:rsidRPr="00346869" w:rsidRDefault="00346869" w:rsidP="00346869">
      <w:pPr>
        <w:pStyle w:val="afb"/>
      </w:pPr>
      <w:r w:rsidRPr="00346869">
        <w:t>осуществление комплекса мероприятий по улучшению водоснабжения территории;</w:t>
      </w:r>
    </w:p>
    <w:p w14:paraId="6BF07889" w14:textId="77777777" w:rsidR="00346869" w:rsidRPr="00346869" w:rsidRDefault="00346869" w:rsidP="00346869">
      <w:pPr>
        <w:pStyle w:val="afb"/>
      </w:pPr>
      <w:r w:rsidRPr="00346869">
        <w:t>внедрения современных методов санитарной очистки территории;</w:t>
      </w:r>
    </w:p>
    <w:p w14:paraId="034D0D65" w14:textId="77777777" w:rsidR="00346869" w:rsidRPr="00346869" w:rsidRDefault="00346869" w:rsidP="00346869">
      <w:pPr>
        <w:pStyle w:val="afb"/>
      </w:pPr>
      <w:r w:rsidRPr="00346869">
        <w:t>своевременная защита от паводковых вод;</w:t>
      </w:r>
    </w:p>
    <w:p w14:paraId="3E078547" w14:textId="77777777" w:rsidR="00346869" w:rsidRPr="00346869" w:rsidRDefault="00346869" w:rsidP="00346869">
      <w:pPr>
        <w:pStyle w:val="afb"/>
      </w:pPr>
      <w:bookmarkStart w:id="128" w:name="465"/>
      <w:r w:rsidRPr="00346869">
        <w:t>разработка экологического паспорта</w:t>
      </w:r>
      <w:bookmarkEnd w:id="128"/>
      <w:r w:rsidRPr="00346869">
        <w:t>;</w:t>
      </w:r>
    </w:p>
    <w:p w14:paraId="4190C75E" w14:textId="77777777" w:rsidR="00346869" w:rsidRPr="00346869" w:rsidRDefault="00346869" w:rsidP="00346869">
      <w:pPr>
        <w:pStyle w:val="afb"/>
      </w:pPr>
      <w:r w:rsidRPr="00346869">
        <w:t>развитие рекреационного хозяйства;</w:t>
      </w:r>
    </w:p>
    <w:p w14:paraId="6A3D3212" w14:textId="77777777" w:rsidR="00346869" w:rsidRPr="00346869" w:rsidRDefault="00346869" w:rsidP="00346869">
      <w:pPr>
        <w:pStyle w:val="afb"/>
      </w:pPr>
      <w:r w:rsidRPr="00346869">
        <w:t xml:space="preserve">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w:t>
      </w:r>
    </w:p>
    <w:p w14:paraId="48B6BCF9" w14:textId="77777777" w:rsidR="00346869" w:rsidRPr="00346869" w:rsidRDefault="00346869" w:rsidP="00346869">
      <w:pPr>
        <w:pStyle w:val="afb"/>
      </w:pPr>
      <w:r w:rsidRPr="00346869">
        <w:t>развитие системы экологического мониторинга за состоянием атмосферы, водных объектов, почв, за воздействием физических факторов;</w:t>
      </w:r>
    </w:p>
    <w:p w14:paraId="257C6D88" w14:textId="77777777" w:rsidR="00346869" w:rsidRPr="00346869" w:rsidRDefault="00346869" w:rsidP="00346869">
      <w:pPr>
        <w:pStyle w:val="afb"/>
      </w:pPr>
      <w:r w:rsidRPr="00346869">
        <w:t>в целях повышения эффективности природоохранной деятельности рекомендуется внедрение систем управления охраной окружающей среды;</w:t>
      </w:r>
    </w:p>
    <w:p w14:paraId="3182C26A" w14:textId="77777777" w:rsidR="00346869" w:rsidRPr="00346869" w:rsidRDefault="00346869" w:rsidP="00346869">
      <w:pPr>
        <w:pStyle w:val="afb"/>
      </w:pPr>
      <w:r w:rsidRPr="00346869">
        <w:t>совершенствование форм и методов экологического образования, воспитания и информационно-просветительской деятельности;</w:t>
      </w:r>
    </w:p>
    <w:p w14:paraId="00692558" w14:textId="77777777" w:rsidR="00346869" w:rsidRPr="00346869" w:rsidRDefault="00346869" w:rsidP="00346869">
      <w:pPr>
        <w:pStyle w:val="afb"/>
      </w:pPr>
      <w:r w:rsidRPr="00346869">
        <w:t>обеспечение населения информацией о состоянии окружающей среды в сельсовете, районе и республике.</w:t>
      </w:r>
    </w:p>
    <w:p w14:paraId="32D9E47E" w14:textId="5CCA435C" w:rsidR="00346869" w:rsidRPr="00346869" w:rsidRDefault="00346869" w:rsidP="00346869">
      <w:pPr>
        <w:pStyle w:val="afb"/>
      </w:pPr>
      <w:r w:rsidRPr="00346869">
        <w:t xml:space="preserve">Реализация программных мероприятий позволит создать условия для обеспечения конституционного права населения Джиримского сельсовета </w:t>
      </w:r>
      <w:r w:rsidRPr="00346869">
        <w:lastRenderedPageBreak/>
        <w:t>Ширинского района Республики Хакасия на благоприятную окружающую среду и получение объективной информации о ее состоянии.</w:t>
      </w:r>
    </w:p>
    <w:p w14:paraId="13A3145E" w14:textId="223C8F91" w:rsidR="00164C3B" w:rsidRPr="00346869" w:rsidRDefault="00164C3B" w:rsidP="00346869">
      <w:pPr>
        <w:pStyle w:val="afb"/>
        <w:rPr>
          <w:highlight w:val="yellow"/>
        </w:rPr>
      </w:pPr>
    </w:p>
    <w:p w14:paraId="4BC10611" w14:textId="366E6051" w:rsidR="00686873" w:rsidRPr="00562097" w:rsidRDefault="00686873" w:rsidP="00F16CD3">
      <w:pPr>
        <w:pStyle w:val="10"/>
        <w:numPr>
          <w:ilvl w:val="0"/>
          <w:numId w:val="5"/>
        </w:numPr>
      </w:pPr>
      <w:bookmarkStart w:id="129" w:name="_Toc127390676"/>
      <w:bookmarkStart w:id="130" w:name="_Toc59091659"/>
      <w:bookmarkStart w:id="131" w:name="_Toc59276553"/>
      <w:bookmarkStart w:id="132" w:name="_Toc65667620"/>
      <w:r w:rsidRPr="00562097">
        <w:t>Оценка возможного влияния планируемых для размещения объектов местного значения</w:t>
      </w:r>
      <w:r w:rsidR="00212877" w:rsidRPr="00562097">
        <w:t xml:space="preserve"> </w:t>
      </w:r>
      <w:r w:rsidR="00A91497" w:rsidRPr="00562097">
        <w:t xml:space="preserve">поселения </w:t>
      </w:r>
      <w:r w:rsidR="00B438E6" w:rsidRPr="00562097">
        <w:t>на комплексное развитие этих территорий</w:t>
      </w:r>
      <w:bookmarkEnd w:id="129"/>
    </w:p>
    <w:p w14:paraId="4D8778CD" w14:textId="745FD3B0" w:rsidR="00A91497" w:rsidRPr="00562097" w:rsidRDefault="00A91497" w:rsidP="00A91497">
      <w:pPr>
        <w:pStyle w:val="afb"/>
      </w:pPr>
      <w:r w:rsidRPr="00562097">
        <w:t>Проектные предложения генерального плана по размещению объектов местного значения сельсовета направлены на реализацию комплекса целей, связанных с функциями</w:t>
      </w:r>
      <w:r w:rsidR="00562097" w:rsidRPr="00562097">
        <w:t xml:space="preserve"> Джиримского сельсовета</w:t>
      </w:r>
      <w:r w:rsidRPr="00562097">
        <w:t>, как современного сельского поселения. Реализация положений проекта позволит</w:t>
      </w:r>
      <w:r w:rsidR="00562097" w:rsidRPr="00562097">
        <w:t xml:space="preserve"> Джиримскому сельсовету</w:t>
      </w:r>
      <w:r w:rsidRPr="00562097">
        <w:t xml:space="preserve">:  </w:t>
      </w:r>
    </w:p>
    <w:p w14:paraId="613222BE" w14:textId="77777777" w:rsidR="00A91497" w:rsidRPr="00562097" w:rsidRDefault="00A91497" w:rsidP="00A91497">
      <w:pPr>
        <w:pStyle w:val="afb"/>
      </w:pPr>
      <w:r w:rsidRPr="00562097">
        <w:t xml:space="preserve">1) выполнять свою социальную функцию, в том числе социальную и экологическую функцию земельных ресурсов, с целью постепенного достижения полной реализации права на достаточное жилище; </w:t>
      </w:r>
    </w:p>
    <w:p w14:paraId="26EA92F9" w14:textId="5B6BBDCB" w:rsidR="006A108D" w:rsidRPr="00562097" w:rsidRDefault="00A91497" w:rsidP="00A91497">
      <w:pPr>
        <w:pStyle w:val="afb"/>
      </w:pPr>
      <w:r w:rsidRPr="00562097">
        <w:t>2) обеспечивать высокий уровень жизни без какой-либо дискриминации, всеобщий доступ к безопасной городской среде и санитарным услугам, а также равный доступ для всех к общественным благам и качественным услугам в таких областях как продовольственная безопасность и питание, здравоохранение, образование, коммунальная инфраструктура, мобильность и транспорт, энергетика, качество воздуха и источники средств к существованию.</w:t>
      </w:r>
    </w:p>
    <w:p w14:paraId="4F5D0EBB" w14:textId="77777777" w:rsidR="00A91497" w:rsidRPr="009404CB" w:rsidRDefault="00A91497" w:rsidP="00A91497">
      <w:pPr>
        <w:pStyle w:val="afb"/>
        <w:rPr>
          <w:highlight w:val="yellow"/>
        </w:rPr>
      </w:pPr>
    </w:p>
    <w:p w14:paraId="10153161" w14:textId="77777777" w:rsidR="006A108D" w:rsidRPr="0071072C" w:rsidRDefault="006A108D" w:rsidP="00F16CD3">
      <w:pPr>
        <w:pStyle w:val="afb"/>
        <w:rPr>
          <w:rStyle w:val="af5"/>
        </w:rPr>
      </w:pPr>
      <w:r w:rsidRPr="0071072C">
        <w:rPr>
          <w:rStyle w:val="af5"/>
        </w:rPr>
        <w:t>Оценка возможного влияния планируемых для размещения объектов местного значения поселения в области инженерной инфраструктуры</w:t>
      </w:r>
    </w:p>
    <w:p w14:paraId="1813FE54" w14:textId="351FCA8A" w:rsidR="006A108D" w:rsidRPr="0071072C" w:rsidRDefault="006A108D" w:rsidP="00F16CD3">
      <w:pPr>
        <w:pStyle w:val="afb"/>
      </w:pPr>
      <w:r w:rsidRPr="0071072C">
        <w:t xml:space="preserve">Развитие инженерной инфраструктуры населенных пунктов </w:t>
      </w:r>
      <w:r w:rsidR="0071072C" w:rsidRPr="0071072C">
        <w:t xml:space="preserve">Джиримского сельсовета </w:t>
      </w:r>
      <w:r w:rsidRPr="0071072C">
        <w:t>способствует социально-экономическому развитию поселения, росту промышленного и сельскохозяйственного производств, улучшению условий труда и быта населения, созданию благоприятных условий для развития бизнеса.</w:t>
      </w:r>
    </w:p>
    <w:p w14:paraId="6176692D" w14:textId="77777777" w:rsidR="006A108D" w:rsidRPr="0071072C" w:rsidRDefault="006A108D" w:rsidP="00F16CD3">
      <w:pPr>
        <w:pStyle w:val="afb"/>
      </w:pPr>
    </w:p>
    <w:p w14:paraId="16ADC55B" w14:textId="77777777" w:rsidR="006A108D" w:rsidRPr="00562097" w:rsidRDefault="006A108D" w:rsidP="00F16CD3">
      <w:pPr>
        <w:pStyle w:val="afb"/>
        <w:rPr>
          <w:rStyle w:val="af5"/>
        </w:rPr>
      </w:pPr>
      <w:r w:rsidRPr="00562097">
        <w:rPr>
          <w:rStyle w:val="af5"/>
        </w:rPr>
        <w:t>Оценка возможного влияния планируемых для размещения автомобильных дорог местного значения</w:t>
      </w:r>
    </w:p>
    <w:p w14:paraId="73B59DA4" w14:textId="2012B012" w:rsidR="006A108D" w:rsidRPr="00562097" w:rsidRDefault="006A108D" w:rsidP="00F16CD3">
      <w:pPr>
        <w:pStyle w:val="afb"/>
      </w:pPr>
      <w:r w:rsidRPr="00562097">
        <w:t xml:space="preserve">Улично-дорожная сеть </w:t>
      </w:r>
      <w:r w:rsidR="008D5B6A" w:rsidRPr="00562097">
        <w:t>поселения</w:t>
      </w:r>
      <w:r w:rsidRPr="00562097">
        <w:t xml:space="preserve"> будет предусмотрена в виде непрерывной системы с учетом функционального назначения улиц, интенсивности транспортного и пешеходного движения. В составе улично-дорожной сети будут выделены поселковые дороги, главные улицы, улицы в жилой застройке и хозяйственные проезды, скотопрогоны в соответствии с классификацией категорий улиц.</w:t>
      </w:r>
    </w:p>
    <w:p w14:paraId="196D93A4" w14:textId="77777777" w:rsidR="006A108D" w:rsidRPr="00562097" w:rsidRDefault="006A108D" w:rsidP="00F16CD3">
      <w:pPr>
        <w:pStyle w:val="afb"/>
      </w:pPr>
      <w:r w:rsidRPr="00562097">
        <w:t>При соблюдении соответствующих санитарно-гигиенических, экологических, пожарных норм и технических решений при строительстве и эксплуатации обеспечивается безопасность объектов транспортной инфраструктуры</w:t>
      </w:r>
    </w:p>
    <w:p w14:paraId="2044DD35" w14:textId="0C3B99CC" w:rsidR="00A91497" w:rsidRPr="00562097" w:rsidRDefault="00A91497" w:rsidP="00A91497">
      <w:pPr>
        <w:pStyle w:val="afb"/>
      </w:pPr>
      <w:r w:rsidRPr="00562097">
        <w:t>Ожидаемыми результатами реконструкции объектов образования станут: увеличение доли детей, охваченных образовательными программами, в общей численности детей и молодежи в возрасте 5-18 лет.</w:t>
      </w:r>
    </w:p>
    <w:p w14:paraId="3FBBC273" w14:textId="77777777" w:rsidR="00095B21" w:rsidRPr="009404CB" w:rsidRDefault="00095B21" w:rsidP="00F16CD3">
      <w:pPr>
        <w:pStyle w:val="afb"/>
        <w:rPr>
          <w:highlight w:val="yellow"/>
        </w:rPr>
      </w:pPr>
    </w:p>
    <w:p w14:paraId="22469108" w14:textId="05E866C8" w:rsidR="00095B21" w:rsidRPr="009404CB" w:rsidRDefault="00095B21" w:rsidP="00F16CD3">
      <w:pPr>
        <w:pStyle w:val="afb"/>
        <w:rPr>
          <w:highlight w:val="yellow"/>
        </w:rPr>
        <w:sectPr w:rsidR="00095B21" w:rsidRPr="009404CB" w:rsidSect="002C720A">
          <w:pgSz w:w="11906" w:h="16838"/>
          <w:pgMar w:top="1134" w:right="850" w:bottom="1134" w:left="1701" w:header="708" w:footer="708" w:gutter="0"/>
          <w:cols w:space="708"/>
          <w:docGrid w:linePitch="382"/>
        </w:sectPr>
      </w:pPr>
    </w:p>
    <w:p w14:paraId="163C28A6" w14:textId="1CB0A197" w:rsidR="00EE47EB" w:rsidRPr="000470C7" w:rsidRDefault="002553FA" w:rsidP="00F16CD3">
      <w:pPr>
        <w:pStyle w:val="10"/>
        <w:numPr>
          <w:ilvl w:val="0"/>
          <w:numId w:val="5"/>
        </w:numPr>
      </w:pPr>
      <w:bookmarkStart w:id="133" w:name="_Toc127390677"/>
      <w:bookmarkEnd w:id="130"/>
      <w:bookmarkEnd w:id="131"/>
      <w:bookmarkEnd w:id="132"/>
      <w:r w:rsidRPr="000470C7">
        <w:lastRenderedPageBreak/>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w:t>
      </w:r>
      <w:r w:rsidR="00C0736E" w:rsidRPr="000470C7">
        <w:t xml:space="preserve"> </w:t>
      </w:r>
      <w:r w:rsidR="00D51535" w:rsidRPr="000470C7">
        <w:t xml:space="preserve">поселения </w:t>
      </w:r>
      <w:r w:rsidRPr="000470C7">
        <w:t>объектов федерального значения, объектов регионального значения, их основные характеристики</w:t>
      </w:r>
      <w:r w:rsidR="00B438E6" w:rsidRPr="000470C7">
        <w:t>,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133"/>
    </w:p>
    <w:p w14:paraId="543AC774" w14:textId="77777777" w:rsidR="00430D04" w:rsidRPr="000470C7" w:rsidRDefault="00430D04" w:rsidP="00F16CD3">
      <w:pPr>
        <w:pStyle w:val="afffa"/>
      </w:pPr>
    </w:p>
    <w:p w14:paraId="749766BD" w14:textId="70EB0384" w:rsidR="00BE6958" w:rsidRPr="000470C7" w:rsidRDefault="000470C7" w:rsidP="00F16CD3">
      <w:pPr>
        <w:pStyle w:val="afb"/>
      </w:pPr>
      <w:r w:rsidRPr="000470C7">
        <w:t>Планируемых для размещения на территориях поселения объектов федерального значения, объектов регионального значения нет.</w:t>
      </w:r>
    </w:p>
    <w:p w14:paraId="33D68AA6" w14:textId="77777777" w:rsidR="008870A1" w:rsidRPr="009404CB" w:rsidRDefault="008870A1" w:rsidP="00F16CD3">
      <w:pPr>
        <w:pStyle w:val="afb"/>
        <w:rPr>
          <w:highlight w:val="yellow"/>
        </w:rPr>
      </w:pPr>
    </w:p>
    <w:p w14:paraId="37717B7C" w14:textId="77777777" w:rsidR="008870A1" w:rsidRPr="009404CB" w:rsidRDefault="008870A1" w:rsidP="00F16CD3">
      <w:pPr>
        <w:pStyle w:val="afb"/>
        <w:ind w:firstLine="0"/>
        <w:rPr>
          <w:highlight w:val="yellow"/>
        </w:rPr>
        <w:sectPr w:rsidR="008870A1" w:rsidRPr="009404CB" w:rsidSect="0079314A">
          <w:pgSz w:w="16838" w:h="11906" w:orient="landscape" w:code="9"/>
          <w:pgMar w:top="1701" w:right="1134" w:bottom="850" w:left="1134" w:header="708" w:footer="708" w:gutter="0"/>
          <w:cols w:space="708"/>
          <w:docGrid w:linePitch="382"/>
        </w:sectPr>
      </w:pPr>
    </w:p>
    <w:p w14:paraId="68B4FBDE" w14:textId="40ED8AED" w:rsidR="00D35244" w:rsidRPr="000470C7" w:rsidRDefault="007A34BF" w:rsidP="00F16CD3">
      <w:pPr>
        <w:pStyle w:val="10"/>
        <w:numPr>
          <w:ilvl w:val="0"/>
          <w:numId w:val="5"/>
        </w:numPr>
        <w:rPr>
          <w:lang w:eastAsia="ru-RU"/>
        </w:rPr>
      </w:pPr>
      <w:r w:rsidRPr="000470C7">
        <w:rPr>
          <w:lang w:eastAsia="ru-RU"/>
        </w:rPr>
        <w:lastRenderedPageBreak/>
        <w:t xml:space="preserve"> </w:t>
      </w:r>
      <w:bookmarkStart w:id="134" w:name="_Toc127390678"/>
      <w:r w:rsidR="00D35244" w:rsidRPr="000470C7">
        <w:rPr>
          <w:lang w:eastAsia="ru-RU"/>
        </w:rPr>
        <w:t xml:space="preserve">Утвержденные документом территориального планирования муниципального района сведения о видах, </w:t>
      </w:r>
      <w:r w:rsidR="00B438E6" w:rsidRPr="000470C7">
        <w:rPr>
          <w:lang w:eastAsia="ru-RU"/>
        </w:rPr>
        <w:t>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134"/>
    </w:p>
    <w:p w14:paraId="26F576B4" w14:textId="5FB69F87" w:rsidR="00186E99" w:rsidRPr="009404CB" w:rsidRDefault="000470C7" w:rsidP="00F16CD3">
      <w:pPr>
        <w:pStyle w:val="afb"/>
        <w:rPr>
          <w:highlight w:val="yellow"/>
        </w:rPr>
      </w:pPr>
      <w:r>
        <w:t xml:space="preserve">В соответствии с СТП района не планируется размещение </w:t>
      </w:r>
      <w:r w:rsidRPr="000470C7">
        <w:t>объектов местного значения муниципального</w:t>
      </w:r>
      <w:r>
        <w:t xml:space="preserve"> района.</w:t>
      </w:r>
    </w:p>
    <w:p w14:paraId="0951136A" w14:textId="6DDB4D79" w:rsidR="00EE47EB" w:rsidRPr="009404CB" w:rsidRDefault="00EE47EB" w:rsidP="00F16CD3">
      <w:pPr>
        <w:pStyle w:val="afe"/>
        <w:jc w:val="left"/>
        <w:rPr>
          <w:highlight w:val="yellow"/>
        </w:rPr>
      </w:pPr>
    </w:p>
    <w:p w14:paraId="71205ACA" w14:textId="35D9EFAE" w:rsidR="00D35244" w:rsidRPr="009404CB" w:rsidRDefault="00D35244" w:rsidP="00F16CD3">
      <w:pPr>
        <w:pStyle w:val="af9"/>
        <w:numPr>
          <w:ilvl w:val="1"/>
          <w:numId w:val="7"/>
        </w:numPr>
        <w:jc w:val="left"/>
        <w:rPr>
          <w:rFonts w:eastAsiaTheme="majorEastAsia" w:cstheme="majorBidi"/>
          <w:bCs w:val="0"/>
          <w:highlight w:val="yellow"/>
        </w:rPr>
        <w:sectPr w:rsidR="00D35244" w:rsidRPr="009404CB" w:rsidSect="0079314A">
          <w:pgSz w:w="16838" w:h="11906" w:orient="landscape" w:code="9"/>
          <w:pgMar w:top="1701" w:right="1134" w:bottom="850" w:left="1134" w:header="708" w:footer="708" w:gutter="0"/>
          <w:cols w:space="708"/>
          <w:docGrid w:linePitch="382"/>
        </w:sectPr>
      </w:pPr>
      <w:bookmarkStart w:id="135" w:name="_Toc59091662"/>
      <w:bookmarkStart w:id="136" w:name="_Toc59276556"/>
      <w:bookmarkStart w:id="137" w:name="_Toc65667623"/>
    </w:p>
    <w:p w14:paraId="532D1114" w14:textId="0E62E7A7" w:rsidR="00767274" w:rsidRPr="00BE4910" w:rsidRDefault="00767274" w:rsidP="00F16CD3">
      <w:pPr>
        <w:pStyle w:val="10"/>
        <w:numPr>
          <w:ilvl w:val="0"/>
          <w:numId w:val="5"/>
        </w:numPr>
      </w:pPr>
      <w:bookmarkStart w:id="138" w:name="_Toc127390679"/>
      <w:bookmarkEnd w:id="1"/>
      <w:bookmarkEnd w:id="135"/>
      <w:bookmarkEnd w:id="136"/>
      <w:bookmarkEnd w:id="137"/>
      <w:r w:rsidRPr="00BE4910">
        <w:lastRenderedPageBreak/>
        <w:t>Перечень и характеристику основных факторов риска возникновения чрезвычайных ситуаций природного и техногенного характера</w:t>
      </w:r>
      <w:bookmarkEnd w:id="138"/>
    </w:p>
    <w:p w14:paraId="27492609" w14:textId="77777777" w:rsidR="004F0B7F" w:rsidRPr="00BE4910" w:rsidRDefault="004F0B7F" w:rsidP="00F16CD3">
      <w:pPr>
        <w:pStyle w:val="2"/>
        <w:numPr>
          <w:ilvl w:val="1"/>
          <w:numId w:val="5"/>
        </w:numPr>
        <w:ind w:left="0" w:firstLine="0"/>
        <w:rPr>
          <w:bCs w:val="0"/>
          <w:szCs w:val="28"/>
        </w:rPr>
      </w:pPr>
      <w:bookmarkStart w:id="139" w:name="_Toc410591824"/>
      <w:bookmarkStart w:id="140" w:name="_Toc127390680"/>
      <w:r w:rsidRPr="00BE4910">
        <w:rPr>
          <w:bCs w:val="0"/>
          <w:szCs w:val="28"/>
        </w:rPr>
        <w:t>Перечень возможных источников ЧС природного характера, которые могут оказывать воздействие на проектируемую территорию</w:t>
      </w:r>
      <w:bookmarkEnd w:id="139"/>
      <w:bookmarkEnd w:id="140"/>
    </w:p>
    <w:p w14:paraId="3A6BF010" w14:textId="77777777" w:rsidR="00F755B0" w:rsidRPr="00F755B0" w:rsidRDefault="00F755B0" w:rsidP="00F755B0">
      <w:pPr>
        <w:pStyle w:val="afb"/>
      </w:pPr>
      <w:r w:rsidRPr="00F755B0">
        <w:t>Чрезвычайные ситуации природного характера возникают, как правило, в результате стихийных бедствий и других природных явлений, вызванных как внешними, так и внутренними причинами воздействия различных сил природы на окружающую природную среду.</w:t>
      </w:r>
    </w:p>
    <w:p w14:paraId="59E565D6" w14:textId="77777777" w:rsidR="00F755B0" w:rsidRPr="00F755B0" w:rsidRDefault="00F755B0" w:rsidP="00F755B0">
      <w:pPr>
        <w:pStyle w:val="afb"/>
      </w:pPr>
      <w:r w:rsidRPr="00F755B0">
        <w:t xml:space="preserve">Основными источниками ЧС природного характера на территории рассматриваемой территории являются: </w:t>
      </w:r>
    </w:p>
    <w:p w14:paraId="50809C48" w14:textId="77777777" w:rsidR="00F755B0" w:rsidRPr="00F755B0" w:rsidRDefault="00F755B0" w:rsidP="00F755B0">
      <w:pPr>
        <w:pStyle w:val="afb"/>
      </w:pPr>
      <w:r w:rsidRPr="00F755B0">
        <w:t>- неблагоприятные метеорологические явления (дожди, град, снегопады, снежные заносы, усиленные ветра);</w:t>
      </w:r>
    </w:p>
    <w:p w14:paraId="70F85251" w14:textId="77777777" w:rsidR="00F755B0" w:rsidRPr="00F755B0" w:rsidRDefault="00F755B0" w:rsidP="00F755B0">
      <w:pPr>
        <w:pStyle w:val="afb"/>
      </w:pPr>
      <w:r w:rsidRPr="00F755B0">
        <w:t>- опасные гидрологические явления (повышение уровня воды в реках в период весеннего половодья и дождевых осадков);</w:t>
      </w:r>
    </w:p>
    <w:p w14:paraId="017AD74E" w14:textId="77777777" w:rsidR="00F755B0" w:rsidRPr="00F755B0" w:rsidRDefault="00F755B0" w:rsidP="00F755B0">
      <w:pPr>
        <w:pStyle w:val="afb"/>
      </w:pPr>
      <w:r w:rsidRPr="00F755B0">
        <w:t>- природные пожары;</w:t>
      </w:r>
    </w:p>
    <w:p w14:paraId="60A271C6" w14:textId="77777777" w:rsidR="00F755B0" w:rsidRPr="00F755B0" w:rsidRDefault="00F755B0" w:rsidP="00F755B0">
      <w:pPr>
        <w:pStyle w:val="afb"/>
      </w:pPr>
      <w:r w:rsidRPr="00F755B0">
        <w:t>- опасные геологические процессы – землетрясения.</w:t>
      </w:r>
    </w:p>
    <w:p w14:paraId="52F399BD" w14:textId="77777777" w:rsidR="00F755B0" w:rsidRPr="00F755B0" w:rsidRDefault="00F755B0" w:rsidP="00F755B0">
      <w:pPr>
        <w:pStyle w:val="afb"/>
      </w:pPr>
      <w:r w:rsidRPr="00F755B0">
        <w:t>Ураганные ветра проходят в период июнь-август и причиняют значительный материальный ущерб объектам экономики, объектам бюджетной сферы и жилому сектору (муниципальному и частному), выводят из строя коммуни</w:t>
      </w:r>
      <w:r w:rsidRPr="00F755B0">
        <w:softHyphen/>
        <w:t>кации. При сильном ветре в летний период времени возможны повреждения крыш жилых, производственных зданий и учреждений. Возможны повреждения линий электропередач. Вероятность ураганных ветров со скоростью более 35 м/с – 1 раз в 25 лет.</w:t>
      </w:r>
    </w:p>
    <w:p w14:paraId="665DC0AC" w14:textId="77777777" w:rsidR="00F755B0" w:rsidRPr="00F755B0" w:rsidRDefault="00F755B0" w:rsidP="00F755B0">
      <w:pPr>
        <w:pStyle w:val="afb"/>
      </w:pPr>
      <w:r w:rsidRPr="00F755B0">
        <w:t>Зимой при сильных снежных заносах временно может нарушиться транспортное движение с небольшими населенными пунктами района. При сильных продолжительных морозах возможны замерзания водопроводных систем, теплосетей. Нарушится водоснабжение населения и отопление объектов.</w:t>
      </w:r>
    </w:p>
    <w:p w14:paraId="35B57E98" w14:textId="77777777" w:rsidR="00F755B0" w:rsidRPr="00F755B0" w:rsidRDefault="00F755B0" w:rsidP="00F755B0">
      <w:pPr>
        <w:pStyle w:val="afb"/>
      </w:pPr>
      <w:r w:rsidRPr="00F755B0">
        <w:t>Возможно возникновение лесных пожаров в пожароопасный весенне-осенний период, а также в засушливый и жаркий периоды в летнее время. Исходя из среднестатистических устойчивых высоких температур, в период с мая по июль прогнозируется 1-5 класс пожарной опасности. Основными источниками возникновения лесных пожаров являются деятельность людей и грозовые разряды. Риск возникновения очагов лесных пожаров и связанных с ними чрезвычайных ситуаций резко увеличивается при неблагоприятных погодных условиях (продолжительная засуха, высокие температуры воздуха, сильный ветер).</w:t>
      </w:r>
    </w:p>
    <w:p w14:paraId="0EC66D94" w14:textId="77777777" w:rsidR="00F755B0" w:rsidRPr="00F755B0" w:rsidRDefault="00F755B0" w:rsidP="00F755B0">
      <w:pPr>
        <w:pStyle w:val="afb"/>
      </w:pPr>
      <w:r w:rsidRPr="00F755B0">
        <w:t>Сельское поселение примыкает к лесным массивам находящихся на территории сельсовета и попадает в зону лесных пожаров. Также сельское поселение может оказаться в зоне сильного задымления при лесных пожарах на удаленных территориях.</w:t>
      </w:r>
    </w:p>
    <w:p w14:paraId="6D6690DE" w14:textId="77777777" w:rsidR="00F755B0" w:rsidRPr="00F755B0" w:rsidRDefault="00F755B0" w:rsidP="00F755B0">
      <w:pPr>
        <w:pStyle w:val="afb"/>
      </w:pPr>
      <w:r w:rsidRPr="00F755B0">
        <w:t>В сейсмически опасных районах должны быть соблюдены все необходимые требования по безопасности жизни населения и устойчивости зданий и сооружений. Строительство должно вестись в соответствии с СП 14.13330.2018 «Строительство в сейсмических районах».</w:t>
      </w:r>
    </w:p>
    <w:p w14:paraId="12D08724" w14:textId="77777777" w:rsidR="00F755B0" w:rsidRPr="00F755B0" w:rsidRDefault="00F755B0" w:rsidP="00F755B0">
      <w:pPr>
        <w:pStyle w:val="afb"/>
      </w:pPr>
      <w:r w:rsidRPr="00F755B0">
        <w:lastRenderedPageBreak/>
        <w:t>В соответствии с СП 14.13330.2018 «Строительство в сейсмических районах» сейсмическая опасность при массовом строительстве равна 6 баллам.</w:t>
      </w:r>
    </w:p>
    <w:p w14:paraId="64DD3888" w14:textId="77777777" w:rsidR="00F755B0" w:rsidRPr="00F755B0" w:rsidRDefault="00F755B0" w:rsidP="00F755B0">
      <w:pPr>
        <w:pStyle w:val="afb"/>
      </w:pPr>
      <w:r w:rsidRPr="00F755B0">
        <w:t>В соответствии с СП «Геофизика опасных природных процессов» территория размещения проектируемого объекта относится к опасной категории природных процессов.</w:t>
      </w:r>
    </w:p>
    <w:p w14:paraId="15CEAC0D" w14:textId="77777777" w:rsidR="00F755B0" w:rsidRPr="00F755B0" w:rsidRDefault="00F755B0" w:rsidP="00F755B0">
      <w:pPr>
        <w:pStyle w:val="afb"/>
      </w:pPr>
      <w:r w:rsidRPr="00F755B0">
        <w:t>Однако, сейсмичность конкретной площадки строительства, следует уточнять в соответствии с данными микросейсморайонирования и результатами инженерных изысканий, проводимых специализированными организациями с привлечением территориальных изыскательных организаций. При неблагоприятных инженерно-геологических условиях сейсмичность конкретной площадки может быть увеличена или снижена.</w:t>
      </w:r>
    </w:p>
    <w:p w14:paraId="34AB1EC1" w14:textId="77777777" w:rsidR="00F755B0" w:rsidRPr="00F755B0" w:rsidRDefault="00F755B0" w:rsidP="00F755B0">
      <w:pPr>
        <w:pStyle w:val="afb"/>
      </w:pPr>
    </w:p>
    <w:p w14:paraId="23C79626" w14:textId="77777777" w:rsidR="00F755B0" w:rsidRPr="00F755B0" w:rsidRDefault="00F755B0" w:rsidP="00F755B0">
      <w:pPr>
        <w:pStyle w:val="afb"/>
      </w:pPr>
      <w:r w:rsidRPr="00F755B0">
        <w:t>Опасные метеорологические явления – природные процессы и явления, возникающие в атмосфере под воздействием различных природных факторов или их сочетаний, оказывающие или могущие оказать поражающее воздействие на людей, объекты экономики и окружающую среду.</w:t>
      </w:r>
    </w:p>
    <w:p w14:paraId="3AD806F2" w14:textId="77777777" w:rsidR="00F755B0" w:rsidRPr="00F755B0" w:rsidRDefault="00F755B0" w:rsidP="00F755B0">
      <w:pPr>
        <w:pStyle w:val="afb"/>
      </w:pPr>
      <w:r w:rsidRPr="00F755B0">
        <w:t>На рассматриваемой территории к опасным явлениям погоды относятся:</w:t>
      </w:r>
    </w:p>
    <w:p w14:paraId="0C8F5546" w14:textId="77777777" w:rsidR="00F755B0" w:rsidRPr="00F755B0" w:rsidRDefault="00F755B0" w:rsidP="00F755B0">
      <w:pPr>
        <w:pStyle w:val="afb"/>
      </w:pPr>
      <w:r w:rsidRPr="00F755B0">
        <w:t>Сильный ветер, в том числе возможны ураганы со скоростью ветра более 25 м/сек;</w:t>
      </w:r>
    </w:p>
    <w:p w14:paraId="71C70C5C" w14:textId="77777777" w:rsidR="00F755B0" w:rsidRPr="00F755B0" w:rsidRDefault="00F755B0" w:rsidP="00F755B0">
      <w:pPr>
        <w:pStyle w:val="afb"/>
      </w:pPr>
      <w:r w:rsidRPr="00F755B0">
        <w:t>Сильный дождь (мокрый снег, дождь со снегом) количество осадков -50 мм и более за 12 часов;</w:t>
      </w:r>
    </w:p>
    <w:p w14:paraId="7C320C85" w14:textId="77777777" w:rsidR="00F755B0" w:rsidRPr="00F755B0" w:rsidRDefault="00F755B0" w:rsidP="00F755B0">
      <w:pPr>
        <w:pStyle w:val="afb"/>
      </w:pPr>
      <w:r w:rsidRPr="00F755B0">
        <w:t>Сильный ливень, количество осадков -30 мм и более за час;</w:t>
      </w:r>
    </w:p>
    <w:p w14:paraId="2717481F" w14:textId="77777777" w:rsidR="00F755B0" w:rsidRPr="00F755B0" w:rsidRDefault="00F755B0" w:rsidP="00F755B0">
      <w:pPr>
        <w:pStyle w:val="afb"/>
      </w:pPr>
      <w:r w:rsidRPr="00F755B0">
        <w:t>Продолжительные сильные дожди, количество осадков -100 мм и более за период более 12 часов, но менее 48 часов;</w:t>
      </w:r>
    </w:p>
    <w:p w14:paraId="4336A634" w14:textId="77777777" w:rsidR="00F755B0" w:rsidRPr="00F755B0" w:rsidRDefault="00F755B0" w:rsidP="00F755B0">
      <w:pPr>
        <w:pStyle w:val="afb"/>
      </w:pPr>
      <w:r w:rsidRPr="00F755B0">
        <w:t>Сильный снег, количество осадков – не менее 20 мм за период не более 12 часов;</w:t>
      </w:r>
    </w:p>
    <w:p w14:paraId="2292E3AC" w14:textId="77777777" w:rsidR="00F755B0" w:rsidRPr="00F755B0" w:rsidRDefault="00F755B0" w:rsidP="00F755B0">
      <w:pPr>
        <w:pStyle w:val="afb"/>
      </w:pPr>
      <w:r w:rsidRPr="00F755B0">
        <w:t>Сильная метель – общая или низовая метель при скорости ветра 15 м/сек и видимости менее500 м;</w:t>
      </w:r>
    </w:p>
    <w:p w14:paraId="7834FB99" w14:textId="77777777" w:rsidR="00F755B0" w:rsidRPr="00F755B0" w:rsidRDefault="00F755B0" w:rsidP="00F755B0">
      <w:pPr>
        <w:pStyle w:val="afb"/>
      </w:pPr>
      <w:r w:rsidRPr="00F755B0">
        <w:t>Большие среднегодовые перепады температур (сильные морозы зимой и высокие температуры летом).</w:t>
      </w:r>
    </w:p>
    <w:p w14:paraId="23A50CAD" w14:textId="77777777" w:rsidR="00F755B0" w:rsidRPr="00F755B0" w:rsidRDefault="00F755B0" w:rsidP="00F755B0">
      <w:pPr>
        <w:pStyle w:val="afb"/>
      </w:pPr>
      <w:r w:rsidRPr="00F755B0">
        <w:t>Возникновение опасных метеорологических явлений может повлиять на территорию участка строительства и жизнедеятельность населения следующим образом:</w:t>
      </w:r>
    </w:p>
    <w:p w14:paraId="0DE41880" w14:textId="77777777" w:rsidR="00F755B0" w:rsidRPr="00F755B0" w:rsidRDefault="00F755B0" w:rsidP="00F755B0">
      <w:pPr>
        <w:numPr>
          <w:ilvl w:val="0"/>
          <w:numId w:val="28"/>
        </w:numPr>
        <w:spacing w:after="0" w:line="240" w:lineRule="auto"/>
        <w:ind w:left="993" w:hanging="426"/>
        <w:jc w:val="both"/>
        <w:rPr>
          <w:b w:val="0"/>
          <w:szCs w:val="28"/>
        </w:rPr>
      </w:pPr>
      <w:r w:rsidRPr="00F755B0">
        <w:rPr>
          <w:b w:val="0"/>
          <w:szCs w:val="28"/>
        </w:rPr>
        <w:t>при сильном ветре может произойти разрушение построек, повреждение воздушных линий связи электропередач, повал деревьев. Так же может быть затруднена работа транспорта;</w:t>
      </w:r>
    </w:p>
    <w:p w14:paraId="028C9D34" w14:textId="77777777" w:rsidR="00F755B0" w:rsidRPr="00F755B0" w:rsidRDefault="00F755B0" w:rsidP="00F755B0">
      <w:pPr>
        <w:numPr>
          <w:ilvl w:val="0"/>
          <w:numId w:val="28"/>
        </w:numPr>
        <w:spacing w:after="0" w:line="240" w:lineRule="auto"/>
        <w:ind w:left="993" w:hanging="426"/>
        <w:jc w:val="both"/>
        <w:rPr>
          <w:b w:val="0"/>
          <w:szCs w:val="28"/>
        </w:rPr>
      </w:pPr>
      <w:r w:rsidRPr="00F755B0">
        <w:rPr>
          <w:b w:val="0"/>
          <w:szCs w:val="28"/>
        </w:rPr>
        <w:t xml:space="preserve">при сильном дожде, ливне и продолжительном сильном дожде возможно затопление территории, дождевой паводок, размыв почвы, дорог; затруднения в работе транспорта и проведение наружных работ; </w:t>
      </w:r>
    </w:p>
    <w:p w14:paraId="677777EE" w14:textId="77777777" w:rsidR="00F755B0" w:rsidRPr="00F755B0" w:rsidRDefault="00F755B0" w:rsidP="00F755B0">
      <w:pPr>
        <w:numPr>
          <w:ilvl w:val="0"/>
          <w:numId w:val="28"/>
        </w:numPr>
        <w:spacing w:after="0" w:line="240" w:lineRule="auto"/>
        <w:ind w:left="993" w:hanging="426"/>
        <w:jc w:val="both"/>
        <w:rPr>
          <w:b w:val="0"/>
          <w:szCs w:val="28"/>
        </w:rPr>
      </w:pPr>
      <w:r w:rsidRPr="00F755B0">
        <w:rPr>
          <w:b w:val="0"/>
          <w:szCs w:val="28"/>
        </w:rPr>
        <w:t xml:space="preserve">при сильном снегопаде может возникнуть аварийная ситуация из-за увеличения снеговой нагрузки на различные сооружения, деревья. </w:t>
      </w:r>
      <w:r w:rsidRPr="00F755B0">
        <w:rPr>
          <w:b w:val="0"/>
          <w:szCs w:val="28"/>
        </w:rPr>
        <w:lastRenderedPageBreak/>
        <w:t>Возможно возникновение снежных заносов. Так же может быть затруднена работа транспорта;</w:t>
      </w:r>
    </w:p>
    <w:p w14:paraId="6D40CD76" w14:textId="77777777" w:rsidR="00F755B0" w:rsidRPr="00F755B0" w:rsidRDefault="00F755B0" w:rsidP="00F755B0">
      <w:pPr>
        <w:numPr>
          <w:ilvl w:val="0"/>
          <w:numId w:val="28"/>
        </w:numPr>
        <w:spacing w:after="0" w:line="240" w:lineRule="auto"/>
        <w:ind w:left="993" w:hanging="426"/>
        <w:jc w:val="both"/>
        <w:rPr>
          <w:b w:val="0"/>
          <w:szCs w:val="28"/>
        </w:rPr>
      </w:pPr>
      <w:r w:rsidRPr="00F755B0">
        <w:rPr>
          <w:b w:val="0"/>
          <w:szCs w:val="28"/>
        </w:rPr>
        <w:t>при сильной метели из-за ветровой и снеговой нагрузки могут возникать снежные заносы, а так же происходить повреждения и разрушения построенных линий связи и электропередач и затруднения в работе транспорта.</w:t>
      </w:r>
    </w:p>
    <w:p w14:paraId="6A171D34" w14:textId="77777777" w:rsidR="00F755B0" w:rsidRPr="00F755B0" w:rsidRDefault="00F755B0" w:rsidP="00F755B0">
      <w:pPr>
        <w:pStyle w:val="afb"/>
      </w:pPr>
      <w:r w:rsidRPr="00F755B0">
        <w:t>При повседневной деятельности:</w:t>
      </w:r>
    </w:p>
    <w:p w14:paraId="13C83F1E" w14:textId="77777777" w:rsidR="00F755B0" w:rsidRPr="00F755B0" w:rsidRDefault="00F755B0" w:rsidP="00F755B0">
      <w:pPr>
        <w:pStyle w:val="afb"/>
      </w:pPr>
      <w:r w:rsidRPr="00F755B0">
        <w:t xml:space="preserve">- обеспечить готовность резервных источников питания в лечебных учреждениях, на системах жизнеобеспечения и других объектах экономики; </w:t>
      </w:r>
    </w:p>
    <w:p w14:paraId="042A129B" w14:textId="77777777" w:rsidR="00F755B0" w:rsidRPr="00F755B0" w:rsidRDefault="00F755B0" w:rsidP="00F755B0">
      <w:pPr>
        <w:pStyle w:val="afb"/>
      </w:pPr>
      <w:r w:rsidRPr="00F755B0">
        <w:t>- поддерживать в рабочем состоянии водосточные канавы, водопропускные трубы и другие сооружения обеспечивающих сток ливневых вод;</w:t>
      </w:r>
    </w:p>
    <w:p w14:paraId="5D187A55" w14:textId="77777777" w:rsidR="00F755B0" w:rsidRPr="00F755B0" w:rsidRDefault="00F755B0" w:rsidP="00F755B0">
      <w:pPr>
        <w:pStyle w:val="afb"/>
      </w:pPr>
      <w:r w:rsidRPr="00F755B0">
        <w:t>- осуществлять устройство новых  водопропускных труб для исключения подтопления территории при интенсивных осадках.</w:t>
      </w:r>
    </w:p>
    <w:p w14:paraId="0F19E74C" w14:textId="77777777" w:rsidR="00F755B0" w:rsidRPr="00F755B0" w:rsidRDefault="00F755B0" w:rsidP="00F755B0">
      <w:pPr>
        <w:pStyle w:val="afb"/>
      </w:pPr>
      <w:r w:rsidRPr="00F755B0">
        <w:t>При угрозе и возникновении опасных метеорологических явлений и процессов:</w:t>
      </w:r>
    </w:p>
    <w:p w14:paraId="6FCB0EF8" w14:textId="77777777" w:rsidR="00F755B0" w:rsidRPr="00F755B0" w:rsidRDefault="00F755B0" w:rsidP="00F755B0">
      <w:pPr>
        <w:pStyle w:val="afb"/>
      </w:pPr>
      <w:r w:rsidRPr="00F755B0">
        <w:t>- немедленно проинформировать население через СМИ об опасных метеорологических явлениях;</w:t>
      </w:r>
    </w:p>
    <w:p w14:paraId="5C0A416B" w14:textId="77777777" w:rsidR="00F755B0" w:rsidRPr="00F755B0" w:rsidRDefault="00F755B0" w:rsidP="00F755B0">
      <w:pPr>
        <w:pStyle w:val="afb"/>
      </w:pPr>
      <w:r w:rsidRPr="00F755B0">
        <w:t>- проинформировать социально значимые объекты, дежурные службы объектов электроснабжения, объектов с массовым пребыванием людей, в том числе лечебных учреждений об опасных метеорологических явлениях;</w:t>
      </w:r>
    </w:p>
    <w:p w14:paraId="107C937F" w14:textId="77777777" w:rsidR="00F755B0" w:rsidRPr="00F755B0" w:rsidRDefault="00F755B0" w:rsidP="00F755B0">
      <w:pPr>
        <w:pStyle w:val="afb"/>
      </w:pPr>
      <w:r w:rsidRPr="00F755B0">
        <w:t>- привести в готовность аварийно-спасательные формирования;</w:t>
      </w:r>
    </w:p>
    <w:p w14:paraId="163318A6" w14:textId="77777777" w:rsidR="00F755B0" w:rsidRPr="00F755B0" w:rsidRDefault="00F755B0" w:rsidP="00F755B0">
      <w:pPr>
        <w:pStyle w:val="afb"/>
      </w:pPr>
      <w:r w:rsidRPr="00F755B0">
        <w:t>- проверить готовность резервов материальных средств для ликвидации ЧС на объектах электроснабжения;</w:t>
      </w:r>
    </w:p>
    <w:p w14:paraId="414563E8" w14:textId="77777777" w:rsidR="00F755B0" w:rsidRPr="00F755B0" w:rsidRDefault="00F755B0" w:rsidP="00F755B0">
      <w:pPr>
        <w:pStyle w:val="afb"/>
      </w:pPr>
      <w:r w:rsidRPr="00F755B0">
        <w:t>- осуществлять устройство обводных каналов, поддержание в рабочем состоянии старых и устройство новых водопропускных сооружений;</w:t>
      </w:r>
    </w:p>
    <w:p w14:paraId="1E169FB0" w14:textId="77777777" w:rsidR="00F755B0" w:rsidRPr="00F755B0" w:rsidRDefault="00F755B0" w:rsidP="00F755B0">
      <w:pPr>
        <w:pStyle w:val="afb"/>
      </w:pPr>
      <w:r w:rsidRPr="00F755B0">
        <w:t>- обеспечить готовность резервных источников питания на системах жизнеобеспечения;</w:t>
      </w:r>
    </w:p>
    <w:p w14:paraId="64F8E5B2" w14:textId="77777777" w:rsidR="00F755B0" w:rsidRPr="00F755B0" w:rsidRDefault="00F755B0" w:rsidP="00F755B0">
      <w:pPr>
        <w:pStyle w:val="afb"/>
      </w:pPr>
      <w:r w:rsidRPr="00F755B0">
        <w:t>- подготовить средства пожаротушения.</w:t>
      </w:r>
    </w:p>
    <w:p w14:paraId="3B90D7CC" w14:textId="77777777" w:rsidR="00F755B0" w:rsidRPr="00F755B0" w:rsidRDefault="00F755B0" w:rsidP="00F755B0">
      <w:pPr>
        <w:pStyle w:val="afb"/>
      </w:pPr>
      <w:r w:rsidRPr="00F755B0">
        <w:t>Проектные и строительные работы должны выполняться с учетом ветровой нагрузки для данного региона, интенсивности осадков.</w:t>
      </w:r>
    </w:p>
    <w:p w14:paraId="21EDC6EC" w14:textId="3EB389CC" w:rsidR="00B507C2" w:rsidRPr="009404CB" w:rsidRDefault="00F755B0" w:rsidP="00F755B0">
      <w:pPr>
        <w:pStyle w:val="afb"/>
        <w:rPr>
          <w:b/>
          <w:highlight w:val="yellow"/>
        </w:rPr>
      </w:pPr>
      <w:r w:rsidRPr="00F755B0">
        <w:t>В соответствии с СП 115.13330 к опасным природным процессам на данной территории относятся: землетрясения, сильные ветра.</w:t>
      </w:r>
    </w:p>
    <w:p w14:paraId="1FF1F362" w14:textId="608047A0" w:rsidR="00BB57D9" w:rsidRPr="009404CB" w:rsidRDefault="00BB57D9" w:rsidP="00B507C2">
      <w:pPr>
        <w:pStyle w:val="afb"/>
        <w:rPr>
          <w:highlight w:val="yellow"/>
        </w:rPr>
      </w:pPr>
    </w:p>
    <w:p w14:paraId="604C9AF9" w14:textId="77777777" w:rsidR="00BB57D9" w:rsidRPr="00BE4910" w:rsidRDefault="00BB57D9" w:rsidP="00F16CD3">
      <w:pPr>
        <w:pStyle w:val="2"/>
        <w:numPr>
          <w:ilvl w:val="1"/>
          <w:numId w:val="5"/>
        </w:numPr>
        <w:ind w:left="0" w:firstLine="0"/>
        <w:rPr>
          <w:bCs w:val="0"/>
          <w:szCs w:val="28"/>
        </w:rPr>
      </w:pPr>
      <w:bookmarkStart w:id="141" w:name="_Toc127390681"/>
      <w:r w:rsidRPr="00BE4910">
        <w:rPr>
          <w:bCs w:val="0"/>
          <w:szCs w:val="28"/>
        </w:rPr>
        <w:t>Перечень возможных источников ЧС техногенного характера</w:t>
      </w:r>
      <w:bookmarkEnd w:id="141"/>
    </w:p>
    <w:p w14:paraId="1C91C9FA" w14:textId="77777777" w:rsidR="00F755B0" w:rsidRPr="00F755B0" w:rsidRDefault="00F755B0" w:rsidP="00F755B0">
      <w:pPr>
        <w:spacing w:after="0" w:line="240" w:lineRule="auto"/>
        <w:ind w:firstLine="567"/>
        <w:jc w:val="both"/>
        <w:rPr>
          <w:rStyle w:val="af5"/>
          <w:b w:val="0"/>
        </w:rPr>
      </w:pPr>
      <w:r w:rsidRPr="00F755B0">
        <w:rPr>
          <w:rStyle w:val="af5"/>
          <w:b w:val="0"/>
        </w:rPr>
        <w:t>Источники возможных ЧС на транспорте при перевозке опасных грузов</w:t>
      </w:r>
    </w:p>
    <w:p w14:paraId="1FFE391D" w14:textId="77777777" w:rsidR="00F755B0" w:rsidRPr="00F755B0" w:rsidRDefault="00F755B0" w:rsidP="00F755B0">
      <w:pPr>
        <w:spacing w:after="0" w:line="240" w:lineRule="auto"/>
        <w:ind w:firstLine="567"/>
        <w:jc w:val="both"/>
        <w:rPr>
          <w:rStyle w:val="af4"/>
          <w:b w:val="0"/>
        </w:rPr>
      </w:pPr>
      <w:r w:rsidRPr="00F755B0">
        <w:rPr>
          <w:rStyle w:val="af4"/>
          <w:b w:val="0"/>
        </w:rPr>
        <w:t>Аварии на автомобильном транспорте при перевозке опасных грузов</w:t>
      </w:r>
    </w:p>
    <w:p w14:paraId="76E1D756" w14:textId="77777777" w:rsidR="00F755B0" w:rsidRPr="00F755B0" w:rsidRDefault="00F755B0" w:rsidP="00F755B0">
      <w:pPr>
        <w:pStyle w:val="afb"/>
      </w:pPr>
      <w:r w:rsidRPr="00F755B0">
        <w:t>Аварии на автомобильном транспорте возможны круглогодично. В результате аварии могут быть раненые и погибшие  из числа пассажиров и водительского состава, выведена из строя автомобильная техника,  разрушены инженерно-дорожные сооружений.</w:t>
      </w:r>
    </w:p>
    <w:p w14:paraId="510EFB39" w14:textId="77777777" w:rsidR="00F755B0" w:rsidRPr="00F755B0" w:rsidRDefault="00F755B0" w:rsidP="00F755B0">
      <w:pPr>
        <w:pStyle w:val="afb"/>
      </w:pPr>
      <w:r w:rsidRPr="00F755B0">
        <w:t xml:space="preserve"> На период ликвидации аварии, может быть приостановлено движение автомобильного транспорта, а разгерметизация емкостей с топливом, может привести к возникновению  пожара. </w:t>
      </w:r>
    </w:p>
    <w:p w14:paraId="46C892A6" w14:textId="77777777" w:rsidR="00F755B0" w:rsidRPr="00F755B0" w:rsidRDefault="00F755B0" w:rsidP="00F755B0">
      <w:pPr>
        <w:pStyle w:val="afb"/>
      </w:pPr>
      <w:r w:rsidRPr="00F755B0">
        <w:t xml:space="preserve">Основные причины дорожно-транспортных происшествий:  </w:t>
      </w:r>
    </w:p>
    <w:p w14:paraId="17AEB516" w14:textId="77777777" w:rsidR="00F755B0" w:rsidRPr="00F755B0" w:rsidRDefault="00F755B0" w:rsidP="00F755B0">
      <w:pPr>
        <w:pStyle w:val="afb"/>
      </w:pPr>
      <w:r w:rsidRPr="00F755B0">
        <w:lastRenderedPageBreak/>
        <w:t xml:space="preserve"> а) неудовлетворительное состояние дорожных условий:</w:t>
      </w:r>
    </w:p>
    <w:p w14:paraId="2465CB1C" w14:textId="77777777" w:rsidR="00F755B0" w:rsidRPr="00F755B0" w:rsidRDefault="00F755B0" w:rsidP="00F755B0">
      <w:pPr>
        <w:pStyle w:val="afb"/>
      </w:pPr>
      <w:r w:rsidRPr="00F755B0">
        <w:t>- низкое сцепление покрытия проезжей части, особенно в зимнее время, отсутствие ограждений на опасных участках с большими уклонами перед мостами;</w:t>
      </w:r>
    </w:p>
    <w:p w14:paraId="702DBAE6" w14:textId="77777777" w:rsidR="00F755B0" w:rsidRPr="00F755B0" w:rsidRDefault="00F755B0" w:rsidP="00F755B0">
      <w:pPr>
        <w:pStyle w:val="afb"/>
      </w:pPr>
      <w:r w:rsidRPr="00F755B0">
        <w:t>- неровное покрытие, трещины, ямы на дорожном полотне;</w:t>
      </w:r>
    </w:p>
    <w:p w14:paraId="2567FF92" w14:textId="77777777" w:rsidR="00F755B0" w:rsidRPr="00F755B0" w:rsidRDefault="00F755B0" w:rsidP="00F755B0">
      <w:pPr>
        <w:pStyle w:val="afb"/>
      </w:pPr>
      <w:r w:rsidRPr="00F755B0">
        <w:t>- несоответствие параметров дороги   ее техническим категориям;</w:t>
      </w:r>
    </w:p>
    <w:p w14:paraId="21C43AD0" w14:textId="77777777" w:rsidR="00F755B0" w:rsidRPr="00F755B0" w:rsidRDefault="00F755B0" w:rsidP="00F755B0">
      <w:pPr>
        <w:pStyle w:val="afb"/>
      </w:pPr>
      <w:r w:rsidRPr="00F755B0">
        <w:t>б) технические неисправности  транспорта и оборудования:</w:t>
      </w:r>
    </w:p>
    <w:p w14:paraId="00110EF0" w14:textId="77777777" w:rsidR="00F755B0" w:rsidRPr="00F755B0" w:rsidRDefault="00F755B0" w:rsidP="00F755B0">
      <w:pPr>
        <w:pStyle w:val="afb"/>
      </w:pPr>
      <w:r w:rsidRPr="00F755B0">
        <w:t>- отказ и неполадки в работе оборудования;</w:t>
      </w:r>
    </w:p>
    <w:p w14:paraId="2976CAB5" w14:textId="77777777" w:rsidR="00F755B0" w:rsidRPr="00F755B0" w:rsidRDefault="00F755B0" w:rsidP="00F755B0">
      <w:pPr>
        <w:pStyle w:val="afb"/>
      </w:pPr>
      <w:r w:rsidRPr="00F755B0">
        <w:t xml:space="preserve">- нарушение  требований эксплуатации транспорта и оборудования; </w:t>
      </w:r>
    </w:p>
    <w:p w14:paraId="4D4B3A1A" w14:textId="77777777" w:rsidR="00F755B0" w:rsidRPr="00F755B0" w:rsidRDefault="00F755B0" w:rsidP="00F755B0">
      <w:pPr>
        <w:pStyle w:val="afb"/>
      </w:pPr>
      <w:r w:rsidRPr="00F755B0">
        <w:t>Проектная авария при внезапной разгерметизации автоцистерны с ЛВЖ.</w:t>
      </w:r>
    </w:p>
    <w:p w14:paraId="5A00CF56" w14:textId="77777777" w:rsidR="00F755B0" w:rsidRPr="00F755B0" w:rsidRDefault="00F755B0" w:rsidP="00F755B0">
      <w:pPr>
        <w:pStyle w:val="afb"/>
      </w:pPr>
      <w:r w:rsidRPr="00F755B0">
        <w:t>Рассмотрим следующие сценарии аварийных ситуаций на транспорте (при перевозке ЛВЖ автотранспортом):</w:t>
      </w:r>
    </w:p>
    <w:p w14:paraId="6C1EF28D" w14:textId="77777777" w:rsidR="00F755B0" w:rsidRPr="00F755B0" w:rsidRDefault="00F755B0" w:rsidP="00F755B0">
      <w:pPr>
        <w:pStyle w:val="afb"/>
      </w:pPr>
      <w:r w:rsidRPr="00F755B0">
        <w:t>- аварийный разлив цистерны с ЛВЖ (бензин, дизельное топливо);</w:t>
      </w:r>
    </w:p>
    <w:p w14:paraId="7A4C0308" w14:textId="77777777" w:rsidR="00F755B0" w:rsidRPr="00F755B0" w:rsidRDefault="00F755B0" w:rsidP="00F755B0">
      <w:pPr>
        <w:pStyle w:val="afb"/>
      </w:pPr>
      <w:r w:rsidRPr="00F755B0">
        <w:t>Основные поражающие факторы при аварии на транспорте:</w:t>
      </w:r>
    </w:p>
    <w:p w14:paraId="511D34D4" w14:textId="77777777" w:rsidR="00F755B0" w:rsidRPr="00F755B0" w:rsidRDefault="00F755B0" w:rsidP="00F755B0">
      <w:pPr>
        <w:pStyle w:val="afb"/>
      </w:pPr>
      <w:r w:rsidRPr="00F755B0">
        <w:t>- тепловое излучение при воспламенении разлитого топлива;</w:t>
      </w:r>
    </w:p>
    <w:p w14:paraId="68808AA5" w14:textId="77777777" w:rsidR="00F755B0" w:rsidRPr="00F755B0" w:rsidRDefault="00F755B0" w:rsidP="00F755B0">
      <w:pPr>
        <w:pStyle w:val="afb"/>
      </w:pPr>
      <w:r w:rsidRPr="00F755B0">
        <w:t>- воздушная ударная волна при взрыве топливно-воздушной смеси, образовавшейся при разливе топлива.</w:t>
      </w:r>
    </w:p>
    <w:p w14:paraId="2653CFC8" w14:textId="77777777" w:rsidR="00F755B0" w:rsidRPr="00F755B0" w:rsidRDefault="00F755B0" w:rsidP="00F755B0">
      <w:pPr>
        <w:pStyle w:val="afb"/>
      </w:pPr>
      <w:r w:rsidRPr="00F755B0">
        <w:t>Все расчеты проведены для возможных сценариев аварий с участием максимального количества опасного вещества в единичной емкости.</w:t>
      </w:r>
    </w:p>
    <w:p w14:paraId="7856FE73" w14:textId="77777777" w:rsidR="00F755B0" w:rsidRPr="00F755B0" w:rsidRDefault="00F755B0" w:rsidP="00F755B0">
      <w:pPr>
        <w:pStyle w:val="afb"/>
      </w:pPr>
      <w:r w:rsidRPr="00F755B0">
        <w:t>Аварии с АХОВ не рассматриваются в виду удаленности маршрутов перевозки химически опасных веществ от данной территории.</w:t>
      </w:r>
    </w:p>
    <w:p w14:paraId="3C6C76F7" w14:textId="77777777" w:rsidR="00F755B0" w:rsidRPr="00F755B0" w:rsidRDefault="00F755B0" w:rsidP="00F755B0">
      <w:pPr>
        <w:pStyle w:val="afb"/>
      </w:pPr>
      <w:r w:rsidRPr="00F755B0">
        <w:t>По территории не проходит железная дорога, поэтому аварии на жд транспорте не рассматриваются.</w:t>
      </w:r>
    </w:p>
    <w:p w14:paraId="281CBEDE" w14:textId="77777777" w:rsidR="00F755B0" w:rsidRPr="00F755B0" w:rsidRDefault="00F755B0" w:rsidP="00F755B0">
      <w:pPr>
        <w:spacing w:after="0" w:line="240" w:lineRule="auto"/>
        <w:ind w:firstLine="567"/>
        <w:jc w:val="both"/>
        <w:rPr>
          <w:rStyle w:val="af4"/>
          <w:b w:val="0"/>
        </w:rPr>
      </w:pPr>
      <w:r w:rsidRPr="00F755B0">
        <w:rPr>
          <w:rStyle w:val="af4"/>
          <w:b w:val="0"/>
        </w:rPr>
        <w:t>Сценарий развития аварии, связанной с воспламенением проливов бензина на автомобильном транспорте.</w:t>
      </w:r>
    </w:p>
    <w:p w14:paraId="71D31C05" w14:textId="77777777" w:rsidR="00F755B0" w:rsidRPr="00F755B0" w:rsidRDefault="00F755B0" w:rsidP="00F755B0">
      <w:pPr>
        <w:pStyle w:val="afb"/>
      </w:pPr>
      <w:r w:rsidRPr="00F755B0">
        <w:t>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бензина.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14:paraId="4AE6CFB2" w14:textId="77777777" w:rsidR="00F755B0" w:rsidRPr="00F755B0" w:rsidRDefault="00F755B0" w:rsidP="00F755B0">
      <w:pPr>
        <w:spacing w:after="0" w:line="240" w:lineRule="auto"/>
        <w:ind w:firstLine="567"/>
        <w:jc w:val="both"/>
        <w:rPr>
          <w:rStyle w:val="af4"/>
          <w:b w:val="0"/>
        </w:rPr>
      </w:pPr>
      <w:r w:rsidRPr="00F755B0">
        <w:rPr>
          <w:rStyle w:val="af4"/>
          <w:b w:val="0"/>
        </w:rPr>
        <w:t>Исходные данные:</w:t>
      </w:r>
    </w:p>
    <w:p w14:paraId="13BABE74" w14:textId="77777777" w:rsidR="00F755B0" w:rsidRPr="00F755B0" w:rsidRDefault="00F755B0" w:rsidP="00F755B0">
      <w:pPr>
        <w:spacing w:after="0" w:line="240" w:lineRule="auto"/>
        <w:ind w:firstLine="567"/>
        <w:jc w:val="both"/>
        <w:rPr>
          <w:b w:val="0"/>
          <w:szCs w:val="28"/>
        </w:rPr>
      </w:pPr>
      <w:r w:rsidRPr="00F755B0">
        <w:rPr>
          <w:b w:val="0"/>
          <w:szCs w:val="28"/>
        </w:rPr>
        <w:t>- количество разлившегося при аварии бензина</w:t>
      </w:r>
      <w:r w:rsidRPr="00F755B0">
        <w:rPr>
          <w:b w:val="0"/>
          <w:szCs w:val="28"/>
        </w:rPr>
        <w:tab/>
        <w:t xml:space="preserve"> V = 8,55 м</w:t>
      </w:r>
      <w:r w:rsidRPr="00F755B0">
        <w:rPr>
          <w:b w:val="0"/>
          <w:szCs w:val="28"/>
          <w:vertAlign w:val="superscript"/>
        </w:rPr>
        <w:t>3</w:t>
      </w:r>
      <w:r w:rsidRPr="00F755B0">
        <w:rPr>
          <w:b w:val="0"/>
          <w:szCs w:val="28"/>
        </w:rPr>
        <w:t xml:space="preserve"> (95 % от объема цистерны);</w:t>
      </w:r>
    </w:p>
    <w:p w14:paraId="7E2912FF" w14:textId="77777777" w:rsidR="00F755B0" w:rsidRPr="00F755B0" w:rsidRDefault="00F755B0" w:rsidP="00F755B0">
      <w:pPr>
        <w:spacing w:after="0" w:line="240" w:lineRule="auto"/>
        <w:ind w:firstLine="567"/>
        <w:jc w:val="both"/>
        <w:rPr>
          <w:b w:val="0"/>
          <w:szCs w:val="28"/>
        </w:rPr>
      </w:pPr>
      <w:r w:rsidRPr="00F755B0">
        <w:rPr>
          <w:b w:val="0"/>
          <w:szCs w:val="28"/>
        </w:rPr>
        <w:t>- площадь пролива</w:t>
      </w:r>
      <w:r w:rsidRPr="00F755B0">
        <w:rPr>
          <w:b w:val="0"/>
          <w:szCs w:val="28"/>
        </w:rPr>
        <w:tab/>
      </w:r>
      <w:r w:rsidRPr="00F755B0">
        <w:rPr>
          <w:b w:val="0"/>
          <w:szCs w:val="28"/>
        </w:rPr>
        <w:tab/>
      </w:r>
      <w:r w:rsidRPr="00F755B0">
        <w:rPr>
          <w:b w:val="0"/>
          <w:szCs w:val="28"/>
        </w:rPr>
        <w:tab/>
      </w:r>
      <w:r w:rsidRPr="00F755B0">
        <w:rPr>
          <w:b w:val="0"/>
          <w:szCs w:val="28"/>
        </w:rPr>
        <w:tab/>
      </w:r>
      <w:r w:rsidRPr="00F755B0">
        <w:rPr>
          <w:b w:val="0"/>
          <w:szCs w:val="28"/>
        </w:rPr>
        <w:tab/>
        <w:t>S = 171,0 м</w:t>
      </w:r>
      <w:r w:rsidRPr="00F755B0">
        <w:rPr>
          <w:b w:val="0"/>
          <w:szCs w:val="28"/>
          <w:vertAlign w:val="superscript"/>
        </w:rPr>
        <w:t>2</w:t>
      </w:r>
      <w:r w:rsidRPr="00F755B0">
        <w:rPr>
          <w:b w:val="0"/>
          <w:szCs w:val="28"/>
        </w:rPr>
        <w:t>.</w:t>
      </w:r>
    </w:p>
    <w:p w14:paraId="08CABCF2" w14:textId="77777777" w:rsidR="00F755B0" w:rsidRPr="00F755B0" w:rsidRDefault="00F755B0" w:rsidP="00F755B0">
      <w:pPr>
        <w:pStyle w:val="afb"/>
      </w:pPr>
    </w:p>
    <w:p w14:paraId="64BF5093" w14:textId="77777777" w:rsidR="00F755B0" w:rsidRPr="00F755B0" w:rsidRDefault="00F755B0" w:rsidP="00F755B0">
      <w:pPr>
        <w:spacing w:after="0" w:line="240" w:lineRule="auto"/>
        <w:ind w:firstLine="567"/>
        <w:jc w:val="both"/>
        <w:rPr>
          <w:rStyle w:val="af4"/>
          <w:b w:val="0"/>
        </w:rPr>
      </w:pPr>
      <w:r w:rsidRPr="00F755B0">
        <w:rPr>
          <w:rStyle w:val="af4"/>
          <w:b w:val="0"/>
        </w:rPr>
        <w:t>Порядок оценки последствий аварии.</w:t>
      </w:r>
    </w:p>
    <w:p w14:paraId="1A830E3E" w14:textId="77777777" w:rsidR="00F755B0" w:rsidRPr="00F755B0" w:rsidRDefault="00F755B0" w:rsidP="00F755B0">
      <w:pPr>
        <w:pStyle w:val="afb"/>
      </w:pPr>
      <w:r w:rsidRPr="00F755B0">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кВт/м</w:t>
      </w:r>
      <w:r w:rsidRPr="00F755B0">
        <w:rPr>
          <w:vertAlign w:val="superscript"/>
        </w:rPr>
        <w:t>2</w:t>
      </w:r>
      <w:r w:rsidRPr="00F755B0">
        <w:t xml:space="preserve"> и более.</w:t>
      </w:r>
    </w:p>
    <w:p w14:paraId="30C61726" w14:textId="77777777" w:rsidR="00F755B0" w:rsidRPr="00F755B0" w:rsidRDefault="00F755B0" w:rsidP="00F755B0">
      <w:pPr>
        <w:pStyle w:val="afb"/>
      </w:pPr>
      <w:r w:rsidRPr="00F755B0">
        <w:t>Расстояние, на котором будет наблюдаться тепловой поток интенсивностью 1,4 кВт/м</w:t>
      </w:r>
      <w:r w:rsidRPr="00F755B0">
        <w:rPr>
          <w:vertAlign w:val="superscript"/>
        </w:rPr>
        <w:t>2</w:t>
      </w:r>
      <w:r w:rsidRPr="00F755B0">
        <w:t>, составляет 61,2 м.</w:t>
      </w:r>
    </w:p>
    <w:p w14:paraId="3A72D03E" w14:textId="77777777" w:rsidR="00F755B0" w:rsidRPr="00F755B0" w:rsidRDefault="00F755B0" w:rsidP="00F755B0">
      <w:pPr>
        <w:spacing w:after="0" w:line="240" w:lineRule="auto"/>
        <w:ind w:firstLine="567"/>
        <w:jc w:val="both"/>
        <w:rPr>
          <w:rStyle w:val="af4"/>
          <w:b w:val="0"/>
        </w:rPr>
      </w:pPr>
      <w:r w:rsidRPr="00F755B0">
        <w:rPr>
          <w:rStyle w:val="af4"/>
          <w:b w:val="0"/>
        </w:rPr>
        <w:lastRenderedPageBreak/>
        <w:t>Сценарий развития аварии, связанной с воспламенением топливно-воздушной смеси с образованием избыточного давления на автомобильном транспорте.</w:t>
      </w:r>
    </w:p>
    <w:p w14:paraId="61ABA048" w14:textId="77777777" w:rsidR="00F755B0" w:rsidRPr="00F755B0" w:rsidRDefault="00F755B0" w:rsidP="00F755B0">
      <w:pPr>
        <w:pStyle w:val="afb"/>
      </w:pPr>
      <w:r w:rsidRPr="00F755B0">
        <w:t>Возникновение аварии данного типа возможно при нарушении герметичности автомобильной цистерны с бензином (в результате ДТП).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14:paraId="1030C81F" w14:textId="77777777" w:rsidR="00F755B0" w:rsidRPr="00F755B0" w:rsidRDefault="00F755B0" w:rsidP="00F755B0">
      <w:pPr>
        <w:pStyle w:val="afb"/>
      </w:pPr>
      <w:r w:rsidRPr="00F755B0">
        <w:t>Расстояние, на котором будет наблюдаться величина избыточного давления 3,6 кПа (минимальные разрушения зданий), составляет 14,5 м.</w:t>
      </w:r>
    </w:p>
    <w:p w14:paraId="3A79F832" w14:textId="77777777" w:rsidR="00F755B0" w:rsidRPr="00F755B0" w:rsidRDefault="00F755B0" w:rsidP="00F755B0">
      <w:pPr>
        <w:spacing w:after="0" w:line="240" w:lineRule="auto"/>
        <w:ind w:firstLine="567"/>
        <w:jc w:val="both"/>
        <w:rPr>
          <w:rStyle w:val="af4"/>
          <w:b w:val="0"/>
        </w:rPr>
      </w:pPr>
      <w:r w:rsidRPr="00F755B0">
        <w:rPr>
          <w:rStyle w:val="af4"/>
          <w:b w:val="0"/>
        </w:rPr>
        <w:t>Сценарий развития аварии, связанной с воспламенением проливов дизтоплива на автомобильном транспорте.</w:t>
      </w:r>
    </w:p>
    <w:p w14:paraId="74337313" w14:textId="77777777" w:rsidR="00F755B0" w:rsidRPr="00F755B0" w:rsidRDefault="00F755B0" w:rsidP="00F755B0">
      <w:pPr>
        <w:pStyle w:val="afb"/>
      </w:pPr>
      <w:r w:rsidRPr="00F755B0">
        <w:t>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ДТ.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14:paraId="74D282BB" w14:textId="77777777" w:rsidR="00F755B0" w:rsidRPr="00F755B0" w:rsidRDefault="00F755B0" w:rsidP="00F755B0">
      <w:pPr>
        <w:spacing w:after="0" w:line="240" w:lineRule="auto"/>
        <w:ind w:firstLine="567"/>
        <w:jc w:val="both"/>
        <w:rPr>
          <w:rStyle w:val="af4"/>
        </w:rPr>
      </w:pPr>
      <w:r w:rsidRPr="00F755B0">
        <w:rPr>
          <w:rStyle w:val="af4"/>
        </w:rPr>
        <w:t>Исходные данные:</w:t>
      </w:r>
    </w:p>
    <w:p w14:paraId="4AEE3040" w14:textId="77777777" w:rsidR="00F755B0" w:rsidRPr="00F755B0" w:rsidRDefault="00F755B0" w:rsidP="00712B26">
      <w:pPr>
        <w:pStyle w:val="afb"/>
      </w:pPr>
      <w:r w:rsidRPr="00F755B0">
        <w:t>- количество разлившегося при аварии ДТ</w:t>
      </w:r>
      <w:r w:rsidRPr="00F755B0">
        <w:tab/>
        <w:t xml:space="preserve"> V = 8,55 м</w:t>
      </w:r>
      <w:r w:rsidRPr="00F755B0">
        <w:rPr>
          <w:vertAlign w:val="superscript"/>
        </w:rPr>
        <w:t>3</w:t>
      </w:r>
      <w:r w:rsidRPr="00F755B0">
        <w:t xml:space="preserve"> (95 % от объема цистерны);</w:t>
      </w:r>
    </w:p>
    <w:p w14:paraId="2EBDEBE1" w14:textId="77777777" w:rsidR="00F755B0" w:rsidRPr="00F755B0" w:rsidRDefault="00F755B0" w:rsidP="00712B26">
      <w:pPr>
        <w:pStyle w:val="afb"/>
      </w:pPr>
      <w:r w:rsidRPr="00F755B0">
        <w:t>- площадь пролива</w:t>
      </w:r>
      <w:r w:rsidRPr="00F755B0">
        <w:tab/>
      </w:r>
      <w:r w:rsidRPr="00F755B0">
        <w:tab/>
      </w:r>
      <w:r w:rsidRPr="00F755B0">
        <w:tab/>
      </w:r>
      <w:r w:rsidRPr="00F755B0">
        <w:tab/>
      </w:r>
      <w:r w:rsidRPr="00F755B0">
        <w:tab/>
        <w:t>S = 171,0 м</w:t>
      </w:r>
      <w:r w:rsidRPr="00F755B0">
        <w:rPr>
          <w:vertAlign w:val="superscript"/>
        </w:rPr>
        <w:t>2</w:t>
      </w:r>
      <w:r w:rsidRPr="00F755B0">
        <w:t>.</w:t>
      </w:r>
    </w:p>
    <w:p w14:paraId="470EEE67" w14:textId="77777777" w:rsidR="00F755B0" w:rsidRPr="00712B26" w:rsidRDefault="00F755B0" w:rsidP="00F755B0">
      <w:pPr>
        <w:spacing w:after="0" w:line="240" w:lineRule="auto"/>
        <w:ind w:firstLine="567"/>
        <w:jc w:val="both"/>
        <w:rPr>
          <w:rStyle w:val="af4"/>
          <w:b w:val="0"/>
        </w:rPr>
      </w:pPr>
      <w:r w:rsidRPr="00712B26">
        <w:rPr>
          <w:rStyle w:val="af4"/>
          <w:b w:val="0"/>
        </w:rPr>
        <w:t>Порядок оценки последствий аварии.</w:t>
      </w:r>
    </w:p>
    <w:p w14:paraId="22DCD331" w14:textId="77777777" w:rsidR="00F755B0" w:rsidRPr="00F755B0" w:rsidRDefault="00F755B0" w:rsidP="00712B26">
      <w:pPr>
        <w:pStyle w:val="afb"/>
      </w:pPr>
      <w:r w:rsidRPr="00F755B0">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кВт/м</w:t>
      </w:r>
      <w:r w:rsidRPr="00F755B0">
        <w:rPr>
          <w:vertAlign w:val="superscript"/>
        </w:rPr>
        <w:t>2</w:t>
      </w:r>
      <w:r w:rsidRPr="00F755B0">
        <w:t xml:space="preserve"> и более.</w:t>
      </w:r>
    </w:p>
    <w:p w14:paraId="0C9EB640" w14:textId="77777777" w:rsidR="00F755B0" w:rsidRPr="00F755B0" w:rsidRDefault="00F755B0" w:rsidP="00712B26">
      <w:pPr>
        <w:pStyle w:val="afb"/>
      </w:pPr>
      <w:r w:rsidRPr="00F755B0">
        <w:t>Расстояние, на котором будет наблюдаться тепловой поток интенсивностью 1,4 кВт/м</w:t>
      </w:r>
      <w:r w:rsidRPr="00F755B0">
        <w:rPr>
          <w:vertAlign w:val="superscript"/>
        </w:rPr>
        <w:t>2</w:t>
      </w:r>
      <w:r w:rsidRPr="00F755B0">
        <w:t>, составляет 45,2 м.</w:t>
      </w:r>
    </w:p>
    <w:p w14:paraId="3FC2789C" w14:textId="77777777" w:rsidR="00F755B0" w:rsidRPr="00712B26" w:rsidRDefault="00F755B0" w:rsidP="00F755B0">
      <w:pPr>
        <w:spacing w:after="0" w:line="240" w:lineRule="auto"/>
        <w:ind w:firstLine="567"/>
        <w:jc w:val="both"/>
        <w:rPr>
          <w:rStyle w:val="af4"/>
          <w:b w:val="0"/>
        </w:rPr>
      </w:pPr>
      <w:r w:rsidRPr="00712B26">
        <w:rPr>
          <w:rStyle w:val="af4"/>
          <w:b w:val="0"/>
        </w:rPr>
        <w:t>Сценарий развития аварии, связанной с воспламенением проливов пропана на автомобильном транспорте</w:t>
      </w:r>
    </w:p>
    <w:p w14:paraId="2299DDD4" w14:textId="77777777" w:rsidR="00F755B0" w:rsidRPr="00F755B0" w:rsidRDefault="00F755B0" w:rsidP="00712B26">
      <w:pPr>
        <w:pStyle w:val="afb"/>
      </w:pPr>
      <w:r w:rsidRPr="00F755B0">
        <w:t>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пропана.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14:paraId="03DFC9BD" w14:textId="77777777" w:rsidR="00F755B0" w:rsidRPr="00712B26" w:rsidRDefault="00F755B0" w:rsidP="00F755B0">
      <w:pPr>
        <w:widowControl w:val="0"/>
        <w:autoSpaceDE w:val="0"/>
        <w:autoSpaceDN w:val="0"/>
        <w:adjustRightInd w:val="0"/>
        <w:spacing w:after="0" w:line="240" w:lineRule="auto"/>
        <w:jc w:val="both"/>
        <w:rPr>
          <w:rStyle w:val="af4"/>
          <w:b w:val="0"/>
        </w:rPr>
      </w:pPr>
      <w:r w:rsidRPr="00712B26">
        <w:rPr>
          <w:rStyle w:val="af4"/>
          <w:b w:val="0"/>
        </w:rPr>
        <w:t>Исходные данные:</w:t>
      </w:r>
    </w:p>
    <w:p w14:paraId="3B4B0238" w14:textId="77777777" w:rsidR="00F755B0" w:rsidRPr="00F755B0" w:rsidRDefault="00F755B0" w:rsidP="00F755B0">
      <w:pPr>
        <w:numPr>
          <w:ilvl w:val="0"/>
          <w:numId w:val="31"/>
        </w:numPr>
        <w:tabs>
          <w:tab w:val="left" w:pos="993"/>
          <w:tab w:val="num" w:pos="1069"/>
        </w:tabs>
        <w:spacing w:after="0" w:line="240" w:lineRule="auto"/>
        <w:ind w:left="992" w:hanging="284"/>
        <w:jc w:val="both"/>
        <w:rPr>
          <w:rFonts w:eastAsia="Times New Roman"/>
          <w:b w:val="0"/>
          <w:szCs w:val="28"/>
          <w:lang w:eastAsia="ru-RU"/>
        </w:rPr>
      </w:pPr>
      <w:r w:rsidRPr="00F755B0">
        <w:rPr>
          <w:rFonts w:eastAsia="Times New Roman"/>
          <w:b w:val="0"/>
          <w:szCs w:val="28"/>
          <w:lang w:eastAsia="ru-RU"/>
        </w:rPr>
        <w:t>количество разлившегося при аварии пропана</w:t>
      </w:r>
      <w:r w:rsidRPr="00F755B0">
        <w:rPr>
          <w:rFonts w:eastAsia="Times New Roman"/>
          <w:b w:val="0"/>
          <w:szCs w:val="28"/>
          <w:lang w:eastAsia="ru-RU"/>
        </w:rPr>
        <w:tab/>
        <w:t xml:space="preserve">V = </w:t>
      </w:r>
      <w:smartTag w:uri="urn:schemas-microsoft-com:office:smarttags" w:element="metricconverter">
        <w:smartTagPr>
          <w:attr w:name="ProductID" w:val="8,55 м3"/>
        </w:smartTagPr>
        <w:r w:rsidRPr="00F755B0">
          <w:rPr>
            <w:rFonts w:eastAsia="Times New Roman"/>
            <w:b w:val="0"/>
            <w:szCs w:val="28"/>
            <w:lang w:eastAsia="ru-RU"/>
          </w:rPr>
          <w:t>8,55 м</w:t>
        </w:r>
        <w:r w:rsidRPr="00F755B0">
          <w:rPr>
            <w:rFonts w:eastAsia="Times New Roman"/>
            <w:b w:val="0"/>
            <w:szCs w:val="28"/>
            <w:vertAlign w:val="superscript"/>
            <w:lang w:eastAsia="ru-RU"/>
          </w:rPr>
          <w:t>3</w:t>
        </w:r>
      </w:smartTag>
      <w:r w:rsidRPr="00F755B0">
        <w:rPr>
          <w:rFonts w:eastAsia="Times New Roman"/>
          <w:b w:val="0"/>
          <w:szCs w:val="28"/>
          <w:lang w:eastAsia="ru-RU"/>
        </w:rPr>
        <w:t xml:space="preserve"> (95 % от объема цистерны);</w:t>
      </w:r>
    </w:p>
    <w:p w14:paraId="47A0FEC7" w14:textId="77777777" w:rsidR="00F755B0" w:rsidRPr="00F755B0" w:rsidRDefault="00F755B0" w:rsidP="00F755B0">
      <w:pPr>
        <w:numPr>
          <w:ilvl w:val="0"/>
          <w:numId w:val="31"/>
        </w:numPr>
        <w:tabs>
          <w:tab w:val="left" w:pos="993"/>
          <w:tab w:val="num" w:pos="1069"/>
        </w:tabs>
        <w:spacing w:after="0" w:line="240" w:lineRule="auto"/>
        <w:ind w:left="992" w:hanging="284"/>
        <w:jc w:val="both"/>
        <w:rPr>
          <w:rFonts w:eastAsia="Times New Roman"/>
          <w:b w:val="0"/>
          <w:szCs w:val="28"/>
          <w:lang w:eastAsia="ru-RU"/>
        </w:rPr>
      </w:pPr>
      <w:r w:rsidRPr="00F755B0">
        <w:rPr>
          <w:rFonts w:eastAsia="Times New Roman"/>
          <w:b w:val="0"/>
          <w:szCs w:val="28"/>
          <w:lang w:eastAsia="ru-RU"/>
        </w:rPr>
        <w:lastRenderedPageBreak/>
        <w:t>площадь пролива</w:t>
      </w:r>
      <w:r w:rsidRPr="00F755B0">
        <w:rPr>
          <w:rFonts w:eastAsia="Times New Roman"/>
          <w:b w:val="0"/>
          <w:szCs w:val="28"/>
          <w:lang w:eastAsia="ru-RU"/>
        </w:rPr>
        <w:tab/>
        <w:t xml:space="preserve">                                                            S = </w:t>
      </w:r>
      <w:smartTag w:uri="urn:schemas-microsoft-com:office:smarttags" w:element="metricconverter">
        <w:smartTagPr>
          <w:attr w:name="ProductID" w:val="171,0 м2"/>
        </w:smartTagPr>
        <w:r w:rsidRPr="00F755B0">
          <w:rPr>
            <w:rFonts w:eastAsia="Times New Roman"/>
            <w:b w:val="0"/>
            <w:szCs w:val="28"/>
            <w:lang w:eastAsia="ru-RU"/>
          </w:rPr>
          <w:t>171,0 м</w:t>
        </w:r>
        <w:r w:rsidRPr="00F755B0">
          <w:rPr>
            <w:rFonts w:eastAsia="Times New Roman"/>
            <w:b w:val="0"/>
            <w:szCs w:val="28"/>
            <w:vertAlign w:val="superscript"/>
            <w:lang w:eastAsia="ru-RU"/>
          </w:rPr>
          <w:t>2</w:t>
        </w:r>
      </w:smartTag>
      <w:r w:rsidRPr="00F755B0">
        <w:rPr>
          <w:rFonts w:eastAsia="Times New Roman"/>
          <w:b w:val="0"/>
          <w:szCs w:val="28"/>
          <w:lang w:eastAsia="ru-RU"/>
        </w:rPr>
        <w:t>.</w:t>
      </w:r>
    </w:p>
    <w:p w14:paraId="065AE95F" w14:textId="77777777" w:rsidR="00F755B0" w:rsidRPr="00712B26" w:rsidRDefault="00F755B0" w:rsidP="00F755B0">
      <w:pPr>
        <w:widowControl w:val="0"/>
        <w:autoSpaceDE w:val="0"/>
        <w:autoSpaceDN w:val="0"/>
        <w:adjustRightInd w:val="0"/>
        <w:spacing w:after="0" w:line="240" w:lineRule="auto"/>
        <w:jc w:val="both"/>
        <w:rPr>
          <w:rStyle w:val="af4"/>
          <w:b w:val="0"/>
        </w:rPr>
      </w:pPr>
      <w:r w:rsidRPr="00712B26">
        <w:rPr>
          <w:rStyle w:val="af4"/>
          <w:b w:val="0"/>
        </w:rPr>
        <w:t>Порядок оценки последствий аварии.</w:t>
      </w:r>
    </w:p>
    <w:p w14:paraId="68B78327" w14:textId="77777777" w:rsidR="00F755B0" w:rsidRPr="00F755B0" w:rsidRDefault="00F755B0" w:rsidP="00712B26">
      <w:pPr>
        <w:pStyle w:val="afb"/>
      </w:pPr>
      <w:r w:rsidRPr="00F755B0">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кВт/м</w:t>
      </w:r>
      <w:r w:rsidRPr="00F755B0">
        <w:rPr>
          <w:vertAlign w:val="superscript"/>
        </w:rPr>
        <w:t>2</w:t>
      </w:r>
      <w:r w:rsidRPr="00F755B0">
        <w:t xml:space="preserve"> и более.</w:t>
      </w:r>
    </w:p>
    <w:p w14:paraId="632F5E5C" w14:textId="77777777" w:rsidR="00F755B0" w:rsidRPr="00F755B0" w:rsidRDefault="00F755B0" w:rsidP="00712B26">
      <w:pPr>
        <w:pStyle w:val="afb"/>
      </w:pPr>
      <w:r w:rsidRPr="00F755B0">
        <w:t>Расстояние, на котором будет наблюдаться тепловой поток интенсивностью 1,4 кВт/м</w:t>
      </w:r>
      <w:r w:rsidRPr="00F755B0">
        <w:rPr>
          <w:vertAlign w:val="superscript"/>
        </w:rPr>
        <w:t>2</w:t>
      </w:r>
      <w:r w:rsidRPr="00F755B0">
        <w:t xml:space="preserve">, составляет </w:t>
      </w:r>
      <w:smartTag w:uri="urn:schemas-microsoft-com:office:smarttags" w:element="metricconverter">
        <w:smartTagPr>
          <w:attr w:name="ProductID" w:val="81 м"/>
        </w:smartTagPr>
        <w:r w:rsidRPr="00F755B0">
          <w:t>81 м</w:t>
        </w:r>
      </w:smartTag>
      <w:r w:rsidRPr="00F755B0">
        <w:t>.</w:t>
      </w:r>
    </w:p>
    <w:p w14:paraId="2B43DE8B" w14:textId="77777777" w:rsidR="00F755B0" w:rsidRPr="00712B26" w:rsidRDefault="00F755B0" w:rsidP="00F755B0">
      <w:pPr>
        <w:spacing w:after="0" w:line="240" w:lineRule="auto"/>
        <w:ind w:firstLine="567"/>
        <w:jc w:val="both"/>
        <w:rPr>
          <w:rStyle w:val="af4"/>
          <w:b w:val="0"/>
        </w:rPr>
      </w:pPr>
      <w:r w:rsidRPr="00712B26">
        <w:rPr>
          <w:rStyle w:val="af4"/>
          <w:b w:val="0"/>
        </w:rPr>
        <w:t>Сценарий развития аварии, связанной с воспламенением топливно-воздушной смеси с образованием избыточного давления при взрыве пропана на автомобильном транспорте.</w:t>
      </w:r>
    </w:p>
    <w:p w14:paraId="65BD3C48" w14:textId="77777777" w:rsidR="00F755B0" w:rsidRPr="00F755B0" w:rsidRDefault="00F755B0" w:rsidP="00712B26">
      <w:pPr>
        <w:pStyle w:val="afb"/>
      </w:pPr>
      <w:r w:rsidRPr="00F755B0">
        <w:t>Возникновение аварии данного типа возможно при нарушении герметичности автомобильной цистерны с пропаном (в результате ДТП).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14:paraId="27BE826E" w14:textId="77777777" w:rsidR="00F755B0" w:rsidRPr="00712B26" w:rsidRDefault="00F755B0" w:rsidP="00F755B0">
      <w:pPr>
        <w:widowControl w:val="0"/>
        <w:autoSpaceDE w:val="0"/>
        <w:autoSpaceDN w:val="0"/>
        <w:adjustRightInd w:val="0"/>
        <w:spacing w:after="0" w:line="240" w:lineRule="auto"/>
        <w:jc w:val="both"/>
        <w:rPr>
          <w:rStyle w:val="af4"/>
          <w:b w:val="0"/>
        </w:rPr>
      </w:pPr>
      <w:r w:rsidRPr="00712B26">
        <w:rPr>
          <w:rStyle w:val="af4"/>
          <w:b w:val="0"/>
        </w:rPr>
        <w:t>Исходные данные:</w:t>
      </w:r>
    </w:p>
    <w:p w14:paraId="529E7B7E" w14:textId="77777777" w:rsidR="00F755B0" w:rsidRPr="00F755B0" w:rsidRDefault="00F755B0" w:rsidP="00F755B0">
      <w:pPr>
        <w:numPr>
          <w:ilvl w:val="0"/>
          <w:numId w:val="31"/>
        </w:numPr>
        <w:tabs>
          <w:tab w:val="left" w:pos="993"/>
          <w:tab w:val="num" w:pos="1069"/>
        </w:tabs>
        <w:spacing w:after="0" w:line="240" w:lineRule="auto"/>
        <w:ind w:left="992" w:hanging="284"/>
        <w:jc w:val="both"/>
        <w:rPr>
          <w:rFonts w:eastAsia="Times New Roman"/>
          <w:b w:val="0"/>
          <w:szCs w:val="28"/>
          <w:lang w:eastAsia="ru-RU"/>
        </w:rPr>
      </w:pPr>
      <w:r w:rsidRPr="00F755B0">
        <w:rPr>
          <w:rFonts w:eastAsia="Times New Roman"/>
          <w:b w:val="0"/>
          <w:szCs w:val="28"/>
          <w:lang w:eastAsia="ru-RU"/>
        </w:rPr>
        <w:t>количество разлившегося при аварии пропана</w:t>
      </w:r>
      <w:r w:rsidRPr="00F755B0">
        <w:rPr>
          <w:rFonts w:eastAsia="Times New Roman"/>
          <w:b w:val="0"/>
          <w:szCs w:val="28"/>
          <w:lang w:eastAsia="ru-RU"/>
        </w:rPr>
        <w:tab/>
        <w:t xml:space="preserve">V = </w:t>
      </w:r>
      <w:smartTag w:uri="urn:schemas-microsoft-com:office:smarttags" w:element="metricconverter">
        <w:smartTagPr>
          <w:attr w:name="ProductID" w:val="8,55 м3"/>
        </w:smartTagPr>
        <w:r w:rsidRPr="00F755B0">
          <w:rPr>
            <w:rFonts w:eastAsia="Times New Roman"/>
            <w:b w:val="0"/>
            <w:szCs w:val="28"/>
            <w:lang w:eastAsia="ru-RU"/>
          </w:rPr>
          <w:t>8,55 м</w:t>
        </w:r>
        <w:r w:rsidRPr="00F755B0">
          <w:rPr>
            <w:rFonts w:eastAsia="Times New Roman"/>
            <w:b w:val="0"/>
            <w:szCs w:val="28"/>
            <w:vertAlign w:val="superscript"/>
            <w:lang w:eastAsia="ru-RU"/>
          </w:rPr>
          <w:t>3</w:t>
        </w:r>
      </w:smartTag>
      <w:r w:rsidRPr="00F755B0">
        <w:rPr>
          <w:rFonts w:eastAsia="Times New Roman"/>
          <w:b w:val="0"/>
          <w:szCs w:val="28"/>
          <w:lang w:eastAsia="ru-RU"/>
        </w:rPr>
        <w:t xml:space="preserve"> (95 % от объема цистерны);</w:t>
      </w:r>
    </w:p>
    <w:p w14:paraId="24F48032" w14:textId="77777777" w:rsidR="00F755B0" w:rsidRPr="00F755B0" w:rsidRDefault="00F755B0" w:rsidP="00F755B0">
      <w:pPr>
        <w:numPr>
          <w:ilvl w:val="0"/>
          <w:numId w:val="31"/>
        </w:numPr>
        <w:tabs>
          <w:tab w:val="left" w:pos="993"/>
          <w:tab w:val="num" w:pos="1069"/>
        </w:tabs>
        <w:spacing w:after="0" w:line="240" w:lineRule="auto"/>
        <w:ind w:left="992" w:hanging="284"/>
        <w:jc w:val="both"/>
        <w:rPr>
          <w:rFonts w:eastAsia="Times New Roman"/>
          <w:b w:val="0"/>
          <w:szCs w:val="28"/>
          <w:lang w:eastAsia="ru-RU"/>
        </w:rPr>
      </w:pPr>
      <w:r w:rsidRPr="00F755B0">
        <w:rPr>
          <w:rFonts w:eastAsia="Times New Roman"/>
          <w:b w:val="0"/>
          <w:szCs w:val="28"/>
          <w:lang w:eastAsia="ru-RU"/>
        </w:rPr>
        <w:t>молярная масса пропана</w:t>
      </w:r>
      <w:r w:rsidRPr="00F755B0">
        <w:rPr>
          <w:rFonts w:eastAsia="Times New Roman"/>
          <w:b w:val="0"/>
          <w:szCs w:val="28"/>
          <w:lang w:eastAsia="ru-RU"/>
        </w:rPr>
        <w:tab/>
        <w:t xml:space="preserve">                                                М = 44,0 г/моль;</w:t>
      </w:r>
    </w:p>
    <w:p w14:paraId="52E6B576" w14:textId="77777777" w:rsidR="00F755B0" w:rsidRPr="00F755B0" w:rsidRDefault="00F755B0" w:rsidP="00F755B0">
      <w:pPr>
        <w:numPr>
          <w:ilvl w:val="0"/>
          <w:numId w:val="31"/>
        </w:numPr>
        <w:tabs>
          <w:tab w:val="left" w:pos="993"/>
          <w:tab w:val="num" w:pos="1069"/>
        </w:tabs>
        <w:spacing w:after="0" w:line="240" w:lineRule="auto"/>
        <w:ind w:left="992" w:hanging="284"/>
        <w:jc w:val="both"/>
        <w:rPr>
          <w:rFonts w:eastAsia="Times New Roman"/>
          <w:b w:val="0"/>
          <w:szCs w:val="28"/>
          <w:lang w:eastAsia="ru-RU"/>
        </w:rPr>
      </w:pPr>
      <w:r w:rsidRPr="00F755B0">
        <w:rPr>
          <w:rFonts w:eastAsia="Times New Roman"/>
          <w:b w:val="0"/>
          <w:szCs w:val="28"/>
          <w:lang w:eastAsia="ru-RU"/>
        </w:rPr>
        <w:t>время испарения</w:t>
      </w:r>
      <w:r w:rsidRPr="00F755B0">
        <w:rPr>
          <w:rFonts w:eastAsia="Times New Roman"/>
          <w:b w:val="0"/>
          <w:szCs w:val="28"/>
          <w:lang w:eastAsia="ru-RU"/>
        </w:rPr>
        <w:tab/>
        <w:t xml:space="preserve">                                                             Т = 60 мин.</w:t>
      </w:r>
    </w:p>
    <w:p w14:paraId="77CC4BA7" w14:textId="77777777" w:rsidR="00F755B0" w:rsidRPr="00712B26" w:rsidRDefault="00F755B0" w:rsidP="00F755B0">
      <w:pPr>
        <w:widowControl w:val="0"/>
        <w:autoSpaceDE w:val="0"/>
        <w:autoSpaceDN w:val="0"/>
        <w:adjustRightInd w:val="0"/>
        <w:spacing w:after="0" w:line="240" w:lineRule="auto"/>
        <w:jc w:val="both"/>
        <w:rPr>
          <w:rStyle w:val="af4"/>
          <w:b w:val="0"/>
        </w:rPr>
      </w:pPr>
      <w:r w:rsidRPr="00712B26">
        <w:rPr>
          <w:rStyle w:val="af4"/>
          <w:b w:val="0"/>
        </w:rPr>
        <w:t>Порядок оценки последствий аварии.</w:t>
      </w:r>
    </w:p>
    <w:p w14:paraId="737F330F" w14:textId="77777777" w:rsidR="00F755B0" w:rsidRPr="00F755B0" w:rsidRDefault="00F755B0" w:rsidP="00712B26">
      <w:pPr>
        <w:pStyle w:val="afb"/>
      </w:pPr>
      <w:r w:rsidRPr="00F755B0">
        <w:t>Определим, на каком расстоянии от геометрического центра пролива могут произойти минимальные повреждения зданий и сооружений. Для минимального повреждения зданий и сооружений величина избыточного давления соответствует 3,6 кПа.</w:t>
      </w:r>
    </w:p>
    <w:p w14:paraId="71D6CE24" w14:textId="77777777" w:rsidR="00F755B0" w:rsidRPr="00F755B0" w:rsidRDefault="00F755B0" w:rsidP="00712B26">
      <w:pPr>
        <w:pStyle w:val="afb"/>
      </w:pPr>
      <w:r w:rsidRPr="00F755B0">
        <w:t>Расстояние, на котором будет наблюдаться величина избыточного давления 3,6 кПа, составляет 84,5 м.</w:t>
      </w:r>
    </w:p>
    <w:p w14:paraId="58AF397B" w14:textId="77777777" w:rsidR="00F755B0" w:rsidRPr="00712B26" w:rsidRDefault="00F755B0" w:rsidP="00F755B0">
      <w:pPr>
        <w:spacing w:after="0" w:line="240" w:lineRule="auto"/>
        <w:ind w:firstLine="567"/>
        <w:jc w:val="both"/>
        <w:rPr>
          <w:rStyle w:val="af4"/>
          <w:b w:val="0"/>
        </w:rPr>
      </w:pPr>
      <w:r w:rsidRPr="00712B26">
        <w:rPr>
          <w:rStyle w:val="af4"/>
          <w:b w:val="0"/>
        </w:rPr>
        <w:t>Сценарий развития аварии, связанной с образованием «огненного шара» при разрушении автоцистерны.</w:t>
      </w:r>
    </w:p>
    <w:p w14:paraId="553D0E02" w14:textId="77777777" w:rsidR="00F755B0" w:rsidRPr="00F755B0" w:rsidRDefault="00F755B0" w:rsidP="00712B26">
      <w:pPr>
        <w:pStyle w:val="afb"/>
      </w:pPr>
      <w:r w:rsidRPr="00F755B0">
        <w:t>Возникновение аварии данного типа возможно при нарушении герметичности автоцистерны. Над поверхностью разлития образуется облако топливно-воздушной смеси, которое не детонирует, а интенсивно горит, образуя «огненный шар». Большая вероятность такого процесса обусловлена также тем, что для большинства углеводородов концентрационные пределы воспламенения их ПГФ шире, чем детонации.</w:t>
      </w:r>
    </w:p>
    <w:p w14:paraId="224F32E7" w14:textId="77777777" w:rsidR="00F755B0" w:rsidRPr="00712B26" w:rsidRDefault="00F755B0" w:rsidP="00F755B0">
      <w:pPr>
        <w:widowControl w:val="0"/>
        <w:autoSpaceDE w:val="0"/>
        <w:autoSpaceDN w:val="0"/>
        <w:adjustRightInd w:val="0"/>
        <w:spacing w:after="0" w:line="240" w:lineRule="auto"/>
        <w:rPr>
          <w:rStyle w:val="af4"/>
          <w:b w:val="0"/>
        </w:rPr>
      </w:pPr>
      <w:r w:rsidRPr="00712B26">
        <w:rPr>
          <w:rStyle w:val="af4"/>
          <w:b w:val="0"/>
        </w:rPr>
        <w:t>Исходные данные:</w:t>
      </w:r>
    </w:p>
    <w:p w14:paraId="53608908" w14:textId="77777777" w:rsidR="00F755B0" w:rsidRPr="00F755B0" w:rsidRDefault="00F755B0" w:rsidP="00F755B0">
      <w:pPr>
        <w:numPr>
          <w:ilvl w:val="0"/>
          <w:numId w:val="31"/>
        </w:numPr>
        <w:tabs>
          <w:tab w:val="left" w:pos="993"/>
          <w:tab w:val="num" w:pos="1069"/>
        </w:tabs>
        <w:spacing w:after="0" w:line="240" w:lineRule="auto"/>
        <w:ind w:left="992" w:hanging="284"/>
        <w:jc w:val="both"/>
        <w:rPr>
          <w:rFonts w:eastAsia="Times New Roman"/>
          <w:b w:val="0"/>
          <w:szCs w:val="28"/>
          <w:lang w:eastAsia="ru-RU"/>
        </w:rPr>
      </w:pPr>
      <w:r w:rsidRPr="00F755B0">
        <w:rPr>
          <w:rFonts w:eastAsia="Times New Roman"/>
          <w:b w:val="0"/>
          <w:szCs w:val="28"/>
          <w:lang w:eastAsia="ru-RU"/>
        </w:rPr>
        <w:t>масса СУГ, участвующего в аварии</w:t>
      </w:r>
      <w:r w:rsidRPr="00F755B0">
        <w:rPr>
          <w:rFonts w:eastAsia="Times New Roman"/>
          <w:b w:val="0"/>
          <w:szCs w:val="28"/>
          <w:lang w:eastAsia="ru-RU"/>
        </w:rPr>
        <w:tab/>
        <w:t xml:space="preserve">                                 М = </w:t>
      </w:r>
      <w:smartTag w:uri="urn:schemas-microsoft-com:office:smarttags" w:element="metricconverter">
        <w:smartTagPr>
          <w:attr w:name="ProductID" w:val="4531,5 кг"/>
        </w:smartTagPr>
        <w:r w:rsidRPr="00F755B0">
          <w:rPr>
            <w:rFonts w:eastAsia="Times New Roman"/>
            <w:b w:val="0"/>
            <w:szCs w:val="28"/>
            <w:lang w:eastAsia="ru-RU"/>
          </w:rPr>
          <w:t>4531,5 кг</w:t>
        </w:r>
      </w:smartTag>
      <w:r w:rsidRPr="00F755B0">
        <w:rPr>
          <w:rFonts w:eastAsia="Times New Roman"/>
          <w:b w:val="0"/>
          <w:szCs w:val="28"/>
          <w:lang w:eastAsia="ru-RU"/>
        </w:rPr>
        <w:t>.</w:t>
      </w:r>
    </w:p>
    <w:p w14:paraId="3975CBD4" w14:textId="77777777" w:rsidR="00F755B0" w:rsidRPr="00712B26" w:rsidRDefault="00F755B0" w:rsidP="00F755B0">
      <w:pPr>
        <w:widowControl w:val="0"/>
        <w:autoSpaceDE w:val="0"/>
        <w:autoSpaceDN w:val="0"/>
        <w:adjustRightInd w:val="0"/>
        <w:spacing w:after="0" w:line="240" w:lineRule="auto"/>
        <w:rPr>
          <w:rStyle w:val="af4"/>
          <w:b w:val="0"/>
        </w:rPr>
      </w:pPr>
      <w:r w:rsidRPr="00712B26">
        <w:rPr>
          <w:rStyle w:val="af4"/>
          <w:b w:val="0"/>
        </w:rPr>
        <w:t>Порядок оценки последствий аварии.</w:t>
      </w:r>
    </w:p>
    <w:p w14:paraId="77194846" w14:textId="77777777" w:rsidR="00F755B0" w:rsidRPr="00F755B0" w:rsidRDefault="00F755B0" w:rsidP="00712B26">
      <w:pPr>
        <w:pStyle w:val="afb"/>
      </w:pPr>
      <w:r w:rsidRPr="00F755B0">
        <w:lastRenderedPageBreak/>
        <w:t>Определим, на каком расстоянии от геометрического центра «огненного шара» люди могут получить ожоги 1-й степени, что соответствует импульсу теплового излучения 120 кДж/м</w:t>
      </w:r>
      <w:r w:rsidRPr="00F755B0">
        <w:rPr>
          <w:vertAlign w:val="superscript"/>
        </w:rPr>
        <w:t>2</w:t>
      </w:r>
      <w:r w:rsidRPr="00F755B0">
        <w:t>.</w:t>
      </w:r>
    </w:p>
    <w:p w14:paraId="1FF6917B" w14:textId="77777777" w:rsidR="00F755B0" w:rsidRPr="00F755B0" w:rsidRDefault="00F755B0" w:rsidP="00712B26">
      <w:pPr>
        <w:pStyle w:val="afb"/>
      </w:pPr>
      <w:r w:rsidRPr="00F755B0">
        <w:t>Расстояние, на котором будет наблюдаться импульс теплового потока равный 120 кДж/м</w:t>
      </w:r>
      <w:r w:rsidRPr="00F755B0">
        <w:rPr>
          <w:vertAlign w:val="superscript"/>
        </w:rPr>
        <w:t>2</w:t>
      </w:r>
      <w:r w:rsidRPr="00F755B0">
        <w:t xml:space="preserve">, составляет </w:t>
      </w:r>
      <w:smartTag w:uri="urn:schemas-microsoft-com:office:smarttags" w:element="metricconverter">
        <w:smartTagPr>
          <w:attr w:name="ProductID" w:val="161 м"/>
        </w:smartTagPr>
        <w:r w:rsidRPr="00F755B0">
          <w:t>161 м</w:t>
        </w:r>
      </w:smartTag>
      <w:r w:rsidRPr="00F755B0">
        <w:t>.</w:t>
      </w:r>
    </w:p>
    <w:p w14:paraId="5137CC76" w14:textId="77777777" w:rsidR="00F755B0" w:rsidRPr="00F755B0" w:rsidRDefault="00F755B0" w:rsidP="00712B26">
      <w:pPr>
        <w:pStyle w:val="afb"/>
      </w:pPr>
    </w:p>
    <w:p w14:paraId="64ABAE38" w14:textId="77777777" w:rsidR="00F755B0" w:rsidRPr="00712B26" w:rsidRDefault="00F755B0" w:rsidP="00F755B0">
      <w:pPr>
        <w:spacing w:after="0"/>
        <w:ind w:firstLine="567"/>
        <w:jc w:val="both"/>
        <w:rPr>
          <w:rStyle w:val="af4"/>
          <w:b w:val="0"/>
        </w:rPr>
      </w:pPr>
      <w:r w:rsidRPr="00712B26">
        <w:rPr>
          <w:rStyle w:val="af4"/>
          <w:b w:val="0"/>
        </w:rPr>
        <w:t>Аварийные ситуации на водном транспорте.</w:t>
      </w:r>
    </w:p>
    <w:p w14:paraId="29479501" w14:textId="77777777" w:rsidR="00F755B0" w:rsidRPr="00F755B0" w:rsidRDefault="00F755B0" w:rsidP="00712B26">
      <w:pPr>
        <w:pStyle w:val="afb"/>
      </w:pPr>
      <w:r w:rsidRPr="00F755B0">
        <w:t>Аварии на водном транспорте не рассматриваются, т.к. перевозка опасных грузов по воде на территории не предусматривается.</w:t>
      </w:r>
    </w:p>
    <w:p w14:paraId="3A2C081A" w14:textId="77777777" w:rsidR="00F755B0" w:rsidRPr="00F755B0" w:rsidRDefault="00F755B0" w:rsidP="00712B26">
      <w:pPr>
        <w:pStyle w:val="afb"/>
      </w:pPr>
    </w:p>
    <w:p w14:paraId="463FA4E3" w14:textId="77777777" w:rsidR="00F755B0" w:rsidRPr="00712B26" w:rsidRDefault="00F755B0" w:rsidP="00F755B0">
      <w:pPr>
        <w:spacing w:after="0"/>
        <w:ind w:firstLine="567"/>
        <w:jc w:val="both"/>
        <w:rPr>
          <w:rStyle w:val="af4"/>
          <w:b w:val="0"/>
        </w:rPr>
      </w:pPr>
      <w:r w:rsidRPr="00712B26">
        <w:rPr>
          <w:rStyle w:val="af4"/>
          <w:b w:val="0"/>
        </w:rPr>
        <w:t>Аварийные ситуации на трубопроводном транспорте.</w:t>
      </w:r>
    </w:p>
    <w:p w14:paraId="12A57155" w14:textId="77777777" w:rsidR="00F755B0" w:rsidRPr="00F755B0" w:rsidRDefault="00F755B0" w:rsidP="00712B26">
      <w:pPr>
        <w:pStyle w:val="afb"/>
      </w:pPr>
      <w:r w:rsidRPr="00F755B0">
        <w:t>Аварии на трубопроводном транспорте не рассматриваются, т.к. на территории нет магистральных трубопроводов.</w:t>
      </w:r>
    </w:p>
    <w:p w14:paraId="6FF98DB0" w14:textId="77777777" w:rsidR="00F755B0" w:rsidRPr="00F755B0" w:rsidRDefault="00F755B0" w:rsidP="00712B26">
      <w:pPr>
        <w:pStyle w:val="afb"/>
      </w:pPr>
      <w:r w:rsidRPr="00F755B0">
        <w:t>Для предупреждения ЧС и снижения последствий на территории рассматриваемого участка от аварий на транспорте требуется:</w:t>
      </w:r>
    </w:p>
    <w:p w14:paraId="53BD8189" w14:textId="77777777" w:rsidR="00F755B0" w:rsidRPr="00F755B0" w:rsidRDefault="00F755B0" w:rsidP="00F755B0">
      <w:pPr>
        <w:numPr>
          <w:ilvl w:val="0"/>
          <w:numId w:val="29"/>
        </w:numPr>
        <w:spacing w:after="0" w:line="240" w:lineRule="auto"/>
        <w:ind w:firstLine="567"/>
        <w:contextualSpacing/>
        <w:jc w:val="both"/>
        <w:rPr>
          <w:b w:val="0"/>
          <w:szCs w:val="28"/>
        </w:rPr>
      </w:pPr>
      <w:r w:rsidRPr="00F755B0">
        <w:rPr>
          <w:b w:val="0"/>
          <w:szCs w:val="28"/>
        </w:rPr>
        <w:t>поддержание автомобильных дорог в состоянии, обеспечивающем безаварийную эксплуатацию автомобильного транспорта;</w:t>
      </w:r>
    </w:p>
    <w:p w14:paraId="281F547D" w14:textId="77777777" w:rsidR="00F755B0" w:rsidRPr="00F755B0" w:rsidRDefault="00F755B0" w:rsidP="00F755B0">
      <w:pPr>
        <w:numPr>
          <w:ilvl w:val="0"/>
          <w:numId w:val="29"/>
        </w:numPr>
        <w:spacing w:after="0" w:line="240" w:lineRule="auto"/>
        <w:ind w:firstLine="567"/>
        <w:contextualSpacing/>
        <w:jc w:val="both"/>
        <w:rPr>
          <w:b w:val="0"/>
          <w:szCs w:val="28"/>
        </w:rPr>
      </w:pPr>
      <w:r w:rsidRPr="00F755B0">
        <w:rPr>
          <w:b w:val="0"/>
          <w:szCs w:val="28"/>
        </w:rPr>
        <w:t xml:space="preserve">обеспечить при перевозке опасных грузов эксплуатацию технически исправного транспорта и оборудования; </w:t>
      </w:r>
    </w:p>
    <w:p w14:paraId="54F91294" w14:textId="77777777" w:rsidR="00F755B0" w:rsidRPr="00F755B0" w:rsidRDefault="00F755B0" w:rsidP="00F755B0">
      <w:pPr>
        <w:numPr>
          <w:ilvl w:val="0"/>
          <w:numId w:val="29"/>
        </w:numPr>
        <w:spacing w:after="0" w:line="240" w:lineRule="auto"/>
        <w:ind w:firstLine="567"/>
        <w:contextualSpacing/>
        <w:jc w:val="both"/>
        <w:rPr>
          <w:b w:val="0"/>
          <w:szCs w:val="28"/>
        </w:rPr>
      </w:pPr>
      <w:r w:rsidRPr="00F755B0">
        <w:rPr>
          <w:b w:val="0"/>
          <w:szCs w:val="28"/>
        </w:rPr>
        <w:t>улучшение качества зимнего содержания дорог, особенно на участках с уклонами, перед мостами и в гололёд;</w:t>
      </w:r>
    </w:p>
    <w:p w14:paraId="724AA96E" w14:textId="77777777" w:rsidR="00F755B0" w:rsidRPr="00F755B0" w:rsidRDefault="00F755B0" w:rsidP="00F755B0">
      <w:pPr>
        <w:numPr>
          <w:ilvl w:val="0"/>
          <w:numId w:val="29"/>
        </w:numPr>
        <w:spacing w:after="0" w:line="240" w:lineRule="auto"/>
        <w:ind w:firstLine="567"/>
        <w:contextualSpacing/>
        <w:jc w:val="both"/>
        <w:rPr>
          <w:b w:val="0"/>
          <w:szCs w:val="28"/>
        </w:rPr>
      </w:pPr>
      <w:r w:rsidRPr="00F755B0">
        <w:rPr>
          <w:b w:val="0"/>
          <w:szCs w:val="28"/>
        </w:rPr>
        <w:t>устройство дорожных ограждений, разметка проезжей части, установка дорожных знаков;</w:t>
      </w:r>
    </w:p>
    <w:p w14:paraId="3552CFDB" w14:textId="77777777" w:rsidR="00F755B0" w:rsidRPr="00F755B0" w:rsidRDefault="00F755B0" w:rsidP="00F755B0">
      <w:pPr>
        <w:numPr>
          <w:ilvl w:val="0"/>
          <w:numId w:val="29"/>
        </w:numPr>
        <w:spacing w:after="0" w:line="240" w:lineRule="auto"/>
        <w:ind w:firstLine="567"/>
        <w:contextualSpacing/>
        <w:jc w:val="both"/>
        <w:rPr>
          <w:b w:val="0"/>
          <w:szCs w:val="28"/>
        </w:rPr>
      </w:pPr>
      <w:r w:rsidRPr="00F755B0">
        <w:rPr>
          <w:b w:val="0"/>
          <w:szCs w:val="28"/>
        </w:rPr>
        <w:t xml:space="preserve">укрепление обочин, откосов насыпей, устройство водоотводов и др. инженерных мероприятий для предотвращения размывов на предмостных участках; </w:t>
      </w:r>
    </w:p>
    <w:p w14:paraId="44FCD7CE" w14:textId="77777777" w:rsidR="00F755B0" w:rsidRPr="00F755B0" w:rsidRDefault="00F755B0" w:rsidP="00F755B0">
      <w:pPr>
        <w:numPr>
          <w:ilvl w:val="0"/>
          <w:numId w:val="29"/>
        </w:numPr>
        <w:spacing w:after="0" w:line="240" w:lineRule="auto"/>
        <w:ind w:firstLine="567"/>
        <w:contextualSpacing/>
        <w:jc w:val="both"/>
        <w:rPr>
          <w:b w:val="0"/>
          <w:szCs w:val="28"/>
        </w:rPr>
      </w:pPr>
      <w:r w:rsidRPr="00F755B0">
        <w:rPr>
          <w:b w:val="0"/>
          <w:szCs w:val="28"/>
        </w:rPr>
        <w:t>не использовать открытые источники огня во избежание возникновения пожара (взрыва);</w:t>
      </w:r>
    </w:p>
    <w:p w14:paraId="32EFCC1C" w14:textId="77777777" w:rsidR="00F755B0" w:rsidRPr="00F755B0" w:rsidRDefault="00F755B0" w:rsidP="00F755B0">
      <w:pPr>
        <w:numPr>
          <w:ilvl w:val="0"/>
          <w:numId w:val="29"/>
        </w:numPr>
        <w:spacing w:after="0" w:line="240" w:lineRule="auto"/>
        <w:ind w:firstLine="567"/>
        <w:contextualSpacing/>
        <w:jc w:val="both"/>
        <w:rPr>
          <w:b w:val="0"/>
          <w:szCs w:val="28"/>
        </w:rPr>
      </w:pPr>
      <w:r w:rsidRPr="00F755B0">
        <w:rPr>
          <w:b w:val="0"/>
          <w:szCs w:val="28"/>
        </w:rPr>
        <w:t>не приближаться к месту аварии, в качестве укрытий от поражающего воздействия избыточного давления использовать отдаленные здания и сооружения, заглубленные участки местности;</w:t>
      </w:r>
    </w:p>
    <w:p w14:paraId="34761295" w14:textId="77777777" w:rsidR="00F755B0" w:rsidRPr="00F755B0" w:rsidRDefault="00F755B0" w:rsidP="00F755B0">
      <w:pPr>
        <w:numPr>
          <w:ilvl w:val="0"/>
          <w:numId w:val="29"/>
        </w:numPr>
        <w:spacing w:after="0" w:line="240" w:lineRule="auto"/>
        <w:ind w:firstLine="567"/>
        <w:contextualSpacing/>
        <w:jc w:val="both"/>
        <w:rPr>
          <w:b w:val="0"/>
          <w:szCs w:val="28"/>
        </w:rPr>
      </w:pPr>
      <w:r w:rsidRPr="00F755B0">
        <w:rPr>
          <w:b w:val="0"/>
          <w:szCs w:val="28"/>
        </w:rPr>
        <w:t>исключить транспортировку особо опасных грузов через или вблизи жилых районов и общественно-социальных объектов.</w:t>
      </w:r>
    </w:p>
    <w:p w14:paraId="30B3B1C0" w14:textId="77777777" w:rsidR="00F755B0" w:rsidRPr="00F755B0" w:rsidRDefault="00F755B0" w:rsidP="008D6C14">
      <w:pPr>
        <w:pStyle w:val="afb"/>
      </w:pPr>
    </w:p>
    <w:p w14:paraId="78B6E17F" w14:textId="77777777" w:rsidR="00F755B0" w:rsidRPr="008D6C14" w:rsidRDefault="00F755B0" w:rsidP="00F755B0">
      <w:pPr>
        <w:spacing w:after="0" w:line="240" w:lineRule="auto"/>
        <w:ind w:firstLine="567"/>
        <w:jc w:val="both"/>
        <w:rPr>
          <w:rStyle w:val="af4"/>
          <w:b w:val="0"/>
        </w:rPr>
      </w:pPr>
      <w:r w:rsidRPr="008D6C14">
        <w:rPr>
          <w:rStyle w:val="af4"/>
          <w:b w:val="0"/>
        </w:rPr>
        <w:t>Аварии с выбросом радиоактивных веществ, утратой радиоактивных источников</w:t>
      </w:r>
    </w:p>
    <w:p w14:paraId="1AF5C1AC" w14:textId="77777777" w:rsidR="00F755B0" w:rsidRPr="00F755B0" w:rsidRDefault="00F755B0" w:rsidP="008D6C14">
      <w:pPr>
        <w:pStyle w:val="afb"/>
      </w:pPr>
      <w:r w:rsidRPr="00F755B0">
        <w:t xml:space="preserve">На рассматриваемой территории радиационноопасные объекты не располагаются. </w:t>
      </w:r>
    </w:p>
    <w:p w14:paraId="611392C3" w14:textId="77777777" w:rsidR="00F755B0" w:rsidRPr="00F755B0" w:rsidRDefault="00F755B0" w:rsidP="008D6C14">
      <w:pPr>
        <w:pStyle w:val="afb"/>
      </w:pPr>
    </w:p>
    <w:p w14:paraId="46F23448" w14:textId="77777777" w:rsidR="00F755B0" w:rsidRPr="008D6C14" w:rsidRDefault="00F755B0" w:rsidP="00F755B0">
      <w:pPr>
        <w:spacing w:after="0" w:line="240" w:lineRule="auto"/>
        <w:ind w:firstLine="567"/>
        <w:jc w:val="both"/>
        <w:rPr>
          <w:rStyle w:val="af4"/>
          <w:b w:val="0"/>
        </w:rPr>
      </w:pPr>
      <w:r w:rsidRPr="008D6C14">
        <w:rPr>
          <w:rStyle w:val="af4"/>
          <w:b w:val="0"/>
        </w:rPr>
        <w:t>Аварии на опасных производственных объектах</w:t>
      </w:r>
    </w:p>
    <w:p w14:paraId="54CC8825" w14:textId="77777777" w:rsidR="00F755B0" w:rsidRPr="00F755B0" w:rsidRDefault="00F755B0" w:rsidP="008D6C14">
      <w:pPr>
        <w:pStyle w:val="afb"/>
      </w:pPr>
      <w:r w:rsidRPr="00F755B0">
        <w:t>На рассматриваемой территории опасные объекты не располагаются.</w:t>
      </w:r>
    </w:p>
    <w:p w14:paraId="458FD30D" w14:textId="77777777" w:rsidR="00F755B0" w:rsidRPr="00F755B0" w:rsidRDefault="00F755B0" w:rsidP="008D6C14">
      <w:pPr>
        <w:pStyle w:val="afb"/>
      </w:pPr>
    </w:p>
    <w:p w14:paraId="51B3A5E4" w14:textId="77777777" w:rsidR="00F755B0" w:rsidRPr="008D6C14" w:rsidRDefault="00F755B0" w:rsidP="00F755B0">
      <w:pPr>
        <w:spacing w:after="0" w:line="240" w:lineRule="auto"/>
        <w:ind w:firstLine="567"/>
        <w:jc w:val="both"/>
        <w:rPr>
          <w:rStyle w:val="af5"/>
          <w:b w:val="0"/>
        </w:rPr>
      </w:pPr>
      <w:r w:rsidRPr="008D6C14">
        <w:rPr>
          <w:rStyle w:val="af5"/>
          <w:b w:val="0"/>
        </w:rPr>
        <w:lastRenderedPageBreak/>
        <w:t>Аварии на коммунальных системах жизнеобеспечения</w:t>
      </w:r>
    </w:p>
    <w:p w14:paraId="73F00074" w14:textId="77777777" w:rsidR="00F755B0" w:rsidRPr="00F755B0" w:rsidRDefault="00F755B0" w:rsidP="008D6C14">
      <w:pPr>
        <w:pStyle w:val="afb"/>
      </w:pPr>
      <w:r w:rsidRPr="00F755B0">
        <w:t>Аварии на коммунальных системах жизнеобеспечения (далее – КСЖ) приводят к прекращению снабжения зданий и сооружений водой, электроэнергией, теплом.</w:t>
      </w:r>
    </w:p>
    <w:p w14:paraId="594E602B" w14:textId="77777777" w:rsidR="00F755B0" w:rsidRPr="00F755B0" w:rsidRDefault="00F755B0" w:rsidP="008D6C14">
      <w:pPr>
        <w:pStyle w:val="afb"/>
      </w:pPr>
      <w:r w:rsidRPr="00F755B0">
        <w:t>Последствия от аварии на КСЖ могут оказывать поражающее действие на людей: поражение электрическим током при прикосновении к оборванным проводам, возникновением пожаров вследствие коротких замыканий и возгорания газа.</w:t>
      </w:r>
    </w:p>
    <w:p w14:paraId="2ECC3F8B" w14:textId="77777777" w:rsidR="00F755B0" w:rsidRPr="00F755B0" w:rsidRDefault="00F755B0" w:rsidP="008D6C14">
      <w:pPr>
        <w:pStyle w:val="afb"/>
      </w:pPr>
      <w:r w:rsidRPr="00F755B0">
        <w:t>Нормальная жизнедеятельность муниципального образования и его населения обеспечивается устойчивым  и надежным коммунально-бытовым обеспечением, устойчивостью работы систем жизнеобеспечения сельсовета.</w:t>
      </w:r>
    </w:p>
    <w:p w14:paraId="6CAE7CE1" w14:textId="77777777" w:rsidR="00F755B0" w:rsidRPr="00F755B0" w:rsidRDefault="00F755B0" w:rsidP="008D6C14">
      <w:pPr>
        <w:pStyle w:val="afb"/>
      </w:pPr>
      <w:r w:rsidRPr="00F755B0">
        <w:t>К основным факторам риска относятся:</w:t>
      </w:r>
    </w:p>
    <w:p w14:paraId="7CF9A537" w14:textId="77777777" w:rsidR="00F755B0" w:rsidRPr="00F755B0" w:rsidRDefault="00F755B0" w:rsidP="00F755B0">
      <w:pPr>
        <w:numPr>
          <w:ilvl w:val="0"/>
          <w:numId w:val="30"/>
        </w:numPr>
        <w:spacing w:after="0" w:line="240" w:lineRule="auto"/>
        <w:ind w:left="851" w:hanging="284"/>
        <w:jc w:val="both"/>
        <w:rPr>
          <w:b w:val="0"/>
          <w:szCs w:val="28"/>
        </w:rPr>
      </w:pPr>
      <w:r w:rsidRPr="00F755B0">
        <w:rPr>
          <w:b w:val="0"/>
          <w:szCs w:val="28"/>
        </w:rPr>
        <w:t>повышение аварийности на инженерных коммуникациях и источниках энергоснабжения;</w:t>
      </w:r>
    </w:p>
    <w:p w14:paraId="10443B53" w14:textId="77777777" w:rsidR="00F755B0" w:rsidRPr="00F755B0" w:rsidRDefault="00F755B0" w:rsidP="00F755B0">
      <w:pPr>
        <w:numPr>
          <w:ilvl w:val="0"/>
          <w:numId w:val="30"/>
        </w:numPr>
        <w:spacing w:after="0" w:line="240" w:lineRule="auto"/>
        <w:ind w:left="851" w:hanging="284"/>
        <w:jc w:val="both"/>
        <w:rPr>
          <w:b w:val="0"/>
          <w:szCs w:val="28"/>
        </w:rPr>
      </w:pPr>
      <w:r w:rsidRPr="00F755B0">
        <w:rPr>
          <w:b w:val="0"/>
          <w:szCs w:val="28"/>
        </w:rPr>
        <w:t>возможность воздействия внешних факторов на качество воды, ограниченность водопотребления из закрытых водоисточников;</w:t>
      </w:r>
    </w:p>
    <w:p w14:paraId="24A49ADF" w14:textId="77777777" w:rsidR="00F755B0" w:rsidRPr="00F755B0" w:rsidRDefault="00F755B0" w:rsidP="00F755B0">
      <w:pPr>
        <w:numPr>
          <w:ilvl w:val="0"/>
          <w:numId w:val="30"/>
        </w:numPr>
        <w:spacing w:after="0" w:line="240" w:lineRule="auto"/>
        <w:ind w:left="851" w:hanging="284"/>
        <w:jc w:val="both"/>
        <w:rPr>
          <w:b w:val="0"/>
          <w:szCs w:val="28"/>
        </w:rPr>
      </w:pPr>
      <w:r w:rsidRPr="00F755B0">
        <w:rPr>
          <w:b w:val="0"/>
          <w:szCs w:val="28"/>
        </w:rPr>
        <w:t>снижение надежности и устойчивости энергоснабжения, связанное с недостаточным объемом замены устаревших инженерных сетей и основного энергетического оборудования;</w:t>
      </w:r>
    </w:p>
    <w:p w14:paraId="59D62DEF" w14:textId="77777777" w:rsidR="00F755B0" w:rsidRPr="00F755B0" w:rsidRDefault="00F755B0" w:rsidP="00F755B0">
      <w:pPr>
        <w:numPr>
          <w:ilvl w:val="0"/>
          <w:numId w:val="30"/>
        </w:numPr>
        <w:spacing w:after="0" w:line="240" w:lineRule="auto"/>
        <w:ind w:left="851" w:hanging="284"/>
        <w:jc w:val="both"/>
        <w:rPr>
          <w:b w:val="0"/>
          <w:szCs w:val="28"/>
        </w:rPr>
      </w:pPr>
      <w:r w:rsidRPr="00F755B0">
        <w:rPr>
          <w:b w:val="0"/>
          <w:szCs w:val="28"/>
        </w:rPr>
        <w:t>старение жилого фонда, а также инженерной инфраструктуры населенных пунктов.</w:t>
      </w:r>
    </w:p>
    <w:p w14:paraId="08AD0A43" w14:textId="77777777" w:rsidR="00F755B0" w:rsidRPr="00F755B0" w:rsidRDefault="00F755B0" w:rsidP="00F755B0">
      <w:pPr>
        <w:spacing w:after="0" w:line="240" w:lineRule="auto"/>
        <w:ind w:firstLine="567"/>
        <w:jc w:val="both"/>
        <w:rPr>
          <w:b w:val="0"/>
          <w:szCs w:val="28"/>
        </w:rPr>
      </w:pPr>
      <w:r w:rsidRPr="00F755B0">
        <w:rPr>
          <w:b w:val="0"/>
          <w:szCs w:val="28"/>
        </w:rPr>
        <w:t>Реализация указанных угроз может привести:</w:t>
      </w:r>
    </w:p>
    <w:p w14:paraId="716F570C" w14:textId="77777777" w:rsidR="00F755B0" w:rsidRPr="00F755B0" w:rsidRDefault="00F755B0" w:rsidP="00F755B0">
      <w:pPr>
        <w:numPr>
          <w:ilvl w:val="0"/>
          <w:numId w:val="30"/>
        </w:numPr>
        <w:spacing w:after="0" w:line="240" w:lineRule="auto"/>
        <w:ind w:left="851" w:hanging="284"/>
        <w:jc w:val="both"/>
        <w:rPr>
          <w:b w:val="0"/>
          <w:szCs w:val="28"/>
        </w:rPr>
      </w:pPr>
      <w:r w:rsidRPr="00F755B0">
        <w:rPr>
          <w:b w:val="0"/>
          <w:szCs w:val="28"/>
        </w:rPr>
        <w:t>к нарушению жизнедеятельности населения муниципального образования;</w:t>
      </w:r>
    </w:p>
    <w:p w14:paraId="576B55BA" w14:textId="77777777" w:rsidR="00F755B0" w:rsidRPr="00F755B0" w:rsidRDefault="00F755B0" w:rsidP="00F755B0">
      <w:pPr>
        <w:numPr>
          <w:ilvl w:val="0"/>
          <w:numId w:val="30"/>
        </w:numPr>
        <w:spacing w:after="0" w:line="240" w:lineRule="auto"/>
        <w:ind w:left="851" w:hanging="284"/>
        <w:jc w:val="both"/>
        <w:rPr>
          <w:b w:val="0"/>
          <w:szCs w:val="28"/>
        </w:rPr>
      </w:pPr>
      <w:r w:rsidRPr="00F755B0">
        <w:rPr>
          <w:b w:val="0"/>
          <w:szCs w:val="28"/>
        </w:rPr>
        <w:t>к дестабилизации санитарно-эпидемиологической обстановки, повышению уровня инфекционных заболеваний;</w:t>
      </w:r>
    </w:p>
    <w:p w14:paraId="4BC4AFD7" w14:textId="77777777" w:rsidR="00F755B0" w:rsidRPr="00F755B0" w:rsidRDefault="00F755B0" w:rsidP="00F755B0">
      <w:pPr>
        <w:numPr>
          <w:ilvl w:val="0"/>
          <w:numId w:val="30"/>
        </w:numPr>
        <w:spacing w:after="0" w:line="240" w:lineRule="auto"/>
        <w:ind w:left="851" w:hanging="284"/>
        <w:jc w:val="both"/>
        <w:rPr>
          <w:b w:val="0"/>
          <w:szCs w:val="28"/>
        </w:rPr>
      </w:pPr>
      <w:r w:rsidRPr="00F755B0">
        <w:rPr>
          <w:b w:val="0"/>
          <w:szCs w:val="28"/>
        </w:rPr>
        <w:t>созданию нестабильной социальной обстановки.</w:t>
      </w:r>
    </w:p>
    <w:p w14:paraId="539A9AD4" w14:textId="77777777" w:rsidR="00F755B0" w:rsidRPr="00F755B0" w:rsidRDefault="00F755B0" w:rsidP="008D6C14">
      <w:pPr>
        <w:pStyle w:val="afb"/>
      </w:pPr>
      <w:r w:rsidRPr="00F755B0">
        <w:t>Аварии на коммунальных системах жизнеобеспечения носят локальный характер, поражение населения или персонала обслуживающих организаций возможно при нахождении в непосредственной близости от источника ЧС.</w:t>
      </w:r>
    </w:p>
    <w:p w14:paraId="6D329B0B" w14:textId="77777777" w:rsidR="00F755B0" w:rsidRPr="00F755B0" w:rsidRDefault="00F755B0" w:rsidP="008D6C14">
      <w:pPr>
        <w:pStyle w:val="afb"/>
      </w:pPr>
      <w:r w:rsidRPr="00F755B0">
        <w:t>Аварии, связанные с отключением электроэнергии нарушают работу систем жизнеобеспечения населения.</w:t>
      </w:r>
    </w:p>
    <w:p w14:paraId="4972E1A4" w14:textId="77777777" w:rsidR="00F755B0" w:rsidRPr="00F755B0" w:rsidRDefault="00F755B0" w:rsidP="008D6C14">
      <w:pPr>
        <w:pStyle w:val="afb"/>
      </w:pPr>
      <w:r w:rsidRPr="00F755B0">
        <w:t>Мероприятия по минимизации последствий (предупреждению) возникновения аварий на коммунальных системах жизнеобеспечения</w:t>
      </w:r>
    </w:p>
    <w:p w14:paraId="5747391A" w14:textId="77777777" w:rsidR="00F755B0" w:rsidRPr="00F755B0" w:rsidRDefault="00F755B0" w:rsidP="00F755B0">
      <w:pPr>
        <w:spacing w:after="0" w:line="240" w:lineRule="auto"/>
        <w:ind w:firstLine="567"/>
        <w:jc w:val="both"/>
        <w:rPr>
          <w:b w:val="0"/>
          <w:szCs w:val="28"/>
        </w:rPr>
      </w:pPr>
      <w:r w:rsidRPr="00F755B0">
        <w:rPr>
          <w:b w:val="0"/>
          <w:szCs w:val="28"/>
        </w:rPr>
        <w:t>а) На системах энергоснабжения:</w:t>
      </w:r>
    </w:p>
    <w:p w14:paraId="62668331" w14:textId="77777777" w:rsidR="00F755B0" w:rsidRPr="00F755B0" w:rsidRDefault="00F755B0" w:rsidP="00F755B0">
      <w:pPr>
        <w:numPr>
          <w:ilvl w:val="0"/>
          <w:numId w:val="30"/>
        </w:numPr>
        <w:spacing w:after="0" w:line="240" w:lineRule="auto"/>
        <w:ind w:left="851" w:hanging="284"/>
        <w:jc w:val="both"/>
        <w:rPr>
          <w:b w:val="0"/>
          <w:szCs w:val="28"/>
        </w:rPr>
      </w:pPr>
      <w:r w:rsidRPr="00F755B0">
        <w:rPr>
          <w:b w:val="0"/>
          <w:szCs w:val="28"/>
        </w:rPr>
        <w:t>схема электрических сетей при необходимости должна предусматривать возможность быстрого восстановления электроснабжения сельсовета;</w:t>
      </w:r>
    </w:p>
    <w:p w14:paraId="11C3EC75" w14:textId="77777777" w:rsidR="00F755B0" w:rsidRPr="00F755B0" w:rsidRDefault="00F755B0" w:rsidP="00F755B0">
      <w:pPr>
        <w:numPr>
          <w:ilvl w:val="0"/>
          <w:numId w:val="30"/>
        </w:numPr>
        <w:spacing w:after="0" w:line="240" w:lineRule="auto"/>
        <w:ind w:left="851" w:hanging="284"/>
        <w:jc w:val="both"/>
        <w:rPr>
          <w:b w:val="0"/>
          <w:szCs w:val="28"/>
        </w:rPr>
      </w:pPr>
      <w:r w:rsidRPr="00F755B0">
        <w:rPr>
          <w:b w:val="0"/>
          <w:szCs w:val="28"/>
        </w:rPr>
        <w:t>наличие резервов материальных средств для ремонта электрических сетей;</w:t>
      </w:r>
    </w:p>
    <w:p w14:paraId="24530F6F" w14:textId="77777777" w:rsidR="00F755B0" w:rsidRPr="00F755B0" w:rsidRDefault="00F755B0" w:rsidP="00F755B0">
      <w:pPr>
        <w:numPr>
          <w:ilvl w:val="0"/>
          <w:numId w:val="30"/>
        </w:numPr>
        <w:spacing w:after="0" w:line="240" w:lineRule="auto"/>
        <w:ind w:left="851" w:hanging="284"/>
        <w:jc w:val="both"/>
        <w:rPr>
          <w:b w:val="0"/>
          <w:szCs w:val="28"/>
        </w:rPr>
      </w:pPr>
      <w:r w:rsidRPr="00F755B0">
        <w:rPr>
          <w:b w:val="0"/>
          <w:szCs w:val="28"/>
        </w:rPr>
        <w:t>наличие резервных веток электроснабжения</w:t>
      </w:r>
    </w:p>
    <w:p w14:paraId="2183E161" w14:textId="77777777" w:rsidR="00F755B0" w:rsidRPr="00F755B0" w:rsidRDefault="00F755B0" w:rsidP="00F755B0">
      <w:pPr>
        <w:spacing w:after="0" w:line="240" w:lineRule="auto"/>
        <w:ind w:firstLine="567"/>
        <w:jc w:val="both"/>
        <w:rPr>
          <w:b w:val="0"/>
          <w:szCs w:val="28"/>
        </w:rPr>
      </w:pPr>
      <w:r w:rsidRPr="00F755B0">
        <w:rPr>
          <w:b w:val="0"/>
          <w:szCs w:val="28"/>
        </w:rPr>
        <w:t>б) На системах водоснабжения и водоотведения:</w:t>
      </w:r>
    </w:p>
    <w:p w14:paraId="5B6A07B9" w14:textId="77777777" w:rsidR="00F755B0" w:rsidRPr="00F755B0" w:rsidRDefault="00F755B0" w:rsidP="00F755B0">
      <w:pPr>
        <w:numPr>
          <w:ilvl w:val="0"/>
          <w:numId w:val="30"/>
        </w:numPr>
        <w:spacing w:after="0" w:line="240" w:lineRule="auto"/>
        <w:ind w:left="851" w:hanging="284"/>
        <w:jc w:val="both"/>
        <w:rPr>
          <w:b w:val="0"/>
          <w:szCs w:val="28"/>
        </w:rPr>
      </w:pPr>
      <w:r w:rsidRPr="00F755B0">
        <w:rPr>
          <w:b w:val="0"/>
          <w:szCs w:val="28"/>
        </w:rPr>
        <w:lastRenderedPageBreak/>
        <w:t>поддержание инженерно-технической инфраструктуры в исправном состоянии;</w:t>
      </w:r>
    </w:p>
    <w:p w14:paraId="0DB73AF9" w14:textId="77777777" w:rsidR="00F755B0" w:rsidRPr="00F755B0" w:rsidRDefault="00F755B0" w:rsidP="00F755B0">
      <w:pPr>
        <w:numPr>
          <w:ilvl w:val="0"/>
          <w:numId w:val="30"/>
        </w:numPr>
        <w:spacing w:after="0" w:line="240" w:lineRule="auto"/>
        <w:ind w:left="851" w:hanging="284"/>
        <w:jc w:val="both"/>
        <w:rPr>
          <w:b w:val="0"/>
          <w:szCs w:val="28"/>
        </w:rPr>
      </w:pPr>
      <w:r w:rsidRPr="00F755B0">
        <w:rPr>
          <w:b w:val="0"/>
          <w:szCs w:val="28"/>
        </w:rPr>
        <w:t>постоянный мониторинг функционирования коммунальных сетей;</w:t>
      </w:r>
    </w:p>
    <w:p w14:paraId="495E121C" w14:textId="77777777" w:rsidR="00F755B0" w:rsidRPr="00F755B0" w:rsidRDefault="00F755B0" w:rsidP="00F755B0">
      <w:pPr>
        <w:numPr>
          <w:ilvl w:val="0"/>
          <w:numId w:val="30"/>
        </w:numPr>
        <w:spacing w:after="0" w:line="240" w:lineRule="auto"/>
        <w:ind w:left="851" w:hanging="284"/>
        <w:jc w:val="both"/>
        <w:rPr>
          <w:b w:val="0"/>
          <w:szCs w:val="28"/>
        </w:rPr>
      </w:pPr>
      <w:r w:rsidRPr="00F755B0">
        <w:rPr>
          <w:b w:val="0"/>
          <w:szCs w:val="28"/>
        </w:rPr>
        <w:t>накопление резервов на случай изменения погодных и других условий;</w:t>
      </w:r>
    </w:p>
    <w:p w14:paraId="38E9AA18" w14:textId="77777777" w:rsidR="00F755B0" w:rsidRPr="00F755B0" w:rsidRDefault="00F755B0" w:rsidP="00F755B0">
      <w:pPr>
        <w:numPr>
          <w:ilvl w:val="0"/>
          <w:numId w:val="30"/>
        </w:numPr>
        <w:spacing w:after="0" w:line="240" w:lineRule="auto"/>
        <w:ind w:left="851" w:hanging="284"/>
        <w:jc w:val="both"/>
        <w:rPr>
          <w:b w:val="0"/>
          <w:szCs w:val="28"/>
        </w:rPr>
      </w:pPr>
      <w:r w:rsidRPr="00F755B0">
        <w:rPr>
          <w:b w:val="0"/>
          <w:szCs w:val="28"/>
        </w:rPr>
        <w:t>наличие возможностей для немедленного реагирования в случае аварии, и при необходимости, оповещения и информирования населения;</w:t>
      </w:r>
    </w:p>
    <w:p w14:paraId="772F2019" w14:textId="4C4D0BB9" w:rsidR="00F755B0" w:rsidRPr="00F755B0" w:rsidRDefault="00F755B0" w:rsidP="00F755B0">
      <w:pPr>
        <w:numPr>
          <w:ilvl w:val="0"/>
          <w:numId w:val="30"/>
        </w:numPr>
        <w:spacing w:after="0" w:line="240" w:lineRule="auto"/>
        <w:ind w:left="851" w:hanging="284"/>
        <w:jc w:val="both"/>
        <w:rPr>
          <w:b w:val="0"/>
          <w:szCs w:val="28"/>
        </w:rPr>
      </w:pPr>
      <w:r w:rsidRPr="00F755B0">
        <w:rPr>
          <w:b w:val="0"/>
          <w:szCs w:val="28"/>
        </w:rPr>
        <w:t>своевременное составление прогноза аварийности для координации работы органов исполнительной власти, предприятий коммунального хозяйства, аварийно-спасательных подразделений по предупреждению возникающих ЧС и их скорейшей ликвидации;</w:t>
      </w:r>
      <w:r w:rsidR="008D6C14">
        <w:rPr>
          <w:b w:val="0"/>
          <w:szCs w:val="28"/>
        </w:rPr>
        <w:t xml:space="preserve"> </w:t>
      </w:r>
    </w:p>
    <w:p w14:paraId="0C0915C7" w14:textId="65EF66ED" w:rsidR="00F755B0" w:rsidRPr="008D6C14" w:rsidRDefault="00F755B0" w:rsidP="008D6C14">
      <w:pPr>
        <w:pStyle w:val="afb"/>
        <w:numPr>
          <w:ilvl w:val="0"/>
          <w:numId w:val="30"/>
        </w:numPr>
        <w:ind w:left="851"/>
      </w:pPr>
      <w:r w:rsidRPr="008D6C14">
        <w:rPr>
          <w:rFonts w:eastAsia="Calibri"/>
          <w:szCs w:val="28"/>
          <w:lang w:eastAsia="en-US"/>
        </w:rPr>
        <w:t>своевременное проведение реконструкции теплоэнергетических систем и сетей, а также жилого фонда, находящегося в муниципальной собственности.</w:t>
      </w:r>
    </w:p>
    <w:p w14:paraId="005FD6A6" w14:textId="77777777" w:rsidR="008D6C14" w:rsidRPr="008D6C14" w:rsidRDefault="008D6C14" w:rsidP="008D6C14">
      <w:pPr>
        <w:pStyle w:val="afb"/>
        <w:ind w:left="851" w:firstLine="0"/>
      </w:pPr>
    </w:p>
    <w:p w14:paraId="36313E72" w14:textId="77777777" w:rsidR="007B73A2" w:rsidRPr="00BE4910" w:rsidRDefault="007B73A2" w:rsidP="00F16CD3">
      <w:pPr>
        <w:pStyle w:val="2"/>
        <w:numPr>
          <w:ilvl w:val="1"/>
          <w:numId w:val="5"/>
        </w:numPr>
        <w:ind w:left="0" w:firstLine="0"/>
      </w:pPr>
      <w:bookmarkStart w:id="142" w:name="_Toc127390682"/>
      <w:r w:rsidRPr="00BE4910">
        <w:t>Перечень возможных источников ЧС биолого-социального характера на проектируемой территории</w:t>
      </w:r>
      <w:bookmarkEnd w:id="142"/>
    </w:p>
    <w:p w14:paraId="332B0A50" w14:textId="77777777" w:rsidR="00BE4910" w:rsidRDefault="00BE4910" w:rsidP="00BE4910">
      <w:pPr>
        <w:pStyle w:val="afb"/>
      </w:pPr>
      <w:r>
        <w:t>На проектируемой территории биологически-опасных объектов нет.</w:t>
      </w:r>
    </w:p>
    <w:p w14:paraId="15376F04" w14:textId="77777777" w:rsidR="00BE4910" w:rsidRPr="000F6453" w:rsidRDefault="00BE4910" w:rsidP="00BE4910">
      <w:pPr>
        <w:pStyle w:val="afb"/>
      </w:pPr>
      <w:r w:rsidRPr="000F6453">
        <w:t>Эпидемиологическая обстановка на рассматриваемой территории за последние 15 лет относительно нормальная. Периодически наблюдается в осенний и весенний период значительное увеличение случаев заболевания гриппам, что причиняет некоторый материальный ущерб экономике района, но не представляет реальной угрозы для населения района.</w:t>
      </w:r>
    </w:p>
    <w:p w14:paraId="0AAA98AA" w14:textId="77777777" w:rsidR="00BE4910" w:rsidRPr="000F6453" w:rsidRDefault="00BE4910" w:rsidP="00BE4910">
      <w:pPr>
        <w:pStyle w:val="afb"/>
      </w:pPr>
      <w:r w:rsidRPr="000F6453">
        <w:t>Эпизоотическая обстановка на территории района за последние 15 лет нормальная. Случаев заболевания животных карантинными инфекциями не было.</w:t>
      </w:r>
    </w:p>
    <w:p w14:paraId="4DAF6BAD" w14:textId="77777777" w:rsidR="00BE4910" w:rsidRDefault="00BE4910" w:rsidP="00BE4910">
      <w:pPr>
        <w:pStyle w:val="afb"/>
      </w:pPr>
      <w:r w:rsidRPr="000F6453">
        <w:t xml:space="preserve">Размеры СЗЗ, а также перечень возможных к размещению в пределах СЗЗ объектов, определяется  в соответствии с требованиями СанПиН 2.2.1/2.1.1.1200-03 «Санитарно-защитные зоны и санитарная классификация предприятий, сооружений и иных объектов». </w:t>
      </w:r>
    </w:p>
    <w:p w14:paraId="1366E3DF" w14:textId="5DC2B558" w:rsidR="00852596" w:rsidRPr="009404CB" w:rsidRDefault="00BE4910" w:rsidP="00BE4910">
      <w:pPr>
        <w:pStyle w:val="afb"/>
        <w:rPr>
          <w:rFonts w:eastAsia="Calibri"/>
          <w:highlight w:val="yellow"/>
          <w:lang w:eastAsia="en-US"/>
        </w:rPr>
      </w:pPr>
      <w:r>
        <w:t>Возможно биологическое заражение небольших территорий в результате деятельности несанкционированных свалок, скотомогильников.</w:t>
      </w:r>
    </w:p>
    <w:p w14:paraId="52D2C56F" w14:textId="77777777" w:rsidR="00C905CD" w:rsidRPr="009404CB" w:rsidRDefault="00C905CD" w:rsidP="00BE4910">
      <w:pPr>
        <w:pStyle w:val="afb"/>
        <w:rPr>
          <w:highlight w:val="yellow"/>
        </w:rPr>
      </w:pPr>
    </w:p>
    <w:p w14:paraId="7DC7684D" w14:textId="77777777" w:rsidR="00852596" w:rsidRPr="00BE4910" w:rsidRDefault="00852596" w:rsidP="00F16CD3">
      <w:pPr>
        <w:pStyle w:val="2"/>
        <w:numPr>
          <w:ilvl w:val="1"/>
          <w:numId w:val="5"/>
        </w:numPr>
        <w:ind w:left="0" w:firstLine="0"/>
      </w:pPr>
      <w:bookmarkStart w:id="143" w:name="_Toc127390683"/>
      <w:r w:rsidRPr="00BE4910">
        <w:t>Перечень мероприятий по обеспечению пожарной безопасности</w:t>
      </w:r>
      <w:bookmarkEnd w:id="143"/>
    </w:p>
    <w:p w14:paraId="460D9825" w14:textId="77777777" w:rsidR="00BE4910" w:rsidRPr="00BE4910" w:rsidRDefault="00BE4910" w:rsidP="00BE4910">
      <w:pPr>
        <w:pStyle w:val="afb"/>
      </w:pPr>
      <w:r w:rsidRPr="00BE4910">
        <w:t>Сельское поселение имеет высокую концентрацию деревянной застройки жилых домов, что при пожарах создает условия для быстрого распростране-ния огня.</w:t>
      </w:r>
    </w:p>
    <w:p w14:paraId="12929FC2" w14:textId="77777777" w:rsidR="00BE4910" w:rsidRPr="00BE4910" w:rsidRDefault="00BE4910" w:rsidP="00BE4910">
      <w:pPr>
        <w:pStyle w:val="afb"/>
      </w:pPr>
      <w:r w:rsidRPr="00BE4910">
        <w:t>Ландшафтная пожарная опасность на территории будет возникать прак-тически сразу после схода снежного покрова. Возникновение пожаров здесь возможно в течении всего пожароопасного сезона.</w:t>
      </w:r>
    </w:p>
    <w:p w14:paraId="1E078090" w14:textId="77777777" w:rsidR="00BE4910" w:rsidRPr="00BE4910" w:rsidRDefault="00BE4910" w:rsidP="00BE4910">
      <w:pPr>
        <w:pStyle w:val="afb"/>
      </w:pPr>
      <w:r w:rsidRPr="00BE4910">
        <w:t>На территории сельского поселения на тушение пожаров привлекаются подразделения отряда противопожарной службы Республики Хакассия № 7 Ширинский район, с. Шира, ул. Чапаева, д. 30.</w:t>
      </w:r>
    </w:p>
    <w:p w14:paraId="20DBD8CD" w14:textId="77777777" w:rsidR="00BE4910" w:rsidRPr="00BE4910" w:rsidRDefault="00BE4910" w:rsidP="00BE4910">
      <w:pPr>
        <w:pStyle w:val="afb"/>
      </w:pPr>
      <w:r w:rsidRPr="00BE4910">
        <w:lastRenderedPageBreak/>
        <w:t>Время прибытия первого пожарного подразделения не должно превы-шать требуемые 20 минут. Для обеспечения данного времени необходимо со-здать отдельный пост пожарной охраны (или добровольную пожарную дру-жину) в с.Джирим.</w:t>
      </w:r>
    </w:p>
    <w:p w14:paraId="2D18E4B3" w14:textId="77777777" w:rsidR="00BE4910" w:rsidRPr="00BE4910" w:rsidRDefault="00BE4910" w:rsidP="00BE4910">
      <w:pPr>
        <w:pStyle w:val="afb"/>
      </w:pPr>
      <w:r w:rsidRPr="00BE4910">
        <w:t>При планировании размещения новых объектов необходимо учитывать доступность этих объектов для тушения пожарными подразделениям в части обеспечения проходов, проездов и подъездов к зданиям, строениям и сооруже-ниям с учетом необходимых расстояний, которые определяются в соответствии с требованиями Федерального закона № 123-ФЗ «Технический регламент о требованиях пожарной безопасности».</w:t>
      </w:r>
    </w:p>
    <w:p w14:paraId="2F0A71A8" w14:textId="77777777" w:rsidR="00BE4910" w:rsidRPr="00BE4910" w:rsidRDefault="00BE4910" w:rsidP="00BE4910">
      <w:pPr>
        <w:pStyle w:val="afb"/>
      </w:pPr>
      <w:r w:rsidRPr="00BE4910">
        <w:t>В соответствие со ст. 19 Федерального закона от 21.12.1994 г. № 69-ФЗ на территории должны быть размещены источники наружного противопожар-ного водоснабжения.</w:t>
      </w:r>
    </w:p>
    <w:p w14:paraId="3EB71093" w14:textId="77777777" w:rsidR="00BE4910" w:rsidRPr="00BE4910" w:rsidRDefault="00BE4910" w:rsidP="00BE4910">
      <w:pPr>
        <w:pStyle w:val="afb"/>
      </w:pPr>
      <w:r w:rsidRPr="00BE4910">
        <w:t>При проектировании наружных источников пожаротушения рассматри-ваемого участка необходимо руководствоваться требованиями СП 8.13130.2020 «Источники наружного противопожарного водоснабжения»  и Федеральным законом № 123-ФЗ «Технический регламент о требованиях по-жарной безопасности».</w:t>
      </w:r>
    </w:p>
    <w:p w14:paraId="3EE01385" w14:textId="1003A961" w:rsidR="00767274" w:rsidRPr="009404CB" w:rsidRDefault="00BE4910" w:rsidP="00BE4910">
      <w:pPr>
        <w:pStyle w:val="afb"/>
        <w:rPr>
          <w:highlight w:val="yellow"/>
        </w:rPr>
      </w:pPr>
      <w:r w:rsidRPr="00BE4910">
        <w:t>Наружное пожаротушение - 1 х 10,0 л/с согласно таблицы №1 СП 8.13130.2020 «Системы противопожарной защиты. Источники наружного про-тивопожарного водоснабжения. Требования пожарной безопасности». Время тушения пожара 3 часа.</w:t>
      </w:r>
      <w:r w:rsidR="00767274" w:rsidRPr="009404CB">
        <w:rPr>
          <w:highlight w:val="yellow"/>
        </w:rPr>
        <w:br w:type="page"/>
      </w:r>
    </w:p>
    <w:p w14:paraId="4B393BD6" w14:textId="11741C60" w:rsidR="001128AE" w:rsidRPr="000470C7" w:rsidRDefault="00905740" w:rsidP="00F16CD3">
      <w:pPr>
        <w:pStyle w:val="10"/>
        <w:numPr>
          <w:ilvl w:val="0"/>
          <w:numId w:val="5"/>
        </w:numPr>
      </w:pPr>
      <w:r w:rsidRPr="000470C7">
        <w:lastRenderedPageBreak/>
        <w:t xml:space="preserve"> </w:t>
      </w:r>
      <w:bookmarkStart w:id="144" w:name="_Toc127390684"/>
      <w:r w:rsidR="00767274" w:rsidRPr="000470C7">
        <w:t>Перечень земельных участков, которые включаются в границы населенных пунктов, входящих в состав</w:t>
      </w:r>
      <w:r w:rsidR="006E007E" w:rsidRPr="000470C7">
        <w:t xml:space="preserve"> поселения</w:t>
      </w:r>
      <w:r w:rsidR="00C0736E" w:rsidRPr="000470C7">
        <w:t xml:space="preserve">, </w:t>
      </w:r>
      <w:r w:rsidR="00767274" w:rsidRPr="000470C7">
        <w:t>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44"/>
    </w:p>
    <w:p w14:paraId="0375B12C" w14:textId="77777777" w:rsidR="003D5111" w:rsidRPr="009404CB" w:rsidRDefault="003D5111" w:rsidP="00F16CD3">
      <w:pPr>
        <w:pStyle w:val="afffa"/>
        <w:rPr>
          <w:highlight w:val="yellow"/>
        </w:rPr>
      </w:pPr>
    </w:p>
    <w:p w14:paraId="551AA2A6" w14:textId="70F6AE1D" w:rsidR="003D5111" w:rsidRPr="000470C7" w:rsidRDefault="003D5111" w:rsidP="00F16CD3">
      <w:pPr>
        <w:pStyle w:val="afffa"/>
      </w:pPr>
      <w:r w:rsidRPr="000470C7">
        <w:t>Таблица 7</w:t>
      </w:r>
      <w:r w:rsidR="00D634E2" w:rsidRPr="000470C7">
        <w:rPr>
          <w:lang w:val="ru-RU"/>
        </w:rPr>
        <w:t>.</w:t>
      </w:r>
      <w:r w:rsidRPr="000470C7">
        <w:t>-1</w:t>
      </w:r>
    </w:p>
    <w:p w14:paraId="7232712B" w14:textId="77777777" w:rsidR="00B61C48" w:rsidRPr="008E0ABB" w:rsidRDefault="00B61C48" w:rsidP="00B61C48">
      <w:pPr>
        <w:pStyle w:val="afffa"/>
      </w:pPr>
    </w:p>
    <w:p w14:paraId="64B76485" w14:textId="77777777" w:rsidR="00B61C48" w:rsidRPr="008E0ABB" w:rsidRDefault="00B61C48" w:rsidP="00B61C48">
      <w:pPr>
        <w:pStyle w:val="afffa"/>
        <w:jc w:val="center"/>
      </w:pPr>
      <w:r w:rsidRPr="008E0ABB">
        <w:t>Перечень земельных участков категории «земли населенных пунктов», не включаемых в  границы населенных пунктов (исключаемые земельные участки)</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3"/>
        <w:gridCol w:w="2542"/>
        <w:gridCol w:w="2735"/>
        <w:gridCol w:w="1536"/>
        <w:gridCol w:w="2507"/>
      </w:tblGrid>
      <w:tr w:rsidR="00B61C48" w:rsidRPr="009404CB" w14:paraId="02704F7A" w14:textId="77777777" w:rsidTr="00F74F43">
        <w:tc>
          <w:tcPr>
            <w:tcW w:w="853" w:type="dxa"/>
            <w:vAlign w:val="center"/>
          </w:tcPr>
          <w:p w14:paraId="6A98419E" w14:textId="77777777" w:rsidR="00B61C48" w:rsidRPr="008E0ABB" w:rsidRDefault="00B61C48" w:rsidP="00B61C48">
            <w:pPr>
              <w:pStyle w:val="af9"/>
              <w:rPr>
                <w:b/>
              </w:rPr>
            </w:pPr>
            <w:r w:rsidRPr="008E0ABB">
              <w:rPr>
                <w:b/>
              </w:rPr>
              <w:t>№ п/п</w:t>
            </w:r>
          </w:p>
        </w:tc>
        <w:tc>
          <w:tcPr>
            <w:tcW w:w="2542" w:type="dxa"/>
            <w:vAlign w:val="center"/>
          </w:tcPr>
          <w:p w14:paraId="6E1A3B8A" w14:textId="77777777" w:rsidR="00B61C48" w:rsidRPr="008E0ABB" w:rsidRDefault="00B61C48" w:rsidP="00B61C48">
            <w:pPr>
              <w:pStyle w:val="af9"/>
              <w:rPr>
                <w:b/>
              </w:rPr>
            </w:pPr>
            <w:r w:rsidRPr="008E0ABB">
              <w:rPr>
                <w:b/>
              </w:rPr>
              <w:t>Кадастровый номер земельного участка</w:t>
            </w:r>
          </w:p>
        </w:tc>
        <w:tc>
          <w:tcPr>
            <w:tcW w:w="2735" w:type="dxa"/>
            <w:vAlign w:val="center"/>
          </w:tcPr>
          <w:p w14:paraId="7F6B019C" w14:textId="77777777" w:rsidR="00B61C48" w:rsidRPr="008E0ABB" w:rsidRDefault="00B61C48" w:rsidP="00B61C48">
            <w:pPr>
              <w:pStyle w:val="af9"/>
              <w:rPr>
                <w:b/>
              </w:rPr>
            </w:pPr>
            <w:r w:rsidRPr="008E0ABB">
              <w:rPr>
                <w:b/>
              </w:rPr>
              <w:t>Вид разрешенного использования</w:t>
            </w:r>
          </w:p>
        </w:tc>
        <w:tc>
          <w:tcPr>
            <w:tcW w:w="1536" w:type="dxa"/>
            <w:vAlign w:val="center"/>
          </w:tcPr>
          <w:p w14:paraId="4729ADD7" w14:textId="77777777" w:rsidR="00B61C48" w:rsidRPr="008E0ABB" w:rsidRDefault="00B61C48" w:rsidP="00B61C48">
            <w:pPr>
              <w:pStyle w:val="af9"/>
              <w:rPr>
                <w:b/>
              </w:rPr>
            </w:pPr>
            <w:r w:rsidRPr="008E0ABB">
              <w:rPr>
                <w:b/>
              </w:rPr>
              <w:t>Площадь участка,</w:t>
            </w:r>
          </w:p>
          <w:p w14:paraId="24FEE7CD" w14:textId="77777777" w:rsidR="00B61C48" w:rsidRPr="008E0ABB" w:rsidRDefault="00B61C48" w:rsidP="00B61C48">
            <w:pPr>
              <w:pStyle w:val="af9"/>
              <w:rPr>
                <w:b/>
              </w:rPr>
            </w:pPr>
            <w:r w:rsidRPr="008E0ABB">
              <w:rPr>
                <w:b/>
              </w:rPr>
              <w:t>кв.м.</w:t>
            </w:r>
          </w:p>
        </w:tc>
        <w:tc>
          <w:tcPr>
            <w:tcW w:w="2507" w:type="dxa"/>
            <w:vAlign w:val="center"/>
          </w:tcPr>
          <w:p w14:paraId="620F5D04" w14:textId="77777777" w:rsidR="00B61C48" w:rsidRPr="008E0ABB" w:rsidRDefault="00B61C48" w:rsidP="00B61C48">
            <w:pPr>
              <w:pStyle w:val="af9"/>
              <w:rPr>
                <w:b/>
              </w:rPr>
            </w:pPr>
            <w:r w:rsidRPr="008E0ABB">
              <w:rPr>
                <w:b/>
              </w:rPr>
              <w:t>Категория земель, к которой планируется отнести участок</w:t>
            </w:r>
          </w:p>
        </w:tc>
      </w:tr>
      <w:tr w:rsidR="00B61C48" w:rsidRPr="009404CB" w14:paraId="06949791" w14:textId="77777777" w:rsidTr="00B61C48">
        <w:tc>
          <w:tcPr>
            <w:tcW w:w="853" w:type="dxa"/>
            <w:vAlign w:val="center"/>
          </w:tcPr>
          <w:p w14:paraId="29A5B9D0" w14:textId="77777777" w:rsidR="00B61C48" w:rsidRPr="008E0ABB" w:rsidRDefault="00B61C48" w:rsidP="00B61C48">
            <w:pPr>
              <w:pStyle w:val="af9"/>
              <w:rPr>
                <w:lang w:eastAsia="ru-RU"/>
              </w:rPr>
            </w:pPr>
            <w:r w:rsidRPr="008E0ABB">
              <w:rPr>
                <w:lang w:eastAsia="ru-RU"/>
              </w:rPr>
              <w:t>1</w:t>
            </w:r>
          </w:p>
        </w:tc>
        <w:tc>
          <w:tcPr>
            <w:tcW w:w="2542" w:type="dxa"/>
            <w:vAlign w:val="center"/>
          </w:tcPr>
          <w:p w14:paraId="21618BB1" w14:textId="55FCBEE9" w:rsidR="00B61C48" w:rsidRPr="008E0ABB" w:rsidRDefault="008E0ABB" w:rsidP="00B61C48">
            <w:pPr>
              <w:pStyle w:val="af9"/>
              <w:rPr>
                <w:color w:val="000000"/>
              </w:rPr>
            </w:pPr>
            <w:r w:rsidRPr="008E0ABB">
              <w:rPr>
                <w:color w:val="000000"/>
              </w:rPr>
              <w:t>19:11:000000:858</w:t>
            </w:r>
          </w:p>
        </w:tc>
        <w:tc>
          <w:tcPr>
            <w:tcW w:w="2735" w:type="dxa"/>
            <w:vAlign w:val="center"/>
          </w:tcPr>
          <w:p w14:paraId="3638BEEC" w14:textId="333DF180" w:rsidR="00B61C48" w:rsidRPr="008E0ABB" w:rsidRDefault="008E0ABB" w:rsidP="00B61C48">
            <w:pPr>
              <w:pStyle w:val="af9"/>
              <w:rPr>
                <w:lang w:eastAsia="ru-RU"/>
              </w:rPr>
            </w:pPr>
            <w:r w:rsidRPr="008E0ABB">
              <w:rPr>
                <w:lang w:eastAsia="ru-RU"/>
              </w:rPr>
              <w:t>Для размещения, эксплуатации и обслуживания ВЛ-10 кВ фидер 74-07</w:t>
            </w:r>
          </w:p>
        </w:tc>
        <w:tc>
          <w:tcPr>
            <w:tcW w:w="1536" w:type="dxa"/>
            <w:vAlign w:val="center"/>
          </w:tcPr>
          <w:p w14:paraId="641B001D" w14:textId="5111676B" w:rsidR="00B61C48" w:rsidRPr="008E0ABB" w:rsidRDefault="008E0ABB" w:rsidP="00B61C48">
            <w:pPr>
              <w:pStyle w:val="af9"/>
              <w:rPr>
                <w:color w:val="000000"/>
                <w:lang w:val="en-US"/>
              </w:rPr>
            </w:pPr>
            <w:r w:rsidRPr="008E0ABB">
              <w:rPr>
                <w:color w:val="000000"/>
                <w:lang w:val="en-US"/>
              </w:rPr>
              <w:t>65</w:t>
            </w:r>
          </w:p>
        </w:tc>
        <w:tc>
          <w:tcPr>
            <w:tcW w:w="2507" w:type="dxa"/>
            <w:vAlign w:val="center"/>
          </w:tcPr>
          <w:p w14:paraId="7AE0366B" w14:textId="41C32B72" w:rsidR="00B61C48" w:rsidRPr="008E0ABB" w:rsidRDefault="00B61C48" w:rsidP="00B61C48">
            <w:pPr>
              <w:pStyle w:val="af9"/>
            </w:pPr>
            <w:r w:rsidRPr="008E0ABB">
              <w:t>Земли промышленности, энергетики, транспорта, связи</w:t>
            </w:r>
          </w:p>
        </w:tc>
      </w:tr>
      <w:tr w:rsidR="00B61C48" w:rsidRPr="009404CB" w14:paraId="4A00FB0F" w14:textId="77777777" w:rsidTr="00B61C48">
        <w:tc>
          <w:tcPr>
            <w:tcW w:w="853" w:type="dxa"/>
            <w:vAlign w:val="center"/>
          </w:tcPr>
          <w:p w14:paraId="0D875059" w14:textId="77777777" w:rsidR="00B61C48" w:rsidRPr="00EC29B2" w:rsidRDefault="00B61C48" w:rsidP="00B61C48">
            <w:pPr>
              <w:pStyle w:val="af9"/>
              <w:rPr>
                <w:lang w:eastAsia="ru-RU"/>
              </w:rPr>
            </w:pPr>
            <w:r w:rsidRPr="00EC29B2">
              <w:rPr>
                <w:lang w:eastAsia="ru-RU"/>
              </w:rPr>
              <w:t>2</w:t>
            </w:r>
          </w:p>
        </w:tc>
        <w:tc>
          <w:tcPr>
            <w:tcW w:w="2542" w:type="dxa"/>
            <w:vAlign w:val="center"/>
          </w:tcPr>
          <w:p w14:paraId="26BB34D4" w14:textId="30B0F243" w:rsidR="00B61C48" w:rsidRPr="00EC29B2" w:rsidRDefault="00EC29B2" w:rsidP="00B61C48">
            <w:pPr>
              <w:pStyle w:val="af9"/>
              <w:rPr>
                <w:color w:val="000000"/>
              </w:rPr>
            </w:pPr>
            <w:r w:rsidRPr="00EC29B2">
              <w:rPr>
                <w:color w:val="000000"/>
              </w:rPr>
              <w:t>19:11:080402:1</w:t>
            </w:r>
          </w:p>
        </w:tc>
        <w:tc>
          <w:tcPr>
            <w:tcW w:w="2735" w:type="dxa"/>
            <w:vAlign w:val="center"/>
          </w:tcPr>
          <w:p w14:paraId="76E67BF5" w14:textId="30B8B87D" w:rsidR="00B61C48" w:rsidRPr="00EC29B2" w:rsidRDefault="00EC29B2" w:rsidP="00B61C48">
            <w:pPr>
              <w:pStyle w:val="af9"/>
              <w:rPr>
                <w:lang w:eastAsia="ru-RU"/>
              </w:rPr>
            </w:pPr>
            <w:r w:rsidRPr="00EC29B2">
              <w:rPr>
                <w:lang w:eastAsia="ru-RU"/>
              </w:rPr>
              <w:t>Для размещения конно-спортивной площадки</w:t>
            </w:r>
          </w:p>
        </w:tc>
        <w:tc>
          <w:tcPr>
            <w:tcW w:w="1536" w:type="dxa"/>
            <w:vAlign w:val="center"/>
          </w:tcPr>
          <w:p w14:paraId="2E02CEF8" w14:textId="3A12E320" w:rsidR="00B61C48" w:rsidRPr="00EC29B2" w:rsidRDefault="00EC29B2" w:rsidP="00B61C48">
            <w:pPr>
              <w:pStyle w:val="af9"/>
              <w:rPr>
                <w:color w:val="000000"/>
              </w:rPr>
            </w:pPr>
            <w:r w:rsidRPr="00EC29B2">
              <w:rPr>
                <w:color w:val="000000"/>
              </w:rPr>
              <w:t>33833</w:t>
            </w:r>
          </w:p>
        </w:tc>
        <w:tc>
          <w:tcPr>
            <w:tcW w:w="2507" w:type="dxa"/>
            <w:vAlign w:val="center"/>
          </w:tcPr>
          <w:p w14:paraId="3CCAC554" w14:textId="315E8625" w:rsidR="00B61C48" w:rsidRPr="00EC29B2" w:rsidRDefault="009701B1" w:rsidP="00B61C48">
            <w:pPr>
              <w:pStyle w:val="af9"/>
            </w:pPr>
            <w:r w:rsidRPr="00EC29B2">
              <w:t>Земли промышленности, энергетики, транспорта, связи</w:t>
            </w:r>
          </w:p>
        </w:tc>
      </w:tr>
    </w:tbl>
    <w:p w14:paraId="6E57740F" w14:textId="77777777" w:rsidR="00B61C48" w:rsidRPr="009404CB" w:rsidRDefault="00B61C48" w:rsidP="00F16CD3">
      <w:pPr>
        <w:pStyle w:val="afb"/>
        <w:rPr>
          <w:highlight w:val="yellow"/>
        </w:rPr>
      </w:pPr>
    </w:p>
    <w:p w14:paraId="7AFB1A88" w14:textId="7CA9FDA2" w:rsidR="002B5002" w:rsidRPr="000470C7" w:rsidRDefault="00905740" w:rsidP="00F16CD3">
      <w:pPr>
        <w:pStyle w:val="10"/>
        <w:numPr>
          <w:ilvl w:val="0"/>
          <w:numId w:val="5"/>
        </w:numPr>
        <w:rPr>
          <w:noProof/>
        </w:rPr>
      </w:pPr>
      <w:bookmarkStart w:id="145" w:name="_Toc59276587"/>
      <w:bookmarkStart w:id="146" w:name="_Toc65667651"/>
      <w:r w:rsidRPr="000470C7">
        <w:rPr>
          <w:noProof/>
        </w:rPr>
        <w:t xml:space="preserve"> </w:t>
      </w:r>
      <w:bookmarkStart w:id="147" w:name="_Toc127390685"/>
      <w:r w:rsidR="002B5002" w:rsidRPr="000470C7">
        <w:rPr>
          <w:noProof/>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47"/>
    </w:p>
    <w:p w14:paraId="00D57DFE" w14:textId="55CCABAF" w:rsidR="006E6975" w:rsidRPr="000470C7" w:rsidRDefault="006E6975" w:rsidP="00F16CD3">
      <w:pPr>
        <w:pStyle w:val="afb"/>
        <w:rPr>
          <w:noProof/>
        </w:rPr>
      </w:pPr>
      <w:r w:rsidRPr="000470C7">
        <w:rPr>
          <w:noProof/>
        </w:rPr>
        <w:t>В соответсвии со статьей 59 Федерального закона от 25.06.2002 N 73-ФЗ "Об объектах культурного наследия (памятниках истории и культуры) народов Российской Федерации" историческим поселением</w:t>
      </w:r>
      <w:r w:rsidR="000C69BC" w:rsidRPr="000470C7">
        <w:rPr>
          <w:noProof/>
        </w:rPr>
        <w:t xml:space="preserve"> являются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25AA8BFC" w14:textId="7E51D855" w:rsidR="009C4123" w:rsidRPr="000470C7" w:rsidRDefault="009C4123" w:rsidP="00F16CD3">
      <w:pPr>
        <w:pStyle w:val="afb"/>
        <w:rPr>
          <w:noProof/>
        </w:rPr>
      </w:pPr>
      <w:r w:rsidRPr="000470C7">
        <w:rPr>
          <w:noProof/>
        </w:rPr>
        <w:t xml:space="preserve">На территори </w:t>
      </w:r>
      <w:r w:rsidR="000470C7" w:rsidRPr="000470C7">
        <w:rPr>
          <w:noProof/>
        </w:rPr>
        <w:t xml:space="preserve">Джиримского сельсовета Ширинского района Республики Хакасия </w:t>
      </w:r>
      <w:r w:rsidRPr="000470C7">
        <w:rPr>
          <w:noProof/>
        </w:rPr>
        <w:t>отсутствуют утвержденные предметы охраны и границ</w:t>
      </w:r>
      <w:r w:rsidR="000C69BC" w:rsidRPr="000470C7">
        <w:rPr>
          <w:noProof/>
        </w:rPr>
        <w:t>ы</w:t>
      </w:r>
      <w:r w:rsidRPr="000470C7">
        <w:rPr>
          <w:noProof/>
        </w:rPr>
        <w:t xml:space="preserve"> территорий исторических поселений федерального значения и исторических поселений регионального значения.</w:t>
      </w:r>
    </w:p>
    <w:p w14:paraId="52233367" w14:textId="7278F70C" w:rsidR="002B5002" w:rsidRPr="009404CB" w:rsidRDefault="002B5002" w:rsidP="00F16CD3">
      <w:pPr>
        <w:pStyle w:val="afb"/>
        <w:rPr>
          <w:rFonts w:eastAsiaTheme="majorEastAsia"/>
          <w:noProof/>
          <w:highlight w:val="yellow"/>
        </w:rPr>
      </w:pPr>
      <w:r w:rsidRPr="009404CB">
        <w:rPr>
          <w:noProof/>
          <w:highlight w:val="yellow"/>
        </w:rPr>
        <w:br w:type="page"/>
      </w:r>
    </w:p>
    <w:p w14:paraId="7FA4018F" w14:textId="428284D9" w:rsidR="00E2064A" w:rsidRPr="006C13DB" w:rsidRDefault="001128AE" w:rsidP="00F16CD3">
      <w:pPr>
        <w:pStyle w:val="10"/>
        <w:numPr>
          <w:ilvl w:val="0"/>
          <w:numId w:val="5"/>
        </w:numPr>
        <w:rPr>
          <w:noProof/>
        </w:rPr>
      </w:pPr>
      <w:bookmarkStart w:id="148" w:name="_Toc127390686"/>
      <w:r w:rsidRPr="006C13DB">
        <w:rPr>
          <w:noProof/>
        </w:rPr>
        <w:lastRenderedPageBreak/>
        <w:t>Технико-экономические показатели проекта</w:t>
      </w:r>
      <w:bookmarkEnd w:id="145"/>
      <w:bookmarkEnd w:id="146"/>
      <w:bookmarkEnd w:id="148"/>
    </w:p>
    <w:p w14:paraId="242F4B7B" w14:textId="1AE146D7" w:rsidR="00D634E2" w:rsidRPr="009404CB" w:rsidRDefault="00D634E2" w:rsidP="00F16CD3">
      <w:pPr>
        <w:pStyle w:val="afffa"/>
        <w:rPr>
          <w:highlight w:val="yellow"/>
        </w:rPr>
      </w:pPr>
    </w:p>
    <w:p w14:paraId="4F67712F" w14:textId="6AB83E0B" w:rsidR="00D634E2" w:rsidRPr="000470C7" w:rsidRDefault="00D634E2" w:rsidP="00F16CD3">
      <w:pPr>
        <w:pStyle w:val="afffa"/>
        <w:rPr>
          <w:lang w:val="ru-RU"/>
        </w:rPr>
      </w:pPr>
      <w:r w:rsidRPr="000470C7">
        <w:rPr>
          <w:lang w:val="ru-RU"/>
        </w:rPr>
        <w:t xml:space="preserve">Таблица </w:t>
      </w:r>
      <w:r w:rsidR="000B0621" w:rsidRPr="000470C7">
        <w:rPr>
          <w:lang w:val="ru-RU"/>
        </w:rPr>
        <w:t>9. -</w:t>
      </w:r>
      <w:r w:rsidRPr="000470C7">
        <w:rPr>
          <w:lang w:val="ru-RU"/>
        </w:rPr>
        <w:t>1</w:t>
      </w:r>
    </w:p>
    <w:p w14:paraId="0334AC17" w14:textId="77777777" w:rsidR="00D634E2" w:rsidRPr="000470C7" w:rsidRDefault="00D634E2" w:rsidP="00F16CD3">
      <w:pPr>
        <w:pStyle w:val="afffa"/>
      </w:pPr>
    </w:p>
    <w:tbl>
      <w:tblPr>
        <w:tblW w:w="5126" w:type="pct"/>
        <w:tblLook w:val="04A0" w:firstRow="1" w:lastRow="0" w:firstColumn="1" w:lastColumn="0" w:noHBand="0" w:noVBand="1"/>
      </w:tblPr>
      <w:tblGrid>
        <w:gridCol w:w="529"/>
        <w:gridCol w:w="3126"/>
        <w:gridCol w:w="1721"/>
        <w:gridCol w:w="1372"/>
        <w:gridCol w:w="1374"/>
        <w:gridCol w:w="1690"/>
      </w:tblGrid>
      <w:tr w:rsidR="008159B9" w:rsidRPr="000470C7" w14:paraId="519206AA" w14:textId="77777777" w:rsidTr="00597DAF">
        <w:trPr>
          <w:trHeight w:val="20"/>
          <w:tblHeader/>
        </w:trPr>
        <w:tc>
          <w:tcPr>
            <w:tcW w:w="270" w:type="pct"/>
            <w:vMerge w:val="restart"/>
            <w:tcBorders>
              <w:top w:val="single" w:sz="8" w:space="0" w:color="auto"/>
              <w:left w:val="single" w:sz="8" w:space="0" w:color="auto"/>
              <w:bottom w:val="single" w:sz="8" w:space="0" w:color="000000"/>
              <w:right w:val="single" w:sz="8" w:space="0" w:color="auto"/>
            </w:tcBorders>
            <w:vAlign w:val="center"/>
            <w:hideMark/>
          </w:tcPr>
          <w:p w14:paraId="537C35DA" w14:textId="77777777" w:rsidR="00E2064A" w:rsidRPr="000470C7" w:rsidRDefault="00E2064A" w:rsidP="00F16CD3">
            <w:pPr>
              <w:pStyle w:val="af9"/>
              <w:rPr>
                <w:b/>
                <w:bCs w:val="0"/>
              </w:rPr>
            </w:pPr>
            <w:bookmarkStart w:id="149" w:name="_Hlk89173710"/>
            <w:r w:rsidRPr="000470C7">
              <w:rPr>
                <w:b/>
                <w:bCs w:val="0"/>
              </w:rPr>
              <w:t>№</w:t>
            </w:r>
          </w:p>
        </w:tc>
        <w:tc>
          <w:tcPr>
            <w:tcW w:w="1593" w:type="pct"/>
            <w:vMerge w:val="restart"/>
            <w:tcBorders>
              <w:top w:val="single" w:sz="8" w:space="0" w:color="auto"/>
              <w:left w:val="single" w:sz="8" w:space="0" w:color="auto"/>
              <w:bottom w:val="single" w:sz="8" w:space="0" w:color="000000"/>
              <w:right w:val="single" w:sz="8" w:space="0" w:color="auto"/>
            </w:tcBorders>
            <w:vAlign w:val="center"/>
            <w:hideMark/>
          </w:tcPr>
          <w:p w14:paraId="5F2AD8FD" w14:textId="77777777" w:rsidR="00E2064A" w:rsidRPr="000470C7" w:rsidRDefault="00E2064A" w:rsidP="00F16CD3">
            <w:pPr>
              <w:pStyle w:val="af9"/>
              <w:rPr>
                <w:b/>
                <w:bCs w:val="0"/>
              </w:rPr>
            </w:pPr>
            <w:r w:rsidRPr="000470C7">
              <w:rPr>
                <w:b/>
                <w:bCs w:val="0"/>
              </w:rPr>
              <w:t>Показатели</w:t>
            </w:r>
          </w:p>
        </w:tc>
        <w:tc>
          <w:tcPr>
            <w:tcW w:w="877" w:type="pct"/>
            <w:vMerge w:val="restart"/>
            <w:tcBorders>
              <w:top w:val="single" w:sz="8" w:space="0" w:color="auto"/>
              <w:left w:val="single" w:sz="8" w:space="0" w:color="auto"/>
              <w:bottom w:val="single" w:sz="8" w:space="0" w:color="000000"/>
              <w:right w:val="single" w:sz="8" w:space="0" w:color="auto"/>
            </w:tcBorders>
            <w:vAlign w:val="center"/>
            <w:hideMark/>
          </w:tcPr>
          <w:p w14:paraId="09D3583A" w14:textId="77777777" w:rsidR="00E2064A" w:rsidRPr="000470C7" w:rsidRDefault="00E2064A" w:rsidP="00F16CD3">
            <w:pPr>
              <w:pStyle w:val="af9"/>
              <w:rPr>
                <w:b/>
                <w:bCs w:val="0"/>
              </w:rPr>
            </w:pPr>
            <w:r w:rsidRPr="000470C7">
              <w:rPr>
                <w:b/>
                <w:bCs w:val="0"/>
              </w:rPr>
              <w:t>Ед. измер.</w:t>
            </w:r>
          </w:p>
        </w:tc>
        <w:tc>
          <w:tcPr>
            <w:tcW w:w="699" w:type="pct"/>
            <w:vMerge w:val="restart"/>
            <w:tcBorders>
              <w:top w:val="single" w:sz="8" w:space="0" w:color="auto"/>
              <w:left w:val="single" w:sz="8" w:space="0" w:color="auto"/>
              <w:bottom w:val="single" w:sz="8" w:space="0" w:color="000000"/>
              <w:right w:val="single" w:sz="8" w:space="0" w:color="auto"/>
            </w:tcBorders>
            <w:vAlign w:val="center"/>
            <w:hideMark/>
          </w:tcPr>
          <w:p w14:paraId="0BEC5548" w14:textId="6856A2A3" w:rsidR="00E2064A" w:rsidRPr="000470C7" w:rsidRDefault="00E2064A" w:rsidP="000470C7">
            <w:pPr>
              <w:pStyle w:val="af9"/>
              <w:rPr>
                <w:b/>
                <w:bCs w:val="0"/>
              </w:rPr>
            </w:pPr>
            <w:r w:rsidRPr="000470C7">
              <w:rPr>
                <w:b/>
                <w:bCs w:val="0"/>
              </w:rPr>
              <w:t>202</w:t>
            </w:r>
            <w:r w:rsidR="000470C7" w:rsidRPr="000470C7">
              <w:rPr>
                <w:b/>
                <w:bCs w:val="0"/>
              </w:rPr>
              <w:t>2</w:t>
            </w:r>
            <w:r w:rsidRPr="000470C7">
              <w:rPr>
                <w:b/>
                <w:bCs w:val="0"/>
              </w:rPr>
              <w:t xml:space="preserve"> г.</w:t>
            </w:r>
          </w:p>
        </w:tc>
        <w:tc>
          <w:tcPr>
            <w:tcW w:w="700" w:type="pct"/>
            <w:tcBorders>
              <w:top w:val="single" w:sz="8" w:space="0" w:color="auto"/>
              <w:left w:val="nil"/>
              <w:bottom w:val="nil"/>
              <w:right w:val="single" w:sz="8" w:space="0" w:color="auto"/>
            </w:tcBorders>
            <w:vAlign w:val="center"/>
            <w:hideMark/>
          </w:tcPr>
          <w:p w14:paraId="04906514" w14:textId="77777777" w:rsidR="00E2064A" w:rsidRPr="000470C7" w:rsidRDefault="00E2064A" w:rsidP="00F16CD3">
            <w:pPr>
              <w:pStyle w:val="af9"/>
              <w:rPr>
                <w:b/>
                <w:bCs w:val="0"/>
              </w:rPr>
            </w:pPr>
            <w:r w:rsidRPr="000470C7">
              <w:rPr>
                <w:b/>
                <w:bCs w:val="0"/>
              </w:rPr>
              <w:t>Первая очередь</w:t>
            </w:r>
          </w:p>
        </w:tc>
        <w:tc>
          <w:tcPr>
            <w:tcW w:w="861" w:type="pct"/>
            <w:tcBorders>
              <w:top w:val="single" w:sz="8" w:space="0" w:color="auto"/>
              <w:left w:val="nil"/>
              <w:bottom w:val="nil"/>
              <w:right w:val="single" w:sz="8" w:space="0" w:color="auto"/>
            </w:tcBorders>
            <w:vAlign w:val="center"/>
            <w:hideMark/>
          </w:tcPr>
          <w:p w14:paraId="32827367" w14:textId="77777777" w:rsidR="00E2064A" w:rsidRPr="000470C7" w:rsidRDefault="00E2064A" w:rsidP="00F16CD3">
            <w:pPr>
              <w:pStyle w:val="af9"/>
              <w:rPr>
                <w:b/>
                <w:bCs w:val="0"/>
              </w:rPr>
            </w:pPr>
            <w:r w:rsidRPr="000470C7">
              <w:rPr>
                <w:b/>
                <w:bCs w:val="0"/>
              </w:rPr>
              <w:t>Расчетный срок</w:t>
            </w:r>
          </w:p>
        </w:tc>
      </w:tr>
      <w:tr w:rsidR="008159B9" w:rsidRPr="000470C7" w14:paraId="49196AAA" w14:textId="77777777" w:rsidTr="00597DAF">
        <w:trPr>
          <w:trHeight w:val="2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A169633" w14:textId="77777777" w:rsidR="00E2064A" w:rsidRPr="000470C7" w:rsidRDefault="00E2064A" w:rsidP="00F16CD3">
            <w:pPr>
              <w:pStyle w:val="af9"/>
              <w:rPr>
                <w:b/>
                <w:bCs w:val="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F8D18B0" w14:textId="77777777" w:rsidR="00E2064A" w:rsidRPr="000470C7" w:rsidRDefault="00E2064A" w:rsidP="00F16CD3">
            <w:pPr>
              <w:pStyle w:val="af9"/>
              <w:rPr>
                <w:b/>
                <w:bCs w:val="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2F902EF" w14:textId="77777777" w:rsidR="00E2064A" w:rsidRPr="000470C7" w:rsidRDefault="00E2064A" w:rsidP="00F16CD3">
            <w:pPr>
              <w:pStyle w:val="af9"/>
              <w:rPr>
                <w:b/>
                <w:bCs w:val="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5F2735A" w14:textId="77777777" w:rsidR="00E2064A" w:rsidRPr="000470C7" w:rsidRDefault="00E2064A" w:rsidP="00F16CD3">
            <w:pPr>
              <w:pStyle w:val="af9"/>
              <w:rPr>
                <w:b/>
                <w:bCs w:val="0"/>
              </w:rPr>
            </w:pPr>
          </w:p>
        </w:tc>
        <w:tc>
          <w:tcPr>
            <w:tcW w:w="700" w:type="pct"/>
            <w:tcBorders>
              <w:top w:val="nil"/>
              <w:left w:val="nil"/>
              <w:bottom w:val="nil"/>
              <w:right w:val="single" w:sz="8" w:space="0" w:color="auto"/>
            </w:tcBorders>
            <w:vAlign w:val="center"/>
            <w:hideMark/>
          </w:tcPr>
          <w:p w14:paraId="41400615" w14:textId="55383A74" w:rsidR="00E2064A" w:rsidRPr="000470C7" w:rsidRDefault="00E2064A" w:rsidP="006C0345">
            <w:pPr>
              <w:pStyle w:val="af9"/>
              <w:rPr>
                <w:b/>
                <w:bCs w:val="0"/>
              </w:rPr>
            </w:pPr>
            <w:r w:rsidRPr="000470C7">
              <w:rPr>
                <w:b/>
                <w:bCs w:val="0"/>
              </w:rPr>
              <w:t>(203</w:t>
            </w:r>
            <w:r w:rsidR="006C0345">
              <w:rPr>
                <w:b/>
                <w:bCs w:val="0"/>
              </w:rPr>
              <w:t>3</w:t>
            </w:r>
            <w:r w:rsidRPr="000470C7">
              <w:rPr>
                <w:b/>
                <w:bCs w:val="0"/>
              </w:rPr>
              <w:t xml:space="preserve"> г.)</w:t>
            </w:r>
          </w:p>
        </w:tc>
        <w:tc>
          <w:tcPr>
            <w:tcW w:w="861" w:type="pct"/>
            <w:tcBorders>
              <w:top w:val="nil"/>
              <w:left w:val="nil"/>
              <w:bottom w:val="nil"/>
              <w:right w:val="single" w:sz="8" w:space="0" w:color="auto"/>
            </w:tcBorders>
            <w:vAlign w:val="center"/>
            <w:hideMark/>
          </w:tcPr>
          <w:p w14:paraId="50362AEB" w14:textId="25C1B285" w:rsidR="00E2064A" w:rsidRPr="000470C7" w:rsidRDefault="00E2064A" w:rsidP="006C0345">
            <w:pPr>
              <w:pStyle w:val="af9"/>
              <w:rPr>
                <w:b/>
                <w:bCs w:val="0"/>
              </w:rPr>
            </w:pPr>
            <w:r w:rsidRPr="000470C7">
              <w:rPr>
                <w:b/>
                <w:bCs w:val="0"/>
              </w:rPr>
              <w:t>(204</w:t>
            </w:r>
            <w:r w:rsidR="006C0345">
              <w:rPr>
                <w:b/>
                <w:bCs w:val="0"/>
              </w:rPr>
              <w:t>3</w:t>
            </w:r>
            <w:r w:rsidRPr="000470C7">
              <w:rPr>
                <w:b/>
                <w:bCs w:val="0"/>
              </w:rPr>
              <w:t xml:space="preserve"> г.)</w:t>
            </w:r>
          </w:p>
        </w:tc>
      </w:tr>
      <w:tr w:rsidR="008159B9" w:rsidRPr="000470C7" w14:paraId="3E1DC681" w14:textId="77777777" w:rsidTr="00597DAF">
        <w:trPr>
          <w:trHeight w:val="2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F1DC7CF" w14:textId="77777777" w:rsidR="00E2064A" w:rsidRPr="000470C7" w:rsidRDefault="00E2064A" w:rsidP="00F16CD3">
            <w:pPr>
              <w:pStyle w:val="af9"/>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487380C" w14:textId="77777777" w:rsidR="00E2064A" w:rsidRPr="000470C7" w:rsidRDefault="00E2064A" w:rsidP="00F16CD3">
            <w:pPr>
              <w:pStyle w:val="af9"/>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27E1B46" w14:textId="77777777" w:rsidR="00E2064A" w:rsidRPr="000470C7" w:rsidRDefault="00E2064A" w:rsidP="00F16CD3">
            <w:pPr>
              <w:pStyle w:val="af9"/>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AE90A06" w14:textId="77777777" w:rsidR="00E2064A" w:rsidRPr="000470C7" w:rsidRDefault="00E2064A" w:rsidP="00F16CD3">
            <w:pPr>
              <w:pStyle w:val="af9"/>
            </w:pPr>
          </w:p>
        </w:tc>
        <w:tc>
          <w:tcPr>
            <w:tcW w:w="700" w:type="pct"/>
            <w:tcBorders>
              <w:top w:val="nil"/>
              <w:left w:val="nil"/>
              <w:bottom w:val="single" w:sz="8" w:space="0" w:color="auto"/>
              <w:right w:val="single" w:sz="8" w:space="0" w:color="auto"/>
            </w:tcBorders>
            <w:vAlign w:val="center"/>
            <w:hideMark/>
          </w:tcPr>
          <w:p w14:paraId="4932477E" w14:textId="77777777" w:rsidR="00E2064A" w:rsidRPr="000470C7" w:rsidRDefault="00E2064A" w:rsidP="00F16CD3">
            <w:pPr>
              <w:pStyle w:val="af9"/>
            </w:pPr>
          </w:p>
        </w:tc>
        <w:tc>
          <w:tcPr>
            <w:tcW w:w="861" w:type="pct"/>
            <w:tcBorders>
              <w:top w:val="nil"/>
              <w:left w:val="nil"/>
              <w:bottom w:val="single" w:sz="8" w:space="0" w:color="auto"/>
              <w:right w:val="single" w:sz="8" w:space="0" w:color="auto"/>
            </w:tcBorders>
            <w:vAlign w:val="center"/>
            <w:hideMark/>
          </w:tcPr>
          <w:p w14:paraId="28ED9945" w14:textId="77777777" w:rsidR="00E2064A" w:rsidRPr="000470C7" w:rsidRDefault="00E2064A" w:rsidP="00F16CD3">
            <w:pPr>
              <w:pStyle w:val="af9"/>
            </w:pPr>
          </w:p>
        </w:tc>
      </w:tr>
      <w:tr w:rsidR="008159B9" w:rsidRPr="009404CB" w14:paraId="67F9DAC0" w14:textId="77777777" w:rsidTr="00216D69">
        <w:trPr>
          <w:trHeight w:val="20"/>
        </w:trPr>
        <w:tc>
          <w:tcPr>
            <w:tcW w:w="270" w:type="pct"/>
            <w:tcBorders>
              <w:top w:val="nil"/>
              <w:left w:val="single" w:sz="8" w:space="0" w:color="auto"/>
              <w:bottom w:val="single" w:sz="8" w:space="0" w:color="auto"/>
              <w:right w:val="single" w:sz="8" w:space="0" w:color="auto"/>
            </w:tcBorders>
            <w:vAlign w:val="center"/>
          </w:tcPr>
          <w:p w14:paraId="175525EC" w14:textId="77777777" w:rsidR="00E2064A" w:rsidRPr="000470C7" w:rsidRDefault="00E2064A" w:rsidP="00B76FD9">
            <w:pPr>
              <w:pStyle w:val="af9"/>
              <w:numPr>
                <w:ilvl w:val="0"/>
                <w:numId w:val="18"/>
              </w:numPr>
            </w:pPr>
          </w:p>
        </w:tc>
        <w:tc>
          <w:tcPr>
            <w:tcW w:w="4730" w:type="pct"/>
            <w:gridSpan w:val="5"/>
            <w:tcBorders>
              <w:top w:val="single" w:sz="8" w:space="0" w:color="auto"/>
              <w:left w:val="nil"/>
              <w:bottom w:val="single" w:sz="8" w:space="0" w:color="auto"/>
              <w:right w:val="single" w:sz="8" w:space="0" w:color="000000"/>
            </w:tcBorders>
            <w:vAlign w:val="center"/>
            <w:hideMark/>
          </w:tcPr>
          <w:p w14:paraId="389C8728" w14:textId="77777777" w:rsidR="00E2064A" w:rsidRPr="000470C7" w:rsidRDefault="00E2064A" w:rsidP="00F16CD3">
            <w:pPr>
              <w:pStyle w:val="af9"/>
            </w:pPr>
            <w:r w:rsidRPr="000470C7">
              <w:t>Территория</w:t>
            </w:r>
          </w:p>
        </w:tc>
      </w:tr>
      <w:tr w:rsidR="008159B9" w:rsidRPr="00BF707F" w14:paraId="2BE3DFE0" w14:textId="77777777" w:rsidTr="001334E7">
        <w:trPr>
          <w:trHeight w:val="20"/>
        </w:trPr>
        <w:tc>
          <w:tcPr>
            <w:tcW w:w="270" w:type="pct"/>
            <w:tcBorders>
              <w:top w:val="nil"/>
              <w:left w:val="single" w:sz="8" w:space="0" w:color="auto"/>
              <w:bottom w:val="single" w:sz="8" w:space="0" w:color="auto"/>
              <w:right w:val="single" w:sz="8" w:space="0" w:color="auto"/>
            </w:tcBorders>
            <w:vAlign w:val="center"/>
          </w:tcPr>
          <w:p w14:paraId="7749F40E" w14:textId="77777777" w:rsidR="00903177" w:rsidRPr="00BF707F" w:rsidRDefault="00903177" w:rsidP="00F16CD3">
            <w:pPr>
              <w:pStyle w:val="af9"/>
            </w:pPr>
          </w:p>
        </w:tc>
        <w:tc>
          <w:tcPr>
            <w:tcW w:w="1593" w:type="pct"/>
            <w:tcBorders>
              <w:top w:val="nil"/>
              <w:left w:val="nil"/>
              <w:bottom w:val="single" w:sz="8" w:space="0" w:color="auto"/>
              <w:right w:val="single" w:sz="8" w:space="0" w:color="auto"/>
            </w:tcBorders>
            <w:vAlign w:val="center"/>
          </w:tcPr>
          <w:p w14:paraId="6B24A409" w14:textId="7BD93E8D" w:rsidR="00903177" w:rsidRPr="00BF707F" w:rsidRDefault="00903177" w:rsidP="000470C7">
            <w:pPr>
              <w:pStyle w:val="af9"/>
              <w:jc w:val="left"/>
              <w:rPr>
                <w:b/>
                <w:bCs w:val="0"/>
              </w:rPr>
            </w:pPr>
            <w:r w:rsidRPr="00BF707F">
              <w:rPr>
                <w:b/>
                <w:bCs w:val="0"/>
                <w:noProof/>
              </w:rPr>
              <w:t>Площадь</w:t>
            </w:r>
            <w:r w:rsidR="00A91497" w:rsidRPr="00BF707F">
              <w:rPr>
                <w:b/>
                <w:bCs w:val="0"/>
                <w:noProof/>
              </w:rPr>
              <w:t xml:space="preserve"> </w:t>
            </w:r>
            <w:r w:rsidR="000470C7" w:rsidRPr="00BF707F">
              <w:rPr>
                <w:b/>
                <w:bCs w:val="0"/>
                <w:noProof/>
              </w:rPr>
              <w:t>Джиримского сельсовета</w:t>
            </w:r>
            <w:r w:rsidRPr="00BF707F">
              <w:rPr>
                <w:b/>
                <w:bCs w:val="0"/>
                <w:noProof/>
              </w:rPr>
              <w:t>, всего</w:t>
            </w:r>
          </w:p>
        </w:tc>
        <w:tc>
          <w:tcPr>
            <w:tcW w:w="877" w:type="pct"/>
            <w:tcBorders>
              <w:top w:val="nil"/>
              <w:left w:val="nil"/>
              <w:bottom w:val="single" w:sz="8" w:space="0" w:color="auto"/>
              <w:right w:val="single" w:sz="8" w:space="0" w:color="auto"/>
            </w:tcBorders>
            <w:vAlign w:val="center"/>
            <w:hideMark/>
          </w:tcPr>
          <w:p w14:paraId="77B5DD49" w14:textId="70D526B6" w:rsidR="00903177" w:rsidRPr="00BF707F" w:rsidRDefault="00903177" w:rsidP="00F16CD3">
            <w:pPr>
              <w:pStyle w:val="af9"/>
            </w:pPr>
            <w:r w:rsidRPr="00BF707F">
              <w:rPr>
                <w:b/>
                <w:bCs w:val="0"/>
                <w:lang w:eastAsia="ru-RU"/>
              </w:rPr>
              <w:t>-</w:t>
            </w:r>
          </w:p>
        </w:tc>
        <w:tc>
          <w:tcPr>
            <w:tcW w:w="699" w:type="pct"/>
            <w:tcBorders>
              <w:top w:val="nil"/>
              <w:left w:val="nil"/>
              <w:bottom w:val="single" w:sz="8" w:space="0" w:color="auto"/>
              <w:right w:val="single" w:sz="8" w:space="0" w:color="auto"/>
            </w:tcBorders>
            <w:vAlign w:val="center"/>
          </w:tcPr>
          <w:p w14:paraId="16F728A4" w14:textId="0C1E6347" w:rsidR="00903177" w:rsidRPr="00BF707F" w:rsidRDefault="00BF707F" w:rsidP="00F16CD3">
            <w:pPr>
              <w:pStyle w:val="af9"/>
            </w:pPr>
            <w:r w:rsidRPr="00BF707F">
              <w:rPr>
                <w:b/>
                <w:bCs w:val="0"/>
              </w:rPr>
              <w:t>48410,67</w:t>
            </w:r>
          </w:p>
        </w:tc>
        <w:tc>
          <w:tcPr>
            <w:tcW w:w="700" w:type="pct"/>
            <w:tcBorders>
              <w:top w:val="nil"/>
              <w:left w:val="nil"/>
              <w:bottom w:val="single" w:sz="8" w:space="0" w:color="auto"/>
              <w:right w:val="single" w:sz="8" w:space="0" w:color="auto"/>
            </w:tcBorders>
            <w:vAlign w:val="center"/>
          </w:tcPr>
          <w:p w14:paraId="22DEDD71" w14:textId="38044F09" w:rsidR="00903177" w:rsidRPr="00BF707F" w:rsidRDefault="00BF707F" w:rsidP="00F16CD3">
            <w:pPr>
              <w:pStyle w:val="af9"/>
            </w:pPr>
            <w:r w:rsidRPr="00BF707F">
              <w:rPr>
                <w:b/>
                <w:bCs w:val="0"/>
              </w:rPr>
              <w:t>48410,67</w:t>
            </w:r>
          </w:p>
        </w:tc>
        <w:tc>
          <w:tcPr>
            <w:tcW w:w="861" w:type="pct"/>
            <w:tcBorders>
              <w:top w:val="nil"/>
              <w:left w:val="nil"/>
              <w:bottom w:val="single" w:sz="8" w:space="0" w:color="auto"/>
              <w:right w:val="single" w:sz="8" w:space="0" w:color="auto"/>
            </w:tcBorders>
            <w:vAlign w:val="center"/>
          </w:tcPr>
          <w:p w14:paraId="5AE204ED" w14:textId="22C33167" w:rsidR="00903177" w:rsidRPr="00BF707F" w:rsidRDefault="00BF707F" w:rsidP="00F16CD3">
            <w:pPr>
              <w:pStyle w:val="af9"/>
            </w:pPr>
            <w:r w:rsidRPr="00BF707F">
              <w:rPr>
                <w:b/>
                <w:bCs w:val="0"/>
              </w:rPr>
              <w:t>48410,67</w:t>
            </w:r>
          </w:p>
        </w:tc>
      </w:tr>
      <w:tr w:rsidR="008159B9" w:rsidRPr="009404CB" w14:paraId="6DC60E9B" w14:textId="77777777" w:rsidTr="001334E7">
        <w:trPr>
          <w:trHeight w:val="20"/>
        </w:trPr>
        <w:tc>
          <w:tcPr>
            <w:tcW w:w="270" w:type="pct"/>
            <w:tcBorders>
              <w:top w:val="nil"/>
              <w:left w:val="single" w:sz="8" w:space="0" w:color="auto"/>
              <w:bottom w:val="single" w:sz="8" w:space="0" w:color="auto"/>
              <w:right w:val="single" w:sz="8" w:space="0" w:color="auto"/>
            </w:tcBorders>
            <w:vAlign w:val="center"/>
          </w:tcPr>
          <w:p w14:paraId="3E790008" w14:textId="77777777" w:rsidR="009940B8" w:rsidRPr="00BF707F" w:rsidRDefault="009940B8" w:rsidP="00F16CD3">
            <w:pPr>
              <w:pStyle w:val="af9"/>
            </w:pPr>
          </w:p>
        </w:tc>
        <w:tc>
          <w:tcPr>
            <w:tcW w:w="1593" w:type="pct"/>
            <w:tcBorders>
              <w:top w:val="nil"/>
              <w:left w:val="nil"/>
              <w:bottom w:val="single" w:sz="8" w:space="0" w:color="auto"/>
              <w:right w:val="single" w:sz="8" w:space="0" w:color="auto"/>
            </w:tcBorders>
            <w:vAlign w:val="center"/>
          </w:tcPr>
          <w:p w14:paraId="43030B52" w14:textId="19238B6D" w:rsidR="009940B8" w:rsidRPr="00BF707F" w:rsidRDefault="009940B8" w:rsidP="00F16CD3">
            <w:pPr>
              <w:pStyle w:val="af9"/>
              <w:jc w:val="left"/>
              <w:rPr>
                <w:b/>
                <w:bCs w:val="0"/>
              </w:rPr>
            </w:pPr>
            <w:r w:rsidRPr="00BF707F">
              <w:rPr>
                <w:b/>
                <w:bCs w:val="0"/>
              </w:rPr>
              <w:t>по функциональному назначению</w:t>
            </w:r>
          </w:p>
        </w:tc>
        <w:tc>
          <w:tcPr>
            <w:tcW w:w="877" w:type="pct"/>
            <w:tcBorders>
              <w:top w:val="nil"/>
              <w:left w:val="nil"/>
              <w:bottom w:val="single" w:sz="8" w:space="0" w:color="auto"/>
              <w:right w:val="single" w:sz="8" w:space="0" w:color="auto"/>
            </w:tcBorders>
            <w:vAlign w:val="center"/>
          </w:tcPr>
          <w:p w14:paraId="66D62F84" w14:textId="3C3B0F3A" w:rsidR="009940B8" w:rsidRPr="00BF707F" w:rsidRDefault="009940B8" w:rsidP="00F16CD3">
            <w:pPr>
              <w:pStyle w:val="af9"/>
            </w:pPr>
            <w:r w:rsidRPr="00BF707F">
              <w:rPr>
                <w:b/>
                <w:bCs w:val="0"/>
                <w:lang w:eastAsia="ru-RU"/>
              </w:rPr>
              <w:t>га</w:t>
            </w:r>
          </w:p>
        </w:tc>
        <w:tc>
          <w:tcPr>
            <w:tcW w:w="699" w:type="pct"/>
            <w:tcBorders>
              <w:top w:val="nil"/>
              <w:left w:val="nil"/>
              <w:bottom w:val="single" w:sz="8" w:space="0" w:color="auto"/>
              <w:right w:val="single" w:sz="8" w:space="0" w:color="auto"/>
            </w:tcBorders>
            <w:vAlign w:val="center"/>
          </w:tcPr>
          <w:p w14:paraId="41E9B5EB" w14:textId="4610065C" w:rsidR="009940B8" w:rsidRPr="00BF707F" w:rsidRDefault="009940B8" w:rsidP="00F16CD3">
            <w:pPr>
              <w:pStyle w:val="af9"/>
            </w:pPr>
            <w:r w:rsidRPr="00BF707F">
              <w:rPr>
                <w:b/>
                <w:bCs w:val="0"/>
                <w:lang w:eastAsia="ru-RU"/>
              </w:rPr>
              <w:t>-</w:t>
            </w:r>
          </w:p>
        </w:tc>
        <w:tc>
          <w:tcPr>
            <w:tcW w:w="700" w:type="pct"/>
            <w:tcBorders>
              <w:top w:val="nil"/>
              <w:left w:val="nil"/>
              <w:bottom w:val="single" w:sz="8" w:space="0" w:color="auto"/>
              <w:right w:val="single" w:sz="8" w:space="0" w:color="auto"/>
            </w:tcBorders>
            <w:vAlign w:val="center"/>
          </w:tcPr>
          <w:p w14:paraId="3DF4BF7A" w14:textId="6FD0DBE6" w:rsidR="009940B8" w:rsidRPr="00BF707F" w:rsidRDefault="009940B8" w:rsidP="00F16CD3">
            <w:pPr>
              <w:pStyle w:val="af9"/>
            </w:pPr>
            <w:r w:rsidRPr="00BF707F">
              <w:rPr>
                <w:b/>
                <w:bCs w:val="0"/>
                <w:lang w:eastAsia="ru-RU"/>
              </w:rPr>
              <w:t>-</w:t>
            </w:r>
          </w:p>
        </w:tc>
        <w:tc>
          <w:tcPr>
            <w:tcW w:w="861" w:type="pct"/>
            <w:tcBorders>
              <w:top w:val="nil"/>
              <w:left w:val="nil"/>
              <w:bottom w:val="single" w:sz="8" w:space="0" w:color="auto"/>
              <w:right w:val="single" w:sz="8" w:space="0" w:color="auto"/>
            </w:tcBorders>
            <w:vAlign w:val="center"/>
          </w:tcPr>
          <w:p w14:paraId="7162939E" w14:textId="3A90F6A6" w:rsidR="009940B8" w:rsidRPr="00BF707F" w:rsidRDefault="009940B8" w:rsidP="00F16CD3">
            <w:pPr>
              <w:pStyle w:val="af9"/>
            </w:pPr>
            <w:r w:rsidRPr="00BF707F">
              <w:rPr>
                <w:b/>
                <w:bCs w:val="0"/>
                <w:lang w:eastAsia="ru-RU"/>
              </w:rPr>
              <w:t>-</w:t>
            </w:r>
          </w:p>
        </w:tc>
      </w:tr>
      <w:tr w:rsidR="00897515" w:rsidRPr="004800E7" w14:paraId="449C8BA9" w14:textId="77777777" w:rsidTr="001334E7">
        <w:trPr>
          <w:trHeight w:val="20"/>
        </w:trPr>
        <w:tc>
          <w:tcPr>
            <w:tcW w:w="270" w:type="pct"/>
            <w:tcBorders>
              <w:top w:val="nil"/>
              <w:left w:val="single" w:sz="8" w:space="0" w:color="auto"/>
              <w:bottom w:val="single" w:sz="8" w:space="0" w:color="auto"/>
              <w:right w:val="single" w:sz="8" w:space="0" w:color="auto"/>
            </w:tcBorders>
            <w:vAlign w:val="center"/>
          </w:tcPr>
          <w:p w14:paraId="4E6DF0AD" w14:textId="77777777" w:rsidR="00897515" w:rsidRPr="004800E7" w:rsidRDefault="00897515" w:rsidP="00897515">
            <w:pPr>
              <w:pStyle w:val="af9"/>
              <w:numPr>
                <w:ilvl w:val="0"/>
                <w:numId w:val="17"/>
              </w:numPr>
            </w:pPr>
          </w:p>
        </w:tc>
        <w:tc>
          <w:tcPr>
            <w:tcW w:w="1593" w:type="pct"/>
            <w:tcBorders>
              <w:top w:val="nil"/>
              <w:left w:val="nil"/>
              <w:bottom w:val="single" w:sz="8" w:space="0" w:color="auto"/>
              <w:right w:val="single" w:sz="8" w:space="0" w:color="auto"/>
            </w:tcBorders>
          </w:tcPr>
          <w:p w14:paraId="6AB6EFA5" w14:textId="68844535" w:rsidR="00897515" w:rsidRPr="004800E7" w:rsidRDefault="00897515" w:rsidP="00897515">
            <w:pPr>
              <w:pStyle w:val="af9"/>
              <w:jc w:val="left"/>
              <w:rPr>
                <w:b/>
                <w:bCs w:val="0"/>
              </w:rPr>
            </w:pPr>
            <w:r w:rsidRPr="004800E7">
              <w:t>Зона застройки индивидуальными жилыми домами</w:t>
            </w:r>
          </w:p>
        </w:tc>
        <w:tc>
          <w:tcPr>
            <w:tcW w:w="877" w:type="pct"/>
            <w:tcBorders>
              <w:top w:val="nil"/>
              <w:left w:val="nil"/>
              <w:bottom w:val="single" w:sz="8" w:space="0" w:color="auto"/>
              <w:right w:val="single" w:sz="8" w:space="0" w:color="auto"/>
            </w:tcBorders>
            <w:vAlign w:val="center"/>
          </w:tcPr>
          <w:p w14:paraId="07146A28" w14:textId="2CA74D5A" w:rsidR="00897515" w:rsidRPr="004800E7" w:rsidRDefault="00897515" w:rsidP="00897515">
            <w:pPr>
              <w:pStyle w:val="af9"/>
            </w:pPr>
            <w:r w:rsidRPr="004800E7">
              <w:rPr>
                <w:lang w:eastAsia="ru-RU"/>
              </w:rPr>
              <w:t>-"-</w:t>
            </w:r>
          </w:p>
        </w:tc>
        <w:tc>
          <w:tcPr>
            <w:tcW w:w="699" w:type="pct"/>
            <w:tcBorders>
              <w:top w:val="nil"/>
              <w:left w:val="nil"/>
              <w:bottom w:val="single" w:sz="8" w:space="0" w:color="auto"/>
              <w:right w:val="single" w:sz="8" w:space="0" w:color="auto"/>
            </w:tcBorders>
            <w:vAlign w:val="center"/>
          </w:tcPr>
          <w:p w14:paraId="35393282" w14:textId="56394CBB" w:rsidR="00897515" w:rsidRPr="004800E7" w:rsidRDefault="00897515" w:rsidP="00897515">
            <w:pPr>
              <w:pStyle w:val="af9"/>
            </w:pPr>
            <w:r w:rsidRPr="001133B9">
              <w:t>3,06</w:t>
            </w:r>
          </w:p>
        </w:tc>
        <w:tc>
          <w:tcPr>
            <w:tcW w:w="700" w:type="pct"/>
            <w:tcBorders>
              <w:top w:val="nil"/>
              <w:left w:val="nil"/>
              <w:bottom w:val="single" w:sz="8" w:space="0" w:color="auto"/>
              <w:right w:val="single" w:sz="8" w:space="0" w:color="auto"/>
            </w:tcBorders>
            <w:vAlign w:val="center"/>
          </w:tcPr>
          <w:p w14:paraId="6E5384FB" w14:textId="0E738C2C" w:rsidR="00897515" w:rsidRPr="004800E7" w:rsidRDefault="00897515" w:rsidP="00897515">
            <w:pPr>
              <w:pStyle w:val="af9"/>
            </w:pPr>
            <w:r w:rsidRPr="001133B9">
              <w:t>3,06</w:t>
            </w:r>
          </w:p>
        </w:tc>
        <w:tc>
          <w:tcPr>
            <w:tcW w:w="861" w:type="pct"/>
            <w:tcBorders>
              <w:top w:val="nil"/>
              <w:left w:val="nil"/>
              <w:bottom w:val="single" w:sz="8" w:space="0" w:color="auto"/>
              <w:right w:val="single" w:sz="8" w:space="0" w:color="auto"/>
            </w:tcBorders>
            <w:vAlign w:val="center"/>
          </w:tcPr>
          <w:p w14:paraId="152196A2" w14:textId="00EE5FE7" w:rsidR="00897515" w:rsidRPr="004800E7" w:rsidRDefault="00897515" w:rsidP="00897515">
            <w:pPr>
              <w:pStyle w:val="af9"/>
            </w:pPr>
            <w:r w:rsidRPr="001133B9">
              <w:t>3,06</w:t>
            </w:r>
          </w:p>
        </w:tc>
      </w:tr>
      <w:tr w:rsidR="00897515" w:rsidRPr="004800E7" w14:paraId="1A221E73" w14:textId="77777777" w:rsidTr="001334E7">
        <w:trPr>
          <w:trHeight w:val="20"/>
        </w:trPr>
        <w:tc>
          <w:tcPr>
            <w:tcW w:w="270" w:type="pct"/>
            <w:tcBorders>
              <w:top w:val="nil"/>
              <w:left w:val="single" w:sz="8" w:space="0" w:color="auto"/>
              <w:bottom w:val="single" w:sz="8" w:space="0" w:color="auto"/>
              <w:right w:val="single" w:sz="8" w:space="0" w:color="auto"/>
            </w:tcBorders>
            <w:vAlign w:val="center"/>
          </w:tcPr>
          <w:p w14:paraId="61ECECBC" w14:textId="77777777" w:rsidR="00897515" w:rsidRPr="004800E7" w:rsidRDefault="00897515" w:rsidP="00897515">
            <w:pPr>
              <w:pStyle w:val="af9"/>
              <w:numPr>
                <w:ilvl w:val="0"/>
                <w:numId w:val="17"/>
              </w:numPr>
            </w:pPr>
          </w:p>
        </w:tc>
        <w:tc>
          <w:tcPr>
            <w:tcW w:w="1593" w:type="pct"/>
            <w:tcBorders>
              <w:top w:val="nil"/>
              <w:left w:val="nil"/>
              <w:bottom w:val="single" w:sz="8" w:space="0" w:color="auto"/>
              <w:right w:val="single" w:sz="8" w:space="0" w:color="auto"/>
            </w:tcBorders>
          </w:tcPr>
          <w:p w14:paraId="5942CAD4" w14:textId="355FE08D" w:rsidR="00897515" w:rsidRPr="004800E7" w:rsidRDefault="00897515" w:rsidP="00897515">
            <w:pPr>
              <w:pStyle w:val="af9"/>
              <w:jc w:val="left"/>
              <w:rPr>
                <w:b/>
                <w:bCs w:val="0"/>
              </w:rPr>
            </w:pPr>
            <w:r w:rsidRPr="004800E7">
              <w:t>Зона застройки малоэтажными жилыми домами (до 4 этажей, включая мансардный)</w:t>
            </w:r>
          </w:p>
        </w:tc>
        <w:tc>
          <w:tcPr>
            <w:tcW w:w="877" w:type="pct"/>
            <w:tcBorders>
              <w:top w:val="nil"/>
              <w:left w:val="nil"/>
              <w:bottom w:val="single" w:sz="8" w:space="0" w:color="auto"/>
              <w:right w:val="single" w:sz="8" w:space="0" w:color="auto"/>
            </w:tcBorders>
            <w:vAlign w:val="center"/>
          </w:tcPr>
          <w:p w14:paraId="726BFB62" w14:textId="294F3802" w:rsidR="00897515" w:rsidRPr="004800E7" w:rsidRDefault="00897515" w:rsidP="00897515">
            <w:pPr>
              <w:pStyle w:val="af9"/>
            </w:pPr>
            <w:r w:rsidRPr="004800E7">
              <w:rPr>
                <w:lang w:eastAsia="ru-RU"/>
              </w:rPr>
              <w:t>-"-</w:t>
            </w:r>
          </w:p>
        </w:tc>
        <w:tc>
          <w:tcPr>
            <w:tcW w:w="699" w:type="pct"/>
            <w:tcBorders>
              <w:top w:val="nil"/>
              <w:left w:val="nil"/>
              <w:bottom w:val="single" w:sz="8" w:space="0" w:color="auto"/>
              <w:right w:val="single" w:sz="8" w:space="0" w:color="auto"/>
            </w:tcBorders>
            <w:vAlign w:val="center"/>
          </w:tcPr>
          <w:p w14:paraId="3397CCAC" w14:textId="6F4195C5" w:rsidR="00897515" w:rsidRPr="004800E7" w:rsidRDefault="00897515" w:rsidP="00897515">
            <w:pPr>
              <w:pStyle w:val="af9"/>
            </w:pPr>
            <w:r w:rsidRPr="001133B9">
              <w:t>5</w:t>
            </w:r>
            <w:r>
              <w:t>2,89</w:t>
            </w:r>
          </w:p>
        </w:tc>
        <w:tc>
          <w:tcPr>
            <w:tcW w:w="700" w:type="pct"/>
            <w:tcBorders>
              <w:top w:val="nil"/>
              <w:left w:val="nil"/>
              <w:bottom w:val="single" w:sz="8" w:space="0" w:color="auto"/>
              <w:right w:val="single" w:sz="8" w:space="0" w:color="auto"/>
            </w:tcBorders>
            <w:vAlign w:val="center"/>
          </w:tcPr>
          <w:p w14:paraId="6193B5E1" w14:textId="01D521C5" w:rsidR="00897515" w:rsidRPr="004800E7" w:rsidRDefault="00897515" w:rsidP="00897515">
            <w:pPr>
              <w:pStyle w:val="af9"/>
            </w:pPr>
            <w:r w:rsidRPr="001133B9">
              <w:t>5</w:t>
            </w:r>
            <w:r>
              <w:t>2,89</w:t>
            </w:r>
          </w:p>
        </w:tc>
        <w:tc>
          <w:tcPr>
            <w:tcW w:w="861" w:type="pct"/>
            <w:tcBorders>
              <w:top w:val="nil"/>
              <w:left w:val="nil"/>
              <w:bottom w:val="single" w:sz="8" w:space="0" w:color="auto"/>
              <w:right w:val="single" w:sz="8" w:space="0" w:color="auto"/>
            </w:tcBorders>
            <w:vAlign w:val="center"/>
          </w:tcPr>
          <w:p w14:paraId="7AB558F1" w14:textId="53E1C57B" w:rsidR="00897515" w:rsidRPr="004800E7" w:rsidRDefault="00897515" w:rsidP="00897515">
            <w:pPr>
              <w:pStyle w:val="af9"/>
            </w:pPr>
            <w:r w:rsidRPr="001133B9">
              <w:t>5</w:t>
            </w:r>
            <w:r>
              <w:t>2,89</w:t>
            </w:r>
          </w:p>
        </w:tc>
      </w:tr>
      <w:tr w:rsidR="00897515" w:rsidRPr="004800E7" w14:paraId="3B2F45EC" w14:textId="77777777" w:rsidTr="001334E7">
        <w:trPr>
          <w:trHeight w:val="20"/>
        </w:trPr>
        <w:tc>
          <w:tcPr>
            <w:tcW w:w="270" w:type="pct"/>
            <w:tcBorders>
              <w:top w:val="nil"/>
              <w:left w:val="single" w:sz="8" w:space="0" w:color="auto"/>
              <w:bottom w:val="single" w:sz="8" w:space="0" w:color="auto"/>
              <w:right w:val="single" w:sz="8" w:space="0" w:color="auto"/>
            </w:tcBorders>
            <w:vAlign w:val="center"/>
          </w:tcPr>
          <w:p w14:paraId="0D649B74" w14:textId="77777777" w:rsidR="00897515" w:rsidRPr="004800E7" w:rsidRDefault="00897515" w:rsidP="00897515">
            <w:pPr>
              <w:pStyle w:val="af9"/>
              <w:numPr>
                <w:ilvl w:val="0"/>
                <w:numId w:val="17"/>
              </w:numPr>
            </w:pPr>
          </w:p>
        </w:tc>
        <w:tc>
          <w:tcPr>
            <w:tcW w:w="1593" w:type="pct"/>
            <w:tcBorders>
              <w:top w:val="nil"/>
              <w:left w:val="nil"/>
              <w:bottom w:val="single" w:sz="8" w:space="0" w:color="auto"/>
              <w:right w:val="single" w:sz="8" w:space="0" w:color="auto"/>
            </w:tcBorders>
          </w:tcPr>
          <w:p w14:paraId="67AC6C1B" w14:textId="1DED93EC" w:rsidR="00897515" w:rsidRPr="004800E7" w:rsidRDefault="00897515" w:rsidP="00897515">
            <w:pPr>
              <w:pStyle w:val="af9"/>
              <w:jc w:val="left"/>
              <w:rPr>
                <w:b/>
                <w:bCs w:val="0"/>
              </w:rPr>
            </w:pPr>
            <w:r w:rsidRPr="004800E7">
              <w:t>Многофункциональная общественно-деловая зона</w:t>
            </w:r>
          </w:p>
        </w:tc>
        <w:tc>
          <w:tcPr>
            <w:tcW w:w="877" w:type="pct"/>
            <w:tcBorders>
              <w:top w:val="nil"/>
              <w:left w:val="nil"/>
              <w:bottom w:val="single" w:sz="8" w:space="0" w:color="auto"/>
              <w:right w:val="single" w:sz="8" w:space="0" w:color="auto"/>
            </w:tcBorders>
            <w:vAlign w:val="center"/>
          </w:tcPr>
          <w:p w14:paraId="5CBC4623" w14:textId="14AB42C6" w:rsidR="00897515" w:rsidRPr="004800E7" w:rsidRDefault="00897515" w:rsidP="00897515">
            <w:pPr>
              <w:pStyle w:val="af9"/>
            </w:pPr>
            <w:r w:rsidRPr="004800E7">
              <w:rPr>
                <w:lang w:eastAsia="ru-RU"/>
              </w:rPr>
              <w:t>-"-</w:t>
            </w:r>
          </w:p>
        </w:tc>
        <w:tc>
          <w:tcPr>
            <w:tcW w:w="699" w:type="pct"/>
            <w:tcBorders>
              <w:top w:val="nil"/>
              <w:left w:val="nil"/>
              <w:bottom w:val="single" w:sz="8" w:space="0" w:color="auto"/>
              <w:right w:val="single" w:sz="8" w:space="0" w:color="auto"/>
            </w:tcBorders>
            <w:vAlign w:val="center"/>
          </w:tcPr>
          <w:p w14:paraId="3DDB8FFF" w14:textId="421B9FBA" w:rsidR="00897515" w:rsidRPr="004800E7" w:rsidRDefault="00897515" w:rsidP="00897515">
            <w:pPr>
              <w:pStyle w:val="af9"/>
            </w:pPr>
            <w:r w:rsidRPr="001133B9">
              <w:t>2,</w:t>
            </w:r>
            <w:r>
              <w:t>46</w:t>
            </w:r>
          </w:p>
        </w:tc>
        <w:tc>
          <w:tcPr>
            <w:tcW w:w="700" w:type="pct"/>
            <w:tcBorders>
              <w:top w:val="nil"/>
              <w:left w:val="nil"/>
              <w:bottom w:val="single" w:sz="8" w:space="0" w:color="auto"/>
              <w:right w:val="single" w:sz="8" w:space="0" w:color="auto"/>
            </w:tcBorders>
            <w:vAlign w:val="center"/>
          </w:tcPr>
          <w:p w14:paraId="2B2FF6F7" w14:textId="687D355E" w:rsidR="00897515" w:rsidRPr="004800E7" w:rsidRDefault="00897515" w:rsidP="00897515">
            <w:pPr>
              <w:pStyle w:val="af9"/>
            </w:pPr>
            <w:r w:rsidRPr="001133B9">
              <w:t>2,</w:t>
            </w:r>
            <w:r>
              <w:t>46</w:t>
            </w:r>
          </w:p>
        </w:tc>
        <w:tc>
          <w:tcPr>
            <w:tcW w:w="861" w:type="pct"/>
            <w:tcBorders>
              <w:top w:val="nil"/>
              <w:left w:val="nil"/>
              <w:bottom w:val="single" w:sz="8" w:space="0" w:color="auto"/>
              <w:right w:val="single" w:sz="8" w:space="0" w:color="auto"/>
            </w:tcBorders>
            <w:vAlign w:val="center"/>
          </w:tcPr>
          <w:p w14:paraId="6A222696" w14:textId="1761F21A" w:rsidR="00897515" w:rsidRPr="004800E7" w:rsidRDefault="00897515" w:rsidP="00897515">
            <w:pPr>
              <w:pStyle w:val="af9"/>
            </w:pPr>
            <w:r w:rsidRPr="001133B9">
              <w:t>2,</w:t>
            </w:r>
            <w:r>
              <w:t>46</w:t>
            </w:r>
          </w:p>
        </w:tc>
      </w:tr>
      <w:tr w:rsidR="00897515" w:rsidRPr="004800E7" w14:paraId="449E6271" w14:textId="77777777" w:rsidTr="001334E7">
        <w:trPr>
          <w:trHeight w:val="20"/>
        </w:trPr>
        <w:tc>
          <w:tcPr>
            <w:tcW w:w="270" w:type="pct"/>
            <w:tcBorders>
              <w:top w:val="nil"/>
              <w:left w:val="single" w:sz="8" w:space="0" w:color="auto"/>
              <w:bottom w:val="single" w:sz="8" w:space="0" w:color="auto"/>
              <w:right w:val="single" w:sz="8" w:space="0" w:color="auto"/>
            </w:tcBorders>
            <w:vAlign w:val="center"/>
          </w:tcPr>
          <w:p w14:paraId="6FFB60A9" w14:textId="77777777" w:rsidR="00897515" w:rsidRPr="004800E7" w:rsidRDefault="00897515" w:rsidP="00897515">
            <w:pPr>
              <w:pStyle w:val="af9"/>
              <w:numPr>
                <w:ilvl w:val="0"/>
                <w:numId w:val="17"/>
              </w:numPr>
            </w:pPr>
          </w:p>
        </w:tc>
        <w:tc>
          <w:tcPr>
            <w:tcW w:w="1593" w:type="pct"/>
            <w:tcBorders>
              <w:top w:val="nil"/>
              <w:left w:val="nil"/>
              <w:bottom w:val="single" w:sz="8" w:space="0" w:color="auto"/>
              <w:right w:val="single" w:sz="8" w:space="0" w:color="auto"/>
            </w:tcBorders>
          </w:tcPr>
          <w:p w14:paraId="19B815A1" w14:textId="602CDCD9" w:rsidR="00897515" w:rsidRPr="004800E7" w:rsidRDefault="00897515" w:rsidP="00897515">
            <w:pPr>
              <w:pStyle w:val="af9"/>
              <w:jc w:val="left"/>
              <w:rPr>
                <w:b/>
                <w:bCs w:val="0"/>
              </w:rPr>
            </w:pPr>
            <w:r w:rsidRPr="004800E7">
              <w:t>Зона специализированной общественной застройки</w:t>
            </w:r>
          </w:p>
        </w:tc>
        <w:tc>
          <w:tcPr>
            <w:tcW w:w="877" w:type="pct"/>
            <w:tcBorders>
              <w:top w:val="nil"/>
              <w:left w:val="nil"/>
              <w:bottom w:val="single" w:sz="8" w:space="0" w:color="auto"/>
              <w:right w:val="single" w:sz="8" w:space="0" w:color="auto"/>
            </w:tcBorders>
            <w:vAlign w:val="center"/>
          </w:tcPr>
          <w:p w14:paraId="46227A0F" w14:textId="2F6C32AF" w:rsidR="00897515" w:rsidRPr="004800E7" w:rsidRDefault="00897515" w:rsidP="00897515">
            <w:pPr>
              <w:pStyle w:val="af9"/>
            </w:pPr>
            <w:r w:rsidRPr="004800E7">
              <w:rPr>
                <w:lang w:eastAsia="ru-RU"/>
              </w:rPr>
              <w:t>-"-</w:t>
            </w:r>
          </w:p>
        </w:tc>
        <w:tc>
          <w:tcPr>
            <w:tcW w:w="699" w:type="pct"/>
            <w:tcBorders>
              <w:top w:val="nil"/>
              <w:left w:val="nil"/>
              <w:bottom w:val="single" w:sz="8" w:space="0" w:color="auto"/>
              <w:right w:val="single" w:sz="8" w:space="0" w:color="auto"/>
            </w:tcBorders>
            <w:vAlign w:val="center"/>
          </w:tcPr>
          <w:p w14:paraId="33B1709C" w14:textId="38CB7178" w:rsidR="00897515" w:rsidRPr="004800E7" w:rsidRDefault="00897515" w:rsidP="00897515">
            <w:pPr>
              <w:pStyle w:val="af9"/>
            </w:pPr>
            <w:r>
              <w:t>6</w:t>
            </w:r>
            <w:r w:rsidRPr="00E620C5">
              <w:t>,</w:t>
            </w:r>
            <w:r>
              <w:t>06</w:t>
            </w:r>
          </w:p>
        </w:tc>
        <w:tc>
          <w:tcPr>
            <w:tcW w:w="700" w:type="pct"/>
            <w:tcBorders>
              <w:top w:val="nil"/>
              <w:left w:val="nil"/>
              <w:bottom w:val="single" w:sz="8" w:space="0" w:color="auto"/>
              <w:right w:val="single" w:sz="8" w:space="0" w:color="auto"/>
            </w:tcBorders>
            <w:vAlign w:val="center"/>
          </w:tcPr>
          <w:p w14:paraId="3939DE60" w14:textId="267536D6" w:rsidR="00897515" w:rsidRPr="004800E7" w:rsidRDefault="00897515" w:rsidP="00897515">
            <w:pPr>
              <w:pStyle w:val="af9"/>
            </w:pPr>
            <w:r>
              <w:t>6</w:t>
            </w:r>
            <w:r w:rsidRPr="00E620C5">
              <w:t>,</w:t>
            </w:r>
            <w:r>
              <w:t>44</w:t>
            </w:r>
          </w:p>
        </w:tc>
        <w:tc>
          <w:tcPr>
            <w:tcW w:w="861" w:type="pct"/>
            <w:tcBorders>
              <w:top w:val="nil"/>
              <w:left w:val="nil"/>
              <w:bottom w:val="single" w:sz="8" w:space="0" w:color="auto"/>
              <w:right w:val="single" w:sz="8" w:space="0" w:color="auto"/>
            </w:tcBorders>
            <w:vAlign w:val="center"/>
          </w:tcPr>
          <w:p w14:paraId="7C14CA36" w14:textId="23919C66" w:rsidR="00897515" w:rsidRPr="004800E7" w:rsidRDefault="00897515" w:rsidP="00897515">
            <w:pPr>
              <w:pStyle w:val="af9"/>
            </w:pPr>
            <w:r>
              <w:t>6</w:t>
            </w:r>
            <w:r w:rsidRPr="00E620C5">
              <w:t>,</w:t>
            </w:r>
            <w:r>
              <w:t>44</w:t>
            </w:r>
          </w:p>
        </w:tc>
      </w:tr>
      <w:tr w:rsidR="00897515" w:rsidRPr="009404CB" w14:paraId="47392858" w14:textId="77777777" w:rsidTr="001334E7">
        <w:trPr>
          <w:trHeight w:val="20"/>
        </w:trPr>
        <w:tc>
          <w:tcPr>
            <w:tcW w:w="270" w:type="pct"/>
            <w:tcBorders>
              <w:top w:val="nil"/>
              <w:left w:val="single" w:sz="8" w:space="0" w:color="auto"/>
              <w:bottom w:val="single" w:sz="8" w:space="0" w:color="auto"/>
              <w:right w:val="single" w:sz="8" w:space="0" w:color="auto"/>
            </w:tcBorders>
            <w:vAlign w:val="center"/>
          </w:tcPr>
          <w:p w14:paraId="23AFF0C2" w14:textId="77777777" w:rsidR="00897515" w:rsidRPr="004800E7" w:rsidRDefault="00897515" w:rsidP="00897515">
            <w:pPr>
              <w:pStyle w:val="af9"/>
              <w:numPr>
                <w:ilvl w:val="0"/>
                <w:numId w:val="17"/>
              </w:numPr>
            </w:pPr>
          </w:p>
        </w:tc>
        <w:tc>
          <w:tcPr>
            <w:tcW w:w="1593" w:type="pct"/>
            <w:tcBorders>
              <w:top w:val="nil"/>
              <w:left w:val="nil"/>
              <w:bottom w:val="single" w:sz="8" w:space="0" w:color="auto"/>
              <w:right w:val="single" w:sz="8" w:space="0" w:color="auto"/>
            </w:tcBorders>
          </w:tcPr>
          <w:p w14:paraId="2FB4126D" w14:textId="7D00D13B" w:rsidR="00897515" w:rsidRPr="004800E7" w:rsidRDefault="00897515" w:rsidP="00897515">
            <w:pPr>
              <w:pStyle w:val="af9"/>
              <w:jc w:val="left"/>
              <w:rPr>
                <w:b/>
                <w:bCs w:val="0"/>
              </w:rPr>
            </w:pPr>
            <w:r w:rsidRPr="004800E7">
              <w:t>Производственная зона</w:t>
            </w:r>
          </w:p>
        </w:tc>
        <w:tc>
          <w:tcPr>
            <w:tcW w:w="877" w:type="pct"/>
            <w:tcBorders>
              <w:top w:val="nil"/>
              <w:left w:val="nil"/>
              <w:bottom w:val="single" w:sz="8" w:space="0" w:color="auto"/>
              <w:right w:val="single" w:sz="8" w:space="0" w:color="auto"/>
            </w:tcBorders>
            <w:vAlign w:val="center"/>
          </w:tcPr>
          <w:p w14:paraId="2A33B22C" w14:textId="2BEA6C20" w:rsidR="00897515" w:rsidRPr="004800E7" w:rsidRDefault="00897515" w:rsidP="00897515">
            <w:pPr>
              <w:pStyle w:val="af9"/>
            </w:pPr>
            <w:r w:rsidRPr="004800E7">
              <w:rPr>
                <w:lang w:eastAsia="ru-RU"/>
              </w:rPr>
              <w:t>-"-</w:t>
            </w:r>
          </w:p>
        </w:tc>
        <w:tc>
          <w:tcPr>
            <w:tcW w:w="699" w:type="pct"/>
            <w:tcBorders>
              <w:top w:val="nil"/>
              <w:left w:val="nil"/>
              <w:bottom w:val="single" w:sz="8" w:space="0" w:color="auto"/>
              <w:right w:val="single" w:sz="8" w:space="0" w:color="auto"/>
            </w:tcBorders>
            <w:vAlign w:val="center"/>
          </w:tcPr>
          <w:p w14:paraId="1C46FBE8" w14:textId="6FCCECB2" w:rsidR="00897515" w:rsidRPr="004800E7" w:rsidRDefault="00897515" w:rsidP="00897515">
            <w:pPr>
              <w:pStyle w:val="af9"/>
            </w:pPr>
            <w:r w:rsidRPr="00E620C5">
              <w:t>0,09</w:t>
            </w:r>
          </w:p>
        </w:tc>
        <w:tc>
          <w:tcPr>
            <w:tcW w:w="700" w:type="pct"/>
            <w:tcBorders>
              <w:top w:val="nil"/>
              <w:left w:val="nil"/>
              <w:bottom w:val="single" w:sz="8" w:space="0" w:color="auto"/>
              <w:right w:val="single" w:sz="8" w:space="0" w:color="auto"/>
            </w:tcBorders>
            <w:vAlign w:val="center"/>
          </w:tcPr>
          <w:p w14:paraId="6A3AB66A" w14:textId="79C5787F" w:rsidR="00897515" w:rsidRPr="004800E7" w:rsidRDefault="00897515" w:rsidP="00897515">
            <w:pPr>
              <w:pStyle w:val="af9"/>
            </w:pPr>
            <w:r w:rsidRPr="00E620C5">
              <w:t>0,09</w:t>
            </w:r>
          </w:p>
        </w:tc>
        <w:tc>
          <w:tcPr>
            <w:tcW w:w="861" w:type="pct"/>
            <w:tcBorders>
              <w:top w:val="nil"/>
              <w:left w:val="nil"/>
              <w:bottom w:val="single" w:sz="8" w:space="0" w:color="auto"/>
              <w:right w:val="single" w:sz="8" w:space="0" w:color="auto"/>
            </w:tcBorders>
            <w:vAlign w:val="center"/>
          </w:tcPr>
          <w:p w14:paraId="6974F71E" w14:textId="2429BD70" w:rsidR="00897515" w:rsidRPr="004800E7" w:rsidRDefault="00897515" w:rsidP="00897515">
            <w:pPr>
              <w:pStyle w:val="af9"/>
            </w:pPr>
            <w:r w:rsidRPr="00E620C5">
              <w:t>0,09</w:t>
            </w:r>
          </w:p>
        </w:tc>
      </w:tr>
      <w:tr w:rsidR="00897515" w:rsidRPr="004800E7" w14:paraId="4D404AFE" w14:textId="77777777" w:rsidTr="001334E7">
        <w:trPr>
          <w:trHeight w:val="20"/>
        </w:trPr>
        <w:tc>
          <w:tcPr>
            <w:tcW w:w="270" w:type="pct"/>
            <w:tcBorders>
              <w:top w:val="nil"/>
              <w:left w:val="single" w:sz="8" w:space="0" w:color="auto"/>
              <w:bottom w:val="single" w:sz="8" w:space="0" w:color="auto"/>
              <w:right w:val="single" w:sz="8" w:space="0" w:color="auto"/>
            </w:tcBorders>
            <w:vAlign w:val="center"/>
          </w:tcPr>
          <w:p w14:paraId="0816410D" w14:textId="77777777" w:rsidR="00897515" w:rsidRPr="004800E7" w:rsidRDefault="00897515" w:rsidP="00897515">
            <w:pPr>
              <w:pStyle w:val="af9"/>
              <w:numPr>
                <w:ilvl w:val="0"/>
                <w:numId w:val="17"/>
              </w:numPr>
            </w:pPr>
          </w:p>
        </w:tc>
        <w:tc>
          <w:tcPr>
            <w:tcW w:w="1593" w:type="pct"/>
            <w:tcBorders>
              <w:top w:val="nil"/>
              <w:left w:val="nil"/>
              <w:bottom w:val="single" w:sz="8" w:space="0" w:color="auto"/>
              <w:right w:val="single" w:sz="8" w:space="0" w:color="auto"/>
            </w:tcBorders>
          </w:tcPr>
          <w:p w14:paraId="58CA3F60" w14:textId="296D4553" w:rsidR="00897515" w:rsidRPr="004800E7" w:rsidRDefault="00897515" w:rsidP="00897515">
            <w:pPr>
              <w:pStyle w:val="af9"/>
              <w:jc w:val="left"/>
              <w:rPr>
                <w:b/>
                <w:bCs w:val="0"/>
              </w:rPr>
            </w:pPr>
            <w:r w:rsidRPr="004800E7">
              <w:t>Зона инженерной инфраструктуры</w:t>
            </w:r>
          </w:p>
        </w:tc>
        <w:tc>
          <w:tcPr>
            <w:tcW w:w="877" w:type="pct"/>
            <w:tcBorders>
              <w:top w:val="nil"/>
              <w:left w:val="nil"/>
              <w:bottom w:val="single" w:sz="8" w:space="0" w:color="auto"/>
              <w:right w:val="single" w:sz="8" w:space="0" w:color="auto"/>
            </w:tcBorders>
            <w:vAlign w:val="center"/>
          </w:tcPr>
          <w:p w14:paraId="61EE33CB" w14:textId="081BB54C" w:rsidR="00897515" w:rsidRPr="004800E7" w:rsidRDefault="00897515" w:rsidP="00897515">
            <w:pPr>
              <w:pStyle w:val="af9"/>
            </w:pPr>
            <w:r w:rsidRPr="004800E7">
              <w:rPr>
                <w:lang w:eastAsia="ru-RU"/>
              </w:rPr>
              <w:t>-"-</w:t>
            </w:r>
          </w:p>
        </w:tc>
        <w:tc>
          <w:tcPr>
            <w:tcW w:w="699" w:type="pct"/>
            <w:tcBorders>
              <w:top w:val="nil"/>
              <w:left w:val="nil"/>
              <w:bottom w:val="single" w:sz="8" w:space="0" w:color="auto"/>
              <w:right w:val="single" w:sz="8" w:space="0" w:color="auto"/>
            </w:tcBorders>
            <w:vAlign w:val="center"/>
          </w:tcPr>
          <w:p w14:paraId="0A45DE7F" w14:textId="23A15C48" w:rsidR="00897515" w:rsidRPr="004800E7" w:rsidRDefault="00897515" w:rsidP="00897515">
            <w:pPr>
              <w:pStyle w:val="af9"/>
            </w:pPr>
            <w:r w:rsidRPr="00E620C5">
              <w:t>0,</w:t>
            </w:r>
            <w:r>
              <w:t>87</w:t>
            </w:r>
          </w:p>
        </w:tc>
        <w:tc>
          <w:tcPr>
            <w:tcW w:w="700" w:type="pct"/>
            <w:tcBorders>
              <w:top w:val="nil"/>
              <w:left w:val="nil"/>
              <w:bottom w:val="single" w:sz="8" w:space="0" w:color="auto"/>
              <w:right w:val="single" w:sz="8" w:space="0" w:color="auto"/>
            </w:tcBorders>
            <w:vAlign w:val="center"/>
          </w:tcPr>
          <w:p w14:paraId="35756942" w14:textId="27AC884A" w:rsidR="00897515" w:rsidRPr="004800E7" w:rsidRDefault="00897515" w:rsidP="00897515">
            <w:pPr>
              <w:pStyle w:val="af9"/>
            </w:pPr>
            <w:r w:rsidRPr="00E620C5">
              <w:t>0,</w:t>
            </w:r>
            <w:r>
              <w:t>87</w:t>
            </w:r>
          </w:p>
        </w:tc>
        <w:tc>
          <w:tcPr>
            <w:tcW w:w="861" w:type="pct"/>
            <w:tcBorders>
              <w:top w:val="nil"/>
              <w:left w:val="nil"/>
              <w:bottom w:val="single" w:sz="8" w:space="0" w:color="auto"/>
              <w:right w:val="single" w:sz="8" w:space="0" w:color="auto"/>
            </w:tcBorders>
            <w:vAlign w:val="center"/>
          </w:tcPr>
          <w:p w14:paraId="7453C883" w14:textId="705536FE" w:rsidR="00897515" w:rsidRPr="004800E7" w:rsidRDefault="00897515" w:rsidP="00897515">
            <w:pPr>
              <w:pStyle w:val="af9"/>
            </w:pPr>
            <w:r w:rsidRPr="00E620C5">
              <w:t>0,</w:t>
            </w:r>
            <w:r>
              <w:t>87</w:t>
            </w:r>
          </w:p>
        </w:tc>
      </w:tr>
      <w:tr w:rsidR="00897515" w:rsidRPr="004800E7" w14:paraId="2178F118" w14:textId="77777777" w:rsidTr="001334E7">
        <w:trPr>
          <w:trHeight w:val="20"/>
        </w:trPr>
        <w:tc>
          <w:tcPr>
            <w:tcW w:w="270" w:type="pct"/>
            <w:tcBorders>
              <w:top w:val="nil"/>
              <w:left w:val="single" w:sz="8" w:space="0" w:color="auto"/>
              <w:bottom w:val="single" w:sz="8" w:space="0" w:color="auto"/>
              <w:right w:val="single" w:sz="8" w:space="0" w:color="auto"/>
            </w:tcBorders>
            <w:vAlign w:val="center"/>
          </w:tcPr>
          <w:p w14:paraId="06851ADC" w14:textId="77777777" w:rsidR="00897515" w:rsidRPr="004800E7" w:rsidRDefault="00897515" w:rsidP="00897515">
            <w:pPr>
              <w:pStyle w:val="af9"/>
              <w:numPr>
                <w:ilvl w:val="0"/>
                <w:numId w:val="17"/>
              </w:numPr>
            </w:pPr>
          </w:p>
        </w:tc>
        <w:tc>
          <w:tcPr>
            <w:tcW w:w="1593" w:type="pct"/>
            <w:tcBorders>
              <w:top w:val="nil"/>
              <w:left w:val="nil"/>
              <w:bottom w:val="single" w:sz="8" w:space="0" w:color="auto"/>
              <w:right w:val="single" w:sz="8" w:space="0" w:color="auto"/>
            </w:tcBorders>
          </w:tcPr>
          <w:p w14:paraId="3B6429B0" w14:textId="60094290" w:rsidR="00897515" w:rsidRPr="004800E7" w:rsidRDefault="00897515" w:rsidP="00897515">
            <w:pPr>
              <w:pStyle w:val="af9"/>
              <w:jc w:val="left"/>
              <w:rPr>
                <w:b/>
                <w:bCs w:val="0"/>
              </w:rPr>
            </w:pPr>
            <w:r w:rsidRPr="004800E7">
              <w:t>Зона транспортной инфраструктуры</w:t>
            </w:r>
          </w:p>
        </w:tc>
        <w:tc>
          <w:tcPr>
            <w:tcW w:w="877" w:type="pct"/>
            <w:tcBorders>
              <w:top w:val="nil"/>
              <w:left w:val="nil"/>
              <w:bottom w:val="single" w:sz="8" w:space="0" w:color="auto"/>
              <w:right w:val="single" w:sz="8" w:space="0" w:color="auto"/>
            </w:tcBorders>
            <w:vAlign w:val="center"/>
          </w:tcPr>
          <w:p w14:paraId="0CA00E85" w14:textId="2A06C91A" w:rsidR="00897515" w:rsidRPr="004800E7" w:rsidRDefault="00897515" w:rsidP="00897515">
            <w:pPr>
              <w:pStyle w:val="af9"/>
            </w:pPr>
            <w:r w:rsidRPr="004800E7">
              <w:rPr>
                <w:lang w:eastAsia="ru-RU"/>
              </w:rPr>
              <w:t>-"-</w:t>
            </w:r>
          </w:p>
        </w:tc>
        <w:tc>
          <w:tcPr>
            <w:tcW w:w="699" w:type="pct"/>
            <w:tcBorders>
              <w:top w:val="nil"/>
              <w:left w:val="nil"/>
              <w:bottom w:val="single" w:sz="8" w:space="0" w:color="auto"/>
              <w:right w:val="single" w:sz="8" w:space="0" w:color="auto"/>
            </w:tcBorders>
            <w:vAlign w:val="center"/>
          </w:tcPr>
          <w:p w14:paraId="7359C607" w14:textId="005DF420" w:rsidR="00897515" w:rsidRPr="004800E7" w:rsidRDefault="00897515" w:rsidP="00897515">
            <w:pPr>
              <w:pStyle w:val="af9"/>
            </w:pPr>
            <w:r w:rsidRPr="00DC4B01">
              <w:t>85,33</w:t>
            </w:r>
          </w:p>
        </w:tc>
        <w:tc>
          <w:tcPr>
            <w:tcW w:w="700" w:type="pct"/>
            <w:tcBorders>
              <w:top w:val="nil"/>
              <w:left w:val="nil"/>
              <w:bottom w:val="single" w:sz="8" w:space="0" w:color="auto"/>
              <w:right w:val="single" w:sz="8" w:space="0" w:color="auto"/>
            </w:tcBorders>
            <w:vAlign w:val="center"/>
          </w:tcPr>
          <w:p w14:paraId="560EDFD8" w14:textId="20F544F1" w:rsidR="00897515" w:rsidRPr="004800E7" w:rsidRDefault="00897515" w:rsidP="00897515">
            <w:pPr>
              <w:pStyle w:val="af9"/>
            </w:pPr>
            <w:r w:rsidRPr="00DC4B01">
              <w:t>85,33</w:t>
            </w:r>
          </w:p>
        </w:tc>
        <w:tc>
          <w:tcPr>
            <w:tcW w:w="861" w:type="pct"/>
            <w:tcBorders>
              <w:top w:val="nil"/>
              <w:left w:val="nil"/>
              <w:bottom w:val="single" w:sz="8" w:space="0" w:color="auto"/>
              <w:right w:val="single" w:sz="8" w:space="0" w:color="auto"/>
            </w:tcBorders>
            <w:vAlign w:val="center"/>
          </w:tcPr>
          <w:p w14:paraId="13AE517D" w14:textId="102BAF27" w:rsidR="00897515" w:rsidRPr="004800E7" w:rsidRDefault="00897515" w:rsidP="00897515">
            <w:pPr>
              <w:pStyle w:val="af9"/>
            </w:pPr>
            <w:r w:rsidRPr="00DC4B01">
              <w:t>85,33</w:t>
            </w:r>
          </w:p>
        </w:tc>
      </w:tr>
      <w:tr w:rsidR="00897515" w:rsidRPr="004800E7" w14:paraId="164D0BA9" w14:textId="77777777" w:rsidTr="001334E7">
        <w:trPr>
          <w:trHeight w:val="20"/>
        </w:trPr>
        <w:tc>
          <w:tcPr>
            <w:tcW w:w="270" w:type="pct"/>
            <w:tcBorders>
              <w:top w:val="nil"/>
              <w:left w:val="single" w:sz="8" w:space="0" w:color="auto"/>
              <w:bottom w:val="single" w:sz="8" w:space="0" w:color="auto"/>
              <w:right w:val="single" w:sz="8" w:space="0" w:color="auto"/>
            </w:tcBorders>
            <w:vAlign w:val="center"/>
          </w:tcPr>
          <w:p w14:paraId="24AF9312" w14:textId="77777777" w:rsidR="00897515" w:rsidRPr="004800E7" w:rsidRDefault="00897515" w:rsidP="00897515">
            <w:pPr>
              <w:pStyle w:val="af9"/>
              <w:numPr>
                <w:ilvl w:val="0"/>
                <w:numId w:val="17"/>
              </w:numPr>
            </w:pPr>
          </w:p>
        </w:tc>
        <w:tc>
          <w:tcPr>
            <w:tcW w:w="1593" w:type="pct"/>
            <w:tcBorders>
              <w:top w:val="nil"/>
              <w:left w:val="nil"/>
              <w:bottom w:val="single" w:sz="8" w:space="0" w:color="auto"/>
              <w:right w:val="single" w:sz="8" w:space="0" w:color="auto"/>
            </w:tcBorders>
          </w:tcPr>
          <w:p w14:paraId="7EA9DEFE" w14:textId="5E4B7E1B" w:rsidR="00897515" w:rsidRPr="004800E7" w:rsidRDefault="00897515" w:rsidP="00897515">
            <w:pPr>
              <w:pStyle w:val="af9"/>
              <w:jc w:val="left"/>
              <w:rPr>
                <w:b/>
                <w:bCs w:val="0"/>
              </w:rPr>
            </w:pPr>
            <w:r w:rsidRPr="004800E7">
              <w:t>Зоны сельскохозяйственного использования</w:t>
            </w:r>
          </w:p>
        </w:tc>
        <w:tc>
          <w:tcPr>
            <w:tcW w:w="877" w:type="pct"/>
            <w:tcBorders>
              <w:top w:val="nil"/>
              <w:left w:val="nil"/>
              <w:bottom w:val="single" w:sz="8" w:space="0" w:color="auto"/>
              <w:right w:val="single" w:sz="8" w:space="0" w:color="auto"/>
            </w:tcBorders>
            <w:vAlign w:val="center"/>
          </w:tcPr>
          <w:p w14:paraId="55DCC516" w14:textId="615DAF87" w:rsidR="00897515" w:rsidRPr="004800E7" w:rsidRDefault="00897515" w:rsidP="00897515">
            <w:pPr>
              <w:pStyle w:val="af9"/>
            </w:pPr>
            <w:r w:rsidRPr="004800E7">
              <w:rPr>
                <w:lang w:eastAsia="ru-RU"/>
              </w:rPr>
              <w:t>-"-</w:t>
            </w:r>
          </w:p>
        </w:tc>
        <w:tc>
          <w:tcPr>
            <w:tcW w:w="699" w:type="pct"/>
            <w:tcBorders>
              <w:top w:val="nil"/>
              <w:left w:val="nil"/>
              <w:bottom w:val="single" w:sz="8" w:space="0" w:color="auto"/>
              <w:right w:val="single" w:sz="8" w:space="0" w:color="auto"/>
            </w:tcBorders>
            <w:vAlign w:val="center"/>
          </w:tcPr>
          <w:p w14:paraId="1181BEED" w14:textId="2AD14DB8" w:rsidR="00897515" w:rsidRPr="004800E7" w:rsidRDefault="00897515" w:rsidP="00AA2A50">
            <w:pPr>
              <w:pStyle w:val="af9"/>
            </w:pPr>
            <w:r>
              <w:t>45064</w:t>
            </w:r>
            <w:r w:rsidRPr="00732682">
              <w:t>,</w:t>
            </w:r>
            <w:r w:rsidR="00AA2A50">
              <w:t>3</w:t>
            </w:r>
            <w:r>
              <w:t>0</w:t>
            </w:r>
          </w:p>
        </w:tc>
        <w:tc>
          <w:tcPr>
            <w:tcW w:w="700" w:type="pct"/>
            <w:tcBorders>
              <w:top w:val="nil"/>
              <w:left w:val="nil"/>
              <w:bottom w:val="single" w:sz="8" w:space="0" w:color="auto"/>
              <w:right w:val="single" w:sz="8" w:space="0" w:color="auto"/>
            </w:tcBorders>
            <w:vAlign w:val="center"/>
          </w:tcPr>
          <w:p w14:paraId="39864D16" w14:textId="0C5B06CC" w:rsidR="00897515" w:rsidRPr="004800E7" w:rsidRDefault="00897515" w:rsidP="00AA2A50">
            <w:pPr>
              <w:pStyle w:val="af9"/>
            </w:pPr>
            <w:r>
              <w:t>45064</w:t>
            </w:r>
            <w:r w:rsidRPr="00732682">
              <w:t>,</w:t>
            </w:r>
            <w:r w:rsidR="00AA2A50">
              <w:t>3</w:t>
            </w:r>
            <w:r>
              <w:t>0</w:t>
            </w:r>
          </w:p>
        </w:tc>
        <w:tc>
          <w:tcPr>
            <w:tcW w:w="861" w:type="pct"/>
            <w:tcBorders>
              <w:top w:val="nil"/>
              <w:left w:val="nil"/>
              <w:bottom w:val="single" w:sz="8" w:space="0" w:color="auto"/>
              <w:right w:val="single" w:sz="8" w:space="0" w:color="auto"/>
            </w:tcBorders>
            <w:vAlign w:val="center"/>
          </w:tcPr>
          <w:p w14:paraId="7048074D" w14:textId="48E4DD4F" w:rsidR="00897515" w:rsidRPr="004800E7" w:rsidRDefault="00897515" w:rsidP="00AA2A50">
            <w:pPr>
              <w:pStyle w:val="af9"/>
            </w:pPr>
            <w:r>
              <w:t>45064</w:t>
            </w:r>
            <w:r w:rsidRPr="00732682">
              <w:t>,</w:t>
            </w:r>
            <w:r w:rsidR="00AA2A50">
              <w:t>3</w:t>
            </w:r>
            <w:r>
              <w:t>0</w:t>
            </w:r>
          </w:p>
        </w:tc>
      </w:tr>
      <w:tr w:rsidR="00897515" w:rsidRPr="009404CB" w14:paraId="383E3580" w14:textId="77777777" w:rsidTr="001334E7">
        <w:trPr>
          <w:trHeight w:val="20"/>
        </w:trPr>
        <w:tc>
          <w:tcPr>
            <w:tcW w:w="270" w:type="pct"/>
            <w:tcBorders>
              <w:top w:val="nil"/>
              <w:left w:val="single" w:sz="8" w:space="0" w:color="auto"/>
              <w:bottom w:val="single" w:sz="8" w:space="0" w:color="auto"/>
              <w:right w:val="single" w:sz="8" w:space="0" w:color="auto"/>
            </w:tcBorders>
            <w:vAlign w:val="center"/>
          </w:tcPr>
          <w:p w14:paraId="1F4AEA57" w14:textId="77777777" w:rsidR="00897515" w:rsidRPr="004800E7" w:rsidRDefault="00897515" w:rsidP="00897515">
            <w:pPr>
              <w:pStyle w:val="af9"/>
              <w:numPr>
                <w:ilvl w:val="0"/>
                <w:numId w:val="17"/>
              </w:numPr>
            </w:pPr>
          </w:p>
        </w:tc>
        <w:tc>
          <w:tcPr>
            <w:tcW w:w="1593" w:type="pct"/>
            <w:tcBorders>
              <w:top w:val="nil"/>
              <w:left w:val="nil"/>
              <w:bottom w:val="single" w:sz="8" w:space="0" w:color="auto"/>
              <w:right w:val="single" w:sz="8" w:space="0" w:color="auto"/>
            </w:tcBorders>
          </w:tcPr>
          <w:p w14:paraId="180CCF1E" w14:textId="1131ABF3" w:rsidR="00897515" w:rsidRPr="004800E7" w:rsidRDefault="00897515" w:rsidP="00897515">
            <w:pPr>
              <w:pStyle w:val="af9"/>
              <w:jc w:val="left"/>
              <w:rPr>
                <w:b/>
                <w:bCs w:val="0"/>
              </w:rPr>
            </w:pPr>
            <w:r w:rsidRPr="004800E7">
              <w:t>Зона садоводческих, огороднических или дачных некоммерческих объединений граждан</w:t>
            </w:r>
          </w:p>
        </w:tc>
        <w:tc>
          <w:tcPr>
            <w:tcW w:w="877" w:type="pct"/>
            <w:tcBorders>
              <w:top w:val="nil"/>
              <w:left w:val="nil"/>
              <w:bottom w:val="single" w:sz="8" w:space="0" w:color="auto"/>
              <w:right w:val="single" w:sz="8" w:space="0" w:color="auto"/>
            </w:tcBorders>
            <w:vAlign w:val="center"/>
          </w:tcPr>
          <w:p w14:paraId="3E727EA0" w14:textId="7947E380" w:rsidR="00897515" w:rsidRPr="004800E7" w:rsidRDefault="00897515" w:rsidP="00897515">
            <w:pPr>
              <w:pStyle w:val="af9"/>
            </w:pPr>
            <w:r w:rsidRPr="004800E7">
              <w:rPr>
                <w:lang w:eastAsia="ru-RU"/>
              </w:rPr>
              <w:t>-"-</w:t>
            </w:r>
          </w:p>
        </w:tc>
        <w:tc>
          <w:tcPr>
            <w:tcW w:w="699" w:type="pct"/>
            <w:tcBorders>
              <w:top w:val="nil"/>
              <w:left w:val="nil"/>
              <w:bottom w:val="single" w:sz="8" w:space="0" w:color="auto"/>
              <w:right w:val="single" w:sz="8" w:space="0" w:color="auto"/>
            </w:tcBorders>
            <w:vAlign w:val="center"/>
          </w:tcPr>
          <w:p w14:paraId="497099F7" w14:textId="41E10302" w:rsidR="00897515" w:rsidRPr="004800E7" w:rsidRDefault="00897515" w:rsidP="00897515">
            <w:pPr>
              <w:pStyle w:val="af9"/>
            </w:pPr>
            <w:r>
              <w:t>272</w:t>
            </w:r>
            <w:r w:rsidRPr="000E00D8">
              <w:t>,</w:t>
            </w:r>
            <w:r>
              <w:t>79</w:t>
            </w:r>
          </w:p>
        </w:tc>
        <w:tc>
          <w:tcPr>
            <w:tcW w:w="700" w:type="pct"/>
            <w:tcBorders>
              <w:top w:val="nil"/>
              <w:left w:val="nil"/>
              <w:bottom w:val="single" w:sz="8" w:space="0" w:color="auto"/>
              <w:right w:val="single" w:sz="8" w:space="0" w:color="auto"/>
            </w:tcBorders>
            <w:vAlign w:val="center"/>
          </w:tcPr>
          <w:p w14:paraId="7FCF6A66" w14:textId="38FA5516" w:rsidR="00897515" w:rsidRPr="004800E7" w:rsidRDefault="00897515" w:rsidP="00897515">
            <w:pPr>
              <w:pStyle w:val="af9"/>
            </w:pPr>
            <w:r>
              <w:t>272</w:t>
            </w:r>
            <w:r w:rsidRPr="000E00D8">
              <w:t>,</w:t>
            </w:r>
            <w:r>
              <w:t>79</w:t>
            </w:r>
          </w:p>
        </w:tc>
        <w:tc>
          <w:tcPr>
            <w:tcW w:w="861" w:type="pct"/>
            <w:tcBorders>
              <w:top w:val="nil"/>
              <w:left w:val="nil"/>
              <w:bottom w:val="single" w:sz="8" w:space="0" w:color="auto"/>
              <w:right w:val="single" w:sz="8" w:space="0" w:color="auto"/>
            </w:tcBorders>
            <w:vAlign w:val="center"/>
          </w:tcPr>
          <w:p w14:paraId="5331CACE" w14:textId="377055AE" w:rsidR="00897515" w:rsidRPr="004800E7" w:rsidRDefault="00897515" w:rsidP="00897515">
            <w:pPr>
              <w:pStyle w:val="af9"/>
            </w:pPr>
            <w:r>
              <w:t>272</w:t>
            </w:r>
            <w:r w:rsidRPr="000E00D8">
              <w:t>,</w:t>
            </w:r>
            <w:r>
              <w:t>79</w:t>
            </w:r>
          </w:p>
        </w:tc>
      </w:tr>
      <w:tr w:rsidR="00897515" w:rsidRPr="009404CB" w14:paraId="010F1731" w14:textId="77777777" w:rsidTr="009021D5">
        <w:trPr>
          <w:trHeight w:val="20"/>
        </w:trPr>
        <w:tc>
          <w:tcPr>
            <w:tcW w:w="270" w:type="pct"/>
            <w:tcBorders>
              <w:top w:val="nil"/>
              <w:left w:val="single" w:sz="8" w:space="0" w:color="auto"/>
              <w:bottom w:val="single" w:sz="8" w:space="0" w:color="auto"/>
              <w:right w:val="single" w:sz="8" w:space="0" w:color="auto"/>
            </w:tcBorders>
            <w:vAlign w:val="center"/>
          </w:tcPr>
          <w:p w14:paraId="4CE68934" w14:textId="77777777" w:rsidR="00897515" w:rsidRPr="004800E7" w:rsidRDefault="00897515" w:rsidP="00897515">
            <w:pPr>
              <w:pStyle w:val="af9"/>
              <w:numPr>
                <w:ilvl w:val="0"/>
                <w:numId w:val="17"/>
              </w:numPr>
            </w:pPr>
          </w:p>
        </w:tc>
        <w:tc>
          <w:tcPr>
            <w:tcW w:w="1593" w:type="pct"/>
            <w:tcBorders>
              <w:top w:val="nil"/>
              <w:left w:val="nil"/>
              <w:bottom w:val="single" w:sz="8" w:space="0" w:color="auto"/>
              <w:right w:val="single" w:sz="8" w:space="0" w:color="auto"/>
            </w:tcBorders>
            <w:vAlign w:val="bottom"/>
          </w:tcPr>
          <w:p w14:paraId="432A5DAB" w14:textId="7D23B084" w:rsidR="00897515" w:rsidRPr="004800E7" w:rsidRDefault="00897515" w:rsidP="00897515">
            <w:pPr>
              <w:pStyle w:val="af9"/>
              <w:jc w:val="left"/>
            </w:pPr>
            <w:r w:rsidRPr="000E00D8">
              <w:t>Производственная зона</w:t>
            </w:r>
            <w:r>
              <w:t xml:space="preserve"> </w:t>
            </w:r>
            <w:r w:rsidRPr="000E00D8">
              <w:t>сельскохозяйственных предприятий</w:t>
            </w:r>
          </w:p>
        </w:tc>
        <w:tc>
          <w:tcPr>
            <w:tcW w:w="877" w:type="pct"/>
            <w:tcBorders>
              <w:top w:val="nil"/>
              <w:left w:val="nil"/>
              <w:bottom w:val="single" w:sz="8" w:space="0" w:color="auto"/>
              <w:right w:val="single" w:sz="8" w:space="0" w:color="auto"/>
            </w:tcBorders>
            <w:vAlign w:val="center"/>
          </w:tcPr>
          <w:p w14:paraId="4B58316D" w14:textId="5D237980" w:rsidR="00897515" w:rsidRPr="004800E7" w:rsidRDefault="00897515" w:rsidP="00897515">
            <w:pPr>
              <w:pStyle w:val="af9"/>
              <w:rPr>
                <w:lang w:eastAsia="ru-RU"/>
              </w:rPr>
            </w:pPr>
            <w:r w:rsidRPr="004800E7">
              <w:rPr>
                <w:lang w:eastAsia="ru-RU"/>
              </w:rPr>
              <w:t>-"-</w:t>
            </w:r>
          </w:p>
        </w:tc>
        <w:tc>
          <w:tcPr>
            <w:tcW w:w="699" w:type="pct"/>
            <w:tcBorders>
              <w:top w:val="nil"/>
              <w:left w:val="nil"/>
              <w:bottom w:val="single" w:sz="8" w:space="0" w:color="auto"/>
              <w:right w:val="single" w:sz="8" w:space="0" w:color="auto"/>
            </w:tcBorders>
            <w:vAlign w:val="center"/>
          </w:tcPr>
          <w:p w14:paraId="116D074E" w14:textId="703D3EFD" w:rsidR="00897515" w:rsidRPr="004800E7" w:rsidRDefault="00897515" w:rsidP="00897515">
            <w:pPr>
              <w:pStyle w:val="af9"/>
            </w:pPr>
            <w:r>
              <w:t>47,37</w:t>
            </w:r>
          </w:p>
        </w:tc>
        <w:tc>
          <w:tcPr>
            <w:tcW w:w="700" w:type="pct"/>
            <w:tcBorders>
              <w:top w:val="nil"/>
              <w:left w:val="nil"/>
              <w:bottom w:val="single" w:sz="8" w:space="0" w:color="auto"/>
              <w:right w:val="single" w:sz="8" w:space="0" w:color="auto"/>
            </w:tcBorders>
            <w:vAlign w:val="center"/>
          </w:tcPr>
          <w:p w14:paraId="1EBDF39C" w14:textId="769F0C73" w:rsidR="00897515" w:rsidRPr="004800E7" w:rsidRDefault="00897515" w:rsidP="00897515">
            <w:pPr>
              <w:pStyle w:val="af9"/>
            </w:pPr>
            <w:r>
              <w:t>47,37</w:t>
            </w:r>
          </w:p>
        </w:tc>
        <w:tc>
          <w:tcPr>
            <w:tcW w:w="861" w:type="pct"/>
            <w:tcBorders>
              <w:top w:val="nil"/>
              <w:left w:val="nil"/>
              <w:bottom w:val="single" w:sz="8" w:space="0" w:color="auto"/>
              <w:right w:val="single" w:sz="8" w:space="0" w:color="auto"/>
            </w:tcBorders>
            <w:vAlign w:val="center"/>
          </w:tcPr>
          <w:p w14:paraId="78376AF4" w14:textId="6B93C5F5" w:rsidR="00897515" w:rsidRPr="004800E7" w:rsidRDefault="00897515" w:rsidP="00897515">
            <w:pPr>
              <w:pStyle w:val="af9"/>
            </w:pPr>
            <w:r>
              <w:t>47,37</w:t>
            </w:r>
          </w:p>
        </w:tc>
      </w:tr>
      <w:tr w:rsidR="00897515" w:rsidRPr="009404CB" w14:paraId="3EB40CCB" w14:textId="77777777" w:rsidTr="001334E7">
        <w:trPr>
          <w:trHeight w:val="20"/>
        </w:trPr>
        <w:tc>
          <w:tcPr>
            <w:tcW w:w="270" w:type="pct"/>
            <w:tcBorders>
              <w:top w:val="nil"/>
              <w:left w:val="single" w:sz="8" w:space="0" w:color="auto"/>
              <w:bottom w:val="single" w:sz="8" w:space="0" w:color="auto"/>
              <w:right w:val="single" w:sz="8" w:space="0" w:color="auto"/>
            </w:tcBorders>
            <w:vAlign w:val="center"/>
          </w:tcPr>
          <w:p w14:paraId="0ECDE195" w14:textId="77777777" w:rsidR="00897515" w:rsidRPr="004800E7" w:rsidRDefault="00897515" w:rsidP="00897515">
            <w:pPr>
              <w:pStyle w:val="af9"/>
              <w:numPr>
                <w:ilvl w:val="0"/>
                <w:numId w:val="17"/>
              </w:numPr>
            </w:pPr>
          </w:p>
        </w:tc>
        <w:tc>
          <w:tcPr>
            <w:tcW w:w="1593" w:type="pct"/>
            <w:tcBorders>
              <w:top w:val="nil"/>
              <w:left w:val="nil"/>
              <w:bottom w:val="single" w:sz="8" w:space="0" w:color="auto"/>
              <w:right w:val="single" w:sz="8" w:space="0" w:color="auto"/>
            </w:tcBorders>
          </w:tcPr>
          <w:p w14:paraId="0B53BC5E" w14:textId="10F97209" w:rsidR="00897515" w:rsidRPr="004800E7" w:rsidRDefault="00897515" w:rsidP="00897515">
            <w:pPr>
              <w:pStyle w:val="af9"/>
              <w:jc w:val="left"/>
              <w:rPr>
                <w:b/>
                <w:bCs w:val="0"/>
              </w:rPr>
            </w:pPr>
            <w:r w:rsidRPr="004800E7">
              <w:t>Иные зоны сельскохозяйственного назначения</w:t>
            </w:r>
          </w:p>
        </w:tc>
        <w:tc>
          <w:tcPr>
            <w:tcW w:w="877" w:type="pct"/>
            <w:tcBorders>
              <w:top w:val="nil"/>
              <w:left w:val="nil"/>
              <w:bottom w:val="single" w:sz="8" w:space="0" w:color="auto"/>
              <w:right w:val="single" w:sz="8" w:space="0" w:color="auto"/>
            </w:tcBorders>
            <w:vAlign w:val="center"/>
          </w:tcPr>
          <w:p w14:paraId="266E0E35" w14:textId="55EF9897" w:rsidR="00897515" w:rsidRPr="004800E7" w:rsidRDefault="00897515" w:rsidP="00897515">
            <w:pPr>
              <w:pStyle w:val="af9"/>
            </w:pPr>
            <w:r w:rsidRPr="004800E7">
              <w:rPr>
                <w:lang w:eastAsia="ru-RU"/>
              </w:rPr>
              <w:t>-"-</w:t>
            </w:r>
          </w:p>
        </w:tc>
        <w:tc>
          <w:tcPr>
            <w:tcW w:w="699" w:type="pct"/>
            <w:tcBorders>
              <w:top w:val="nil"/>
              <w:left w:val="nil"/>
              <w:bottom w:val="single" w:sz="8" w:space="0" w:color="auto"/>
              <w:right w:val="single" w:sz="8" w:space="0" w:color="auto"/>
            </w:tcBorders>
            <w:vAlign w:val="center"/>
          </w:tcPr>
          <w:p w14:paraId="6723D999" w14:textId="78A652E3" w:rsidR="00897515" w:rsidRPr="004800E7" w:rsidRDefault="00897515" w:rsidP="00897515">
            <w:pPr>
              <w:pStyle w:val="af9"/>
            </w:pPr>
            <w:r w:rsidRPr="000E00D8">
              <w:t>1309,35</w:t>
            </w:r>
          </w:p>
        </w:tc>
        <w:tc>
          <w:tcPr>
            <w:tcW w:w="700" w:type="pct"/>
            <w:tcBorders>
              <w:top w:val="nil"/>
              <w:left w:val="nil"/>
              <w:bottom w:val="single" w:sz="8" w:space="0" w:color="auto"/>
              <w:right w:val="single" w:sz="8" w:space="0" w:color="auto"/>
            </w:tcBorders>
            <w:vAlign w:val="center"/>
          </w:tcPr>
          <w:p w14:paraId="655FB452" w14:textId="4EAD815A" w:rsidR="00897515" w:rsidRPr="004800E7" w:rsidRDefault="00897515" w:rsidP="00897515">
            <w:pPr>
              <w:pStyle w:val="af9"/>
            </w:pPr>
            <w:r w:rsidRPr="000E00D8">
              <w:t>1309,35</w:t>
            </w:r>
          </w:p>
        </w:tc>
        <w:tc>
          <w:tcPr>
            <w:tcW w:w="861" w:type="pct"/>
            <w:tcBorders>
              <w:top w:val="nil"/>
              <w:left w:val="nil"/>
              <w:bottom w:val="single" w:sz="8" w:space="0" w:color="auto"/>
              <w:right w:val="single" w:sz="8" w:space="0" w:color="auto"/>
            </w:tcBorders>
            <w:vAlign w:val="center"/>
          </w:tcPr>
          <w:p w14:paraId="2395A3A7" w14:textId="1F1E285D" w:rsidR="00897515" w:rsidRPr="004800E7" w:rsidRDefault="00897515" w:rsidP="00897515">
            <w:pPr>
              <w:pStyle w:val="af9"/>
            </w:pPr>
            <w:r w:rsidRPr="000E00D8">
              <w:t>1309,35</w:t>
            </w:r>
          </w:p>
        </w:tc>
      </w:tr>
      <w:tr w:rsidR="00897515" w:rsidRPr="009404CB" w14:paraId="04837967" w14:textId="77777777" w:rsidTr="001334E7">
        <w:trPr>
          <w:trHeight w:val="20"/>
        </w:trPr>
        <w:tc>
          <w:tcPr>
            <w:tcW w:w="270" w:type="pct"/>
            <w:tcBorders>
              <w:top w:val="nil"/>
              <w:left w:val="single" w:sz="8" w:space="0" w:color="auto"/>
              <w:bottom w:val="single" w:sz="8" w:space="0" w:color="auto"/>
              <w:right w:val="single" w:sz="8" w:space="0" w:color="auto"/>
            </w:tcBorders>
            <w:vAlign w:val="center"/>
          </w:tcPr>
          <w:p w14:paraId="24ED7EAA" w14:textId="77777777" w:rsidR="00897515" w:rsidRPr="004800E7" w:rsidRDefault="00897515" w:rsidP="00897515">
            <w:pPr>
              <w:pStyle w:val="af9"/>
              <w:numPr>
                <w:ilvl w:val="0"/>
                <w:numId w:val="17"/>
              </w:numPr>
            </w:pPr>
          </w:p>
        </w:tc>
        <w:tc>
          <w:tcPr>
            <w:tcW w:w="1593" w:type="pct"/>
            <w:tcBorders>
              <w:top w:val="nil"/>
              <w:left w:val="nil"/>
              <w:bottom w:val="single" w:sz="8" w:space="0" w:color="auto"/>
              <w:right w:val="single" w:sz="8" w:space="0" w:color="auto"/>
            </w:tcBorders>
          </w:tcPr>
          <w:p w14:paraId="4621134E" w14:textId="2D90D18A" w:rsidR="00897515" w:rsidRPr="004800E7" w:rsidRDefault="00897515" w:rsidP="00897515">
            <w:pPr>
              <w:pStyle w:val="af9"/>
              <w:jc w:val="left"/>
            </w:pPr>
            <w:r>
              <w:t>Зоны рекреационного назначения</w:t>
            </w:r>
          </w:p>
        </w:tc>
        <w:tc>
          <w:tcPr>
            <w:tcW w:w="877" w:type="pct"/>
            <w:tcBorders>
              <w:top w:val="nil"/>
              <w:left w:val="nil"/>
              <w:bottom w:val="single" w:sz="8" w:space="0" w:color="auto"/>
              <w:right w:val="single" w:sz="8" w:space="0" w:color="auto"/>
            </w:tcBorders>
            <w:vAlign w:val="center"/>
          </w:tcPr>
          <w:p w14:paraId="7DEE5F1D" w14:textId="0D4A1C0E" w:rsidR="00897515" w:rsidRPr="004800E7" w:rsidRDefault="00897515" w:rsidP="00897515">
            <w:pPr>
              <w:pStyle w:val="af9"/>
              <w:rPr>
                <w:lang w:eastAsia="ru-RU"/>
              </w:rPr>
            </w:pPr>
            <w:r w:rsidRPr="004800E7">
              <w:rPr>
                <w:lang w:eastAsia="ru-RU"/>
              </w:rPr>
              <w:t>-"-</w:t>
            </w:r>
          </w:p>
        </w:tc>
        <w:tc>
          <w:tcPr>
            <w:tcW w:w="699" w:type="pct"/>
            <w:tcBorders>
              <w:top w:val="nil"/>
              <w:left w:val="nil"/>
              <w:bottom w:val="single" w:sz="8" w:space="0" w:color="auto"/>
              <w:right w:val="single" w:sz="8" w:space="0" w:color="auto"/>
            </w:tcBorders>
            <w:vAlign w:val="center"/>
          </w:tcPr>
          <w:p w14:paraId="3CC3DC30" w14:textId="728BEE6E" w:rsidR="00897515" w:rsidRPr="004800E7" w:rsidRDefault="00897515" w:rsidP="00897515">
            <w:pPr>
              <w:pStyle w:val="af9"/>
            </w:pPr>
            <w:r>
              <w:t>831,50</w:t>
            </w:r>
          </w:p>
        </w:tc>
        <w:tc>
          <w:tcPr>
            <w:tcW w:w="700" w:type="pct"/>
            <w:tcBorders>
              <w:top w:val="nil"/>
              <w:left w:val="nil"/>
              <w:bottom w:val="single" w:sz="8" w:space="0" w:color="auto"/>
              <w:right w:val="single" w:sz="8" w:space="0" w:color="auto"/>
            </w:tcBorders>
            <w:vAlign w:val="center"/>
          </w:tcPr>
          <w:p w14:paraId="40E2F2A2" w14:textId="714830FC" w:rsidR="00897515" w:rsidRPr="004800E7" w:rsidRDefault="00897515" w:rsidP="00897515">
            <w:pPr>
              <w:pStyle w:val="af9"/>
            </w:pPr>
            <w:r>
              <w:t>831,50</w:t>
            </w:r>
          </w:p>
        </w:tc>
        <w:tc>
          <w:tcPr>
            <w:tcW w:w="861" w:type="pct"/>
            <w:tcBorders>
              <w:top w:val="nil"/>
              <w:left w:val="nil"/>
              <w:bottom w:val="single" w:sz="8" w:space="0" w:color="auto"/>
              <w:right w:val="single" w:sz="8" w:space="0" w:color="auto"/>
            </w:tcBorders>
            <w:vAlign w:val="center"/>
          </w:tcPr>
          <w:p w14:paraId="5D82F87B" w14:textId="62FF420A" w:rsidR="00897515" w:rsidRPr="004800E7" w:rsidRDefault="00897515" w:rsidP="00897515">
            <w:pPr>
              <w:pStyle w:val="af9"/>
            </w:pPr>
            <w:r>
              <w:t>831,50</w:t>
            </w:r>
          </w:p>
        </w:tc>
      </w:tr>
      <w:tr w:rsidR="00897515" w:rsidRPr="009404CB" w14:paraId="719ECBAB" w14:textId="77777777" w:rsidTr="001334E7">
        <w:trPr>
          <w:trHeight w:val="20"/>
        </w:trPr>
        <w:tc>
          <w:tcPr>
            <w:tcW w:w="270" w:type="pct"/>
            <w:tcBorders>
              <w:top w:val="nil"/>
              <w:left w:val="single" w:sz="8" w:space="0" w:color="auto"/>
              <w:bottom w:val="single" w:sz="8" w:space="0" w:color="auto"/>
              <w:right w:val="single" w:sz="8" w:space="0" w:color="auto"/>
            </w:tcBorders>
            <w:vAlign w:val="center"/>
          </w:tcPr>
          <w:p w14:paraId="573F54A0" w14:textId="77777777" w:rsidR="00897515" w:rsidRPr="004800E7" w:rsidRDefault="00897515" w:rsidP="00897515">
            <w:pPr>
              <w:pStyle w:val="af9"/>
              <w:numPr>
                <w:ilvl w:val="0"/>
                <w:numId w:val="17"/>
              </w:numPr>
            </w:pPr>
          </w:p>
        </w:tc>
        <w:tc>
          <w:tcPr>
            <w:tcW w:w="1593" w:type="pct"/>
            <w:tcBorders>
              <w:top w:val="nil"/>
              <w:left w:val="nil"/>
              <w:bottom w:val="single" w:sz="8" w:space="0" w:color="auto"/>
              <w:right w:val="single" w:sz="8" w:space="0" w:color="auto"/>
            </w:tcBorders>
          </w:tcPr>
          <w:p w14:paraId="339E59B0" w14:textId="73F852A8" w:rsidR="00897515" w:rsidRDefault="00897515" w:rsidP="00897515">
            <w:pPr>
              <w:pStyle w:val="af9"/>
              <w:jc w:val="left"/>
            </w:pPr>
            <w:r w:rsidRPr="009F6DF3">
              <w:t>Зона озелененных территорий общего пользования (лесопарки, парки, сады,</w:t>
            </w:r>
            <w:r>
              <w:t xml:space="preserve"> </w:t>
            </w:r>
            <w:r w:rsidRPr="009F6DF3">
              <w:t>скверы, бульвары, городские леса)</w:t>
            </w:r>
          </w:p>
        </w:tc>
        <w:tc>
          <w:tcPr>
            <w:tcW w:w="877" w:type="pct"/>
            <w:tcBorders>
              <w:top w:val="nil"/>
              <w:left w:val="nil"/>
              <w:bottom w:val="single" w:sz="8" w:space="0" w:color="auto"/>
              <w:right w:val="single" w:sz="8" w:space="0" w:color="auto"/>
            </w:tcBorders>
            <w:vAlign w:val="center"/>
          </w:tcPr>
          <w:p w14:paraId="5CE38D6D" w14:textId="29322338" w:rsidR="00897515" w:rsidRPr="004800E7" w:rsidRDefault="00897515" w:rsidP="00897515">
            <w:pPr>
              <w:pStyle w:val="af9"/>
              <w:rPr>
                <w:lang w:eastAsia="ru-RU"/>
              </w:rPr>
            </w:pPr>
            <w:r w:rsidRPr="004800E7">
              <w:rPr>
                <w:lang w:eastAsia="ru-RU"/>
              </w:rPr>
              <w:t>-"-</w:t>
            </w:r>
          </w:p>
        </w:tc>
        <w:tc>
          <w:tcPr>
            <w:tcW w:w="699" w:type="pct"/>
            <w:tcBorders>
              <w:top w:val="nil"/>
              <w:left w:val="nil"/>
              <w:bottom w:val="single" w:sz="8" w:space="0" w:color="auto"/>
              <w:right w:val="single" w:sz="8" w:space="0" w:color="auto"/>
            </w:tcBorders>
            <w:vAlign w:val="center"/>
          </w:tcPr>
          <w:p w14:paraId="20B57C4B" w14:textId="7D46D696" w:rsidR="00897515" w:rsidRDefault="00897515" w:rsidP="00897515">
            <w:pPr>
              <w:pStyle w:val="af9"/>
            </w:pPr>
            <w:r>
              <w:t>1,11</w:t>
            </w:r>
          </w:p>
        </w:tc>
        <w:tc>
          <w:tcPr>
            <w:tcW w:w="700" w:type="pct"/>
            <w:tcBorders>
              <w:top w:val="nil"/>
              <w:left w:val="nil"/>
              <w:bottom w:val="single" w:sz="8" w:space="0" w:color="auto"/>
              <w:right w:val="single" w:sz="8" w:space="0" w:color="auto"/>
            </w:tcBorders>
            <w:vAlign w:val="center"/>
          </w:tcPr>
          <w:p w14:paraId="6D6E2016" w14:textId="798C24D6" w:rsidR="00897515" w:rsidRPr="004800E7" w:rsidRDefault="00897515" w:rsidP="00897515">
            <w:pPr>
              <w:pStyle w:val="af9"/>
            </w:pPr>
            <w:r>
              <w:t>1,11</w:t>
            </w:r>
          </w:p>
        </w:tc>
        <w:tc>
          <w:tcPr>
            <w:tcW w:w="861" w:type="pct"/>
            <w:tcBorders>
              <w:top w:val="nil"/>
              <w:left w:val="nil"/>
              <w:bottom w:val="single" w:sz="8" w:space="0" w:color="auto"/>
              <w:right w:val="single" w:sz="8" w:space="0" w:color="auto"/>
            </w:tcBorders>
            <w:vAlign w:val="center"/>
          </w:tcPr>
          <w:p w14:paraId="34D1D9D7" w14:textId="759553B2" w:rsidR="00897515" w:rsidRPr="004800E7" w:rsidRDefault="00897515" w:rsidP="00897515">
            <w:pPr>
              <w:pStyle w:val="af9"/>
            </w:pPr>
            <w:r>
              <w:t>1,11</w:t>
            </w:r>
          </w:p>
        </w:tc>
      </w:tr>
      <w:tr w:rsidR="00897515" w:rsidRPr="009404CB" w14:paraId="32D725BE" w14:textId="77777777" w:rsidTr="001334E7">
        <w:trPr>
          <w:trHeight w:val="20"/>
        </w:trPr>
        <w:tc>
          <w:tcPr>
            <w:tcW w:w="270" w:type="pct"/>
            <w:tcBorders>
              <w:top w:val="nil"/>
              <w:left w:val="single" w:sz="8" w:space="0" w:color="auto"/>
              <w:bottom w:val="single" w:sz="8" w:space="0" w:color="auto"/>
              <w:right w:val="single" w:sz="8" w:space="0" w:color="auto"/>
            </w:tcBorders>
            <w:vAlign w:val="center"/>
          </w:tcPr>
          <w:p w14:paraId="6F4D5E79" w14:textId="77777777" w:rsidR="00897515" w:rsidRPr="002E48F3" w:rsidRDefault="00897515" w:rsidP="00897515">
            <w:pPr>
              <w:pStyle w:val="af9"/>
              <w:numPr>
                <w:ilvl w:val="0"/>
                <w:numId w:val="17"/>
              </w:numPr>
            </w:pPr>
          </w:p>
        </w:tc>
        <w:tc>
          <w:tcPr>
            <w:tcW w:w="1593" w:type="pct"/>
            <w:tcBorders>
              <w:top w:val="nil"/>
              <w:left w:val="nil"/>
              <w:bottom w:val="single" w:sz="8" w:space="0" w:color="auto"/>
              <w:right w:val="single" w:sz="8" w:space="0" w:color="auto"/>
            </w:tcBorders>
          </w:tcPr>
          <w:p w14:paraId="062E33EF" w14:textId="183498B3" w:rsidR="00897515" w:rsidRPr="002E48F3" w:rsidRDefault="00897515" w:rsidP="00897515">
            <w:pPr>
              <w:pStyle w:val="af9"/>
              <w:jc w:val="left"/>
              <w:rPr>
                <w:b/>
                <w:bCs w:val="0"/>
              </w:rPr>
            </w:pPr>
            <w:r w:rsidRPr="002E48F3">
              <w:t>Зона лесов</w:t>
            </w:r>
          </w:p>
        </w:tc>
        <w:tc>
          <w:tcPr>
            <w:tcW w:w="877" w:type="pct"/>
            <w:tcBorders>
              <w:top w:val="nil"/>
              <w:left w:val="nil"/>
              <w:bottom w:val="single" w:sz="8" w:space="0" w:color="auto"/>
              <w:right w:val="single" w:sz="8" w:space="0" w:color="auto"/>
            </w:tcBorders>
            <w:vAlign w:val="center"/>
          </w:tcPr>
          <w:p w14:paraId="358B018F" w14:textId="7F8144A1" w:rsidR="00897515" w:rsidRPr="002E48F3" w:rsidRDefault="00897515" w:rsidP="00897515">
            <w:pPr>
              <w:pStyle w:val="af9"/>
            </w:pPr>
            <w:r w:rsidRPr="002E48F3">
              <w:rPr>
                <w:lang w:eastAsia="ru-RU"/>
              </w:rPr>
              <w:t>-"-</w:t>
            </w:r>
          </w:p>
        </w:tc>
        <w:tc>
          <w:tcPr>
            <w:tcW w:w="699" w:type="pct"/>
            <w:tcBorders>
              <w:top w:val="nil"/>
              <w:left w:val="nil"/>
              <w:bottom w:val="single" w:sz="8" w:space="0" w:color="auto"/>
              <w:right w:val="single" w:sz="8" w:space="0" w:color="auto"/>
            </w:tcBorders>
            <w:vAlign w:val="center"/>
          </w:tcPr>
          <w:p w14:paraId="30C7AB75" w14:textId="4A1A5D88" w:rsidR="00897515" w:rsidRPr="002E48F3" w:rsidRDefault="00897515" w:rsidP="00897515">
            <w:pPr>
              <w:pStyle w:val="af9"/>
            </w:pPr>
            <w:r w:rsidRPr="009F6DF3">
              <w:t>288,66</w:t>
            </w:r>
          </w:p>
        </w:tc>
        <w:tc>
          <w:tcPr>
            <w:tcW w:w="700" w:type="pct"/>
            <w:tcBorders>
              <w:top w:val="nil"/>
              <w:left w:val="nil"/>
              <w:bottom w:val="single" w:sz="8" w:space="0" w:color="auto"/>
              <w:right w:val="single" w:sz="8" w:space="0" w:color="auto"/>
            </w:tcBorders>
            <w:vAlign w:val="center"/>
          </w:tcPr>
          <w:p w14:paraId="77097F8B" w14:textId="106E1829" w:rsidR="00897515" w:rsidRPr="002E48F3" w:rsidRDefault="00897515" w:rsidP="00897515">
            <w:pPr>
              <w:pStyle w:val="af9"/>
            </w:pPr>
            <w:r w:rsidRPr="009F6DF3">
              <w:t>288,66</w:t>
            </w:r>
          </w:p>
        </w:tc>
        <w:tc>
          <w:tcPr>
            <w:tcW w:w="861" w:type="pct"/>
            <w:tcBorders>
              <w:top w:val="nil"/>
              <w:left w:val="nil"/>
              <w:bottom w:val="single" w:sz="8" w:space="0" w:color="auto"/>
              <w:right w:val="single" w:sz="8" w:space="0" w:color="auto"/>
            </w:tcBorders>
            <w:vAlign w:val="center"/>
          </w:tcPr>
          <w:p w14:paraId="426EE1BF" w14:textId="7CB8BA3D" w:rsidR="00897515" w:rsidRPr="002E48F3" w:rsidRDefault="00897515" w:rsidP="00897515">
            <w:pPr>
              <w:pStyle w:val="af9"/>
            </w:pPr>
            <w:r w:rsidRPr="009F6DF3">
              <w:t>288,66</w:t>
            </w:r>
          </w:p>
        </w:tc>
      </w:tr>
      <w:tr w:rsidR="00897515" w:rsidRPr="002E48F3" w14:paraId="4C53D114" w14:textId="77777777" w:rsidTr="00AA2A50">
        <w:trPr>
          <w:trHeight w:val="20"/>
        </w:trPr>
        <w:tc>
          <w:tcPr>
            <w:tcW w:w="270" w:type="pct"/>
            <w:tcBorders>
              <w:top w:val="nil"/>
              <w:left w:val="single" w:sz="8" w:space="0" w:color="auto"/>
              <w:bottom w:val="single" w:sz="8" w:space="0" w:color="auto"/>
              <w:right w:val="single" w:sz="8" w:space="0" w:color="auto"/>
            </w:tcBorders>
            <w:vAlign w:val="center"/>
          </w:tcPr>
          <w:p w14:paraId="13C144B8" w14:textId="77777777" w:rsidR="00897515" w:rsidRPr="002E48F3" w:rsidRDefault="00897515" w:rsidP="00897515">
            <w:pPr>
              <w:pStyle w:val="af9"/>
              <w:numPr>
                <w:ilvl w:val="0"/>
                <w:numId w:val="17"/>
              </w:numPr>
            </w:pPr>
          </w:p>
        </w:tc>
        <w:tc>
          <w:tcPr>
            <w:tcW w:w="1593" w:type="pct"/>
            <w:tcBorders>
              <w:top w:val="nil"/>
              <w:left w:val="nil"/>
              <w:bottom w:val="single" w:sz="8" w:space="0" w:color="auto"/>
              <w:right w:val="single" w:sz="8" w:space="0" w:color="auto"/>
            </w:tcBorders>
          </w:tcPr>
          <w:p w14:paraId="7875FC1D" w14:textId="54FD7E0F" w:rsidR="00897515" w:rsidRPr="002E48F3" w:rsidRDefault="00897515" w:rsidP="00897515">
            <w:pPr>
              <w:pStyle w:val="af9"/>
              <w:jc w:val="left"/>
              <w:rPr>
                <w:b/>
                <w:bCs w:val="0"/>
              </w:rPr>
            </w:pPr>
            <w:r w:rsidRPr="002E48F3">
              <w:t>Зона кладбищ</w:t>
            </w:r>
          </w:p>
        </w:tc>
        <w:tc>
          <w:tcPr>
            <w:tcW w:w="877" w:type="pct"/>
            <w:tcBorders>
              <w:top w:val="nil"/>
              <w:left w:val="nil"/>
              <w:bottom w:val="single" w:sz="8" w:space="0" w:color="auto"/>
              <w:right w:val="single" w:sz="8" w:space="0" w:color="auto"/>
            </w:tcBorders>
            <w:vAlign w:val="center"/>
          </w:tcPr>
          <w:p w14:paraId="6155EA5B" w14:textId="1D32C927" w:rsidR="00897515" w:rsidRPr="002E48F3" w:rsidRDefault="00897515" w:rsidP="00897515">
            <w:pPr>
              <w:pStyle w:val="af9"/>
            </w:pPr>
            <w:r w:rsidRPr="002E48F3">
              <w:rPr>
                <w:lang w:eastAsia="ru-RU"/>
              </w:rPr>
              <w:t>-"-</w:t>
            </w:r>
          </w:p>
        </w:tc>
        <w:tc>
          <w:tcPr>
            <w:tcW w:w="699" w:type="pct"/>
            <w:tcBorders>
              <w:top w:val="nil"/>
              <w:left w:val="nil"/>
              <w:bottom w:val="single" w:sz="8" w:space="0" w:color="auto"/>
              <w:right w:val="single" w:sz="8" w:space="0" w:color="auto"/>
            </w:tcBorders>
            <w:vAlign w:val="center"/>
          </w:tcPr>
          <w:p w14:paraId="380C8EC9" w14:textId="7083164D" w:rsidR="00897515" w:rsidRPr="002E48F3" w:rsidRDefault="00897515" w:rsidP="00897515">
            <w:pPr>
              <w:pStyle w:val="af9"/>
            </w:pPr>
            <w:r w:rsidRPr="00D2540F">
              <w:t>1,84</w:t>
            </w:r>
          </w:p>
        </w:tc>
        <w:tc>
          <w:tcPr>
            <w:tcW w:w="700" w:type="pct"/>
            <w:tcBorders>
              <w:top w:val="nil"/>
              <w:left w:val="nil"/>
              <w:bottom w:val="single" w:sz="4" w:space="0" w:color="auto"/>
              <w:right w:val="single" w:sz="8" w:space="0" w:color="auto"/>
            </w:tcBorders>
            <w:vAlign w:val="center"/>
          </w:tcPr>
          <w:p w14:paraId="54CE73CF" w14:textId="6AA19E74" w:rsidR="00897515" w:rsidRPr="002E48F3" w:rsidRDefault="00897515" w:rsidP="00897515">
            <w:pPr>
              <w:pStyle w:val="af9"/>
            </w:pPr>
            <w:r w:rsidRPr="00D2540F">
              <w:t>1,84</w:t>
            </w:r>
          </w:p>
        </w:tc>
        <w:tc>
          <w:tcPr>
            <w:tcW w:w="861" w:type="pct"/>
            <w:tcBorders>
              <w:top w:val="nil"/>
              <w:left w:val="nil"/>
              <w:bottom w:val="single" w:sz="4" w:space="0" w:color="auto"/>
              <w:right w:val="single" w:sz="8" w:space="0" w:color="auto"/>
            </w:tcBorders>
            <w:vAlign w:val="center"/>
          </w:tcPr>
          <w:p w14:paraId="0F3DAE49" w14:textId="55CDA9A0" w:rsidR="00897515" w:rsidRPr="002E48F3" w:rsidRDefault="00897515" w:rsidP="00897515">
            <w:pPr>
              <w:pStyle w:val="af9"/>
            </w:pPr>
            <w:r w:rsidRPr="00D2540F">
              <w:t>1,84</w:t>
            </w:r>
          </w:p>
        </w:tc>
      </w:tr>
      <w:tr w:rsidR="00AA2A50" w:rsidRPr="002E48F3" w14:paraId="43567712" w14:textId="77777777" w:rsidTr="00AA2A50">
        <w:trPr>
          <w:trHeight w:val="20"/>
        </w:trPr>
        <w:tc>
          <w:tcPr>
            <w:tcW w:w="270" w:type="pct"/>
            <w:tcBorders>
              <w:top w:val="nil"/>
              <w:left w:val="single" w:sz="8" w:space="0" w:color="auto"/>
              <w:bottom w:val="single" w:sz="8" w:space="0" w:color="auto"/>
              <w:right w:val="single" w:sz="8" w:space="0" w:color="auto"/>
            </w:tcBorders>
            <w:vAlign w:val="center"/>
          </w:tcPr>
          <w:p w14:paraId="50E631E4" w14:textId="77777777" w:rsidR="00AA2A50" w:rsidRPr="002E48F3" w:rsidRDefault="00AA2A50" w:rsidP="00897515">
            <w:pPr>
              <w:pStyle w:val="af9"/>
              <w:numPr>
                <w:ilvl w:val="0"/>
                <w:numId w:val="17"/>
              </w:numPr>
            </w:pPr>
          </w:p>
        </w:tc>
        <w:tc>
          <w:tcPr>
            <w:tcW w:w="1593" w:type="pct"/>
            <w:tcBorders>
              <w:top w:val="nil"/>
              <w:left w:val="nil"/>
              <w:bottom w:val="single" w:sz="8" w:space="0" w:color="auto"/>
              <w:right w:val="single" w:sz="8" w:space="0" w:color="auto"/>
            </w:tcBorders>
          </w:tcPr>
          <w:p w14:paraId="2A14CDC6" w14:textId="65057E62" w:rsidR="00AA2A50" w:rsidRPr="002E48F3" w:rsidRDefault="00AA2A50" w:rsidP="00897515">
            <w:pPr>
              <w:pStyle w:val="af9"/>
              <w:jc w:val="left"/>
            </w:pPr>
            <w:r w:rsidRPr="005B2A52">
              <w:t>Зона режимных территорий</w:t>
            </w:r>
          </w:p>
        </w:tc>
        <w:tc>
          <w:tcPr>
            <w:tcW w:w="877" w:type="pct"/>
            <w:tcBorders>
              <w:top w:val="nil"/>
              <w:left w:val="nil"/>
              <w:bottom w:val="single" w:sz="8" w:space="0" w:color="auto"/>
              <w:right w:val="single" w:sz="8" w:space="0" w:color="auto"/>
            </w:tcBorders>
            <w:vAlign w:val="center"/>
          </w:tcPr>
          <w:p w14:paraId="7B26E584" w14:textId="552CC21B" w:rsidR="00AA2A50" w:rsidRPr="002E48F3" w:rsidRDefault="00AA2A50" w:rsidP="00897515">
            <w:pPr>
              <w:pStyle w:val="af9"/>
              <w:rPr>
                <w:lang w:eastAsia="ru-RU"/>
              </w:rPr>
            </w:pPr>
            <w:r w:rsidRPr="002E48F3">
              <w:rPr>
                <w:lang w:eastAsia="ru-RU"/>
              </w:rPr>
              <w:t>-"-</w:t>
            </w:r>
          </w:p>
        </w:tc>
        <w:tc>
          <w:tcPr>
            <w:tcW w:w="699" w:type="pct"/>
            <w:tcBorders>
              <w:top w:val="nil"/>
              <w:left w:val="nil"/>
              <w:bottom w:val="single" w:sz="8" w:space="0" w:color="auto"/>
              <w:right w:val="single" w:sz="4" w:space="0" w:color="auto"/>
            </w:tcBorders>
            <w:vAlign w:val="center"/>
          </w:tcPr>
          <w:p w14:paraId="1E3FE8D3" w14:textId="2C9398B9" w:rsidR="00AA2A50" w:rsidRPr="00D2540F" w:rsidRDefault="00AA2A50" w:rsidP="00897515">
            <w:pPr>
              <w:pStyle w:val="af9"/>
            </w:pPr>
            <w:r>
              <w:t>0,4</w:t>
            </w:r>
          </w:p>
        </w:tc>
        <w:tc>
          <w:tcPr>
            <w:tcW w:w="700" w:type="pct"/>
            <w:tcBorders>
              <w:top w:val="single" w:sz="4" w:space="0" w:color="auto"/>
              <w:left w:val="single" w:sz="4" w:space="0" w:color="auto"/>
              <w:bottom w:val="single" w:sz="4" w:space="0" w:color="auto"/>
              <w:right w:val="single" w:sz="4" w:space="0" w:color="auto"/>
            </w:tcBorders>
            <w:vAlign w:val="center"/>
          </w:tcPr>
          <w:p w14:paraId="14D3A179" w14:textId="206F370C" w:rsidR="00AA2A50" w:rsidRPr="00D2540F" w:rsidRDefault="00AA2A50" w:rsidP="00897515">
            <w:pPr>
              <w:pStyle w:val="af9"/>
            </w:pPr>
            <w:r>
              <w:t>0,4</w:t>
            </w:r>
          </w:p>
        </w:tc>
        <w:tc>
          <w:tcPr>
            <w:tcW w:w="861" w:type="pct"/>
            <w:tcBorders>
              <w:top w:val="single" w:sz="4" w:space="0" w:color="auto"/>
              <w:left w:val="single" w:sz="4" w:space="0" w:color="auto"/>
              <w:bottom w:val="single" w:sz="4" w:space="0" w:color="auto"/>
              <w:right w:val="single" w:sz="4" w:space="0" w:color="auto"/>
            </w:tcBorders>
            <w:vAlign w:val="center"/>
          </w:tcPr>
          <w:p w14:paraId="15E668FD" w14:textId="659F8F97" w:rsidR="00AA2A50" w:rsidRPr="00D2540F" w:rsidRDefault="00AA2A50" w:rsidP="00897515">
            <w:pPr>
              <w:pStyle w:val="af9"/>
            </w:pPr>
            <w:r>
              <w:t>0,4</w:t>
            </w:r>
          </w:p>
        </w:tc>
      </w:tr>
      <w:tr w:rsidR="00897515" w:rsidRPr="002E48F3" w14:paraId="07A6CA3B" w14:textId="77777777" w:rsidTr="00AA2A50">
        <w:trPr>
          <w:trHeight w:val="20"/>
        </w:trPr>
        <w:tc>
          <w:tcPr>
            <w:tcW w:w="270" w:type="pct"/>
            <w:tcBorders>
              <w:top w:val="nil"/>
              <w:left w:val="single" w:sz="8" w:space="0" w:color="auto"/>
              <w:bottom w:val="single" w:sz="8" w:space="0" w:color="auto"/>
              <w:right w:val="single" w:sz="8" w:space="0" w:color="auto"/>
            </w:tcBorders>
            <w:vAlign w:val="center"/>
          </w:tcPr>
          <w:p w14:paraId="1D3183D3" w14:textId="77777777" w:rsidR="00897515" w:rsidRPr="002E48F3" w:rsidRDefault="00897515" w:rsidP="00897515">
            <w:pPr>
              <w:pStyle w:val="af9"/>
              <w:numPr>
                <w:ilvl w:val="0"/>
                <w:numId w:val="17"/>
              </w:numPr>
            </w:pPr>
          </w:p>
        </w:tc>
        <w:tc>
          <w:tcPr>
            <w:tcW w:w="1593" w:type="pct"/>
            <w:tcBorders>
              <w:top w:val="nil"/>
              <w:left w:val="nil"/>
              <w:bottom w:val="single" w:sz="8" w:space="0" w:color="auto"/>
              <w:right w:val="single" w:sz="8" w:space="0" w:color="auto"/>
            </w:tcBorders>
          </w:tcPr>
          <w:p w14:paraId="0F9AE5FC" w14:textId="57540520" w:rsidR="00897515" w:rsidRPr="002E48F3" w:rsidRDefault="00897515" w:rsidP="00897515">
            <w:pPr>
              <w:pStyle w:val="af9"/>
              <w:jc w:val="left"/>
              <w:rPr>
                <w:b/>
                <w:bCs w:val="0"/>
              </w:rPr>
            </w:pPr>
            <w:r w:rsidRPr="002E48F3">
              <w:t>Зона акваторий</w:t>
            </w:r>
          </w:p>
        </w:tc>
        <w:tc>
          <w:tcPr>
            <w:tcW w:w="877" w:type="pct"/>
            <w:tcBorders>
              <w:top w:val="nil"/>
              <w:left w:val="nil"/>
              <w:bottom w:val="single" w:sz="8" w:space="0" w:color="auto"/>
              <w:right w:val="single" w:sz="8" w:space="0" w:color="auto"/>
            </w:tcBorders>
            <w:vAlign w:val="center"/>
          </w:tcPr>
          <w:p w14:paraId="4475AE18" w14:textId="405BAFF7" w:rsidR="00897515" w:rsidRPr="002E48F3" w:rsidRDefault="00897515" w:rsidP="00897515">
            <w:pPr>
              <w:pStyle w:val="af9"/>
            </w:pPr>
            <w:r w:rsidRPr="002E48F3">
              <w:rPr>
                <w:lang w:eastAsia="ru-RU"/>
              </w:rPr>
              <w:t>-"-</w:t>
            </w:r>
          </w:p>
        </w:tc>
        <w:tc>
          <w:tcPr>
            <w:tcW w:w="699" w:type="pct"/>
            <w:tcBorders>
              <w:top w:val="nil"/>
              <w:left w:val="nil"/>
              <w:bottom w:val="single" w:sz="8" w:space="0" w:color="auto"/>
              <w:right w:val="single" w:sz="8" w:space="0" w:color="auto"/>
            </w:tcBorders>
            <w:vAlign w:val="center"/>
          </w:tcPr>
          <w:p w14:paraId="71A49560" w14:textId="3E9A4BCF" w:rsidR="00897515" w:rsidRPr="002E48F3" w:rsidRDefault="00897515" w:rsidP="00897515">
            <w:pPr>
              <w:pStyle w:val="af9"/>
            </w:pPr>
            <w:r w:rsidRPr="00D2540F">
              <w:t>354,30</w:t>
            </w:r>
          </w:p>
        </w:tc>
        <w:tc>
          <w:tcPr>
            <w:tcW w:w="700" w:type="pct"/>
            <w:tcBorders>
              <w:top w:val="single" w:sz="4" w:space="0" w:color="auto"/>
              <w:left w:val="nil"/>
              <w:bottom w:val="single" w:sz="8" w:space="0" w:color="auto"/>
              <w:right w:val="single" w:sz="8" w:space="0" w:color="auto"/>
            </w:tcBorders>
            <w:vAlign w:val="center"/>
          </w:tcPr>
          <w:p w14:paraId="520368BA" w14:textId="5548C5DF" w:rsidR="00897515" w:rsidRPr="002E48F3" w:rsidRDefault="00897515" w:rsidP="00897515">
            <w:pPr>
              <w:pStyle w:val="af9"/>
            </w:pPr>
            <w:r w:rsidRPr="00D2540F">
              <w:t>354,30</w:t>
            </w:r>
          </w:p>
        </w:tc>
        <w:tc>
          <w:tcPr>
            <w:tcW w:w="861" w:type="pct"/>
            <w:tcBorders>
              <w:top w:val="single" w:sz="4" w:space="0" w:color="auto"/>
              <w:left w:val="nil"/>
              <w:bottom w:val="single" w:sz="8" w:space="0" w:color="auto"/>
              <w:right w:val="single" w:sz="8" w:space="0" w:color="auto"/>
            </w:tcBorders>
            <w:vAlign w:val="center"/>
          </w:tcPr>
          <w:p w14:paraId="67D5944A" w14:textId="4DF13584" w:rsidR="00897515" w:rsidRPr="002E48F3" w:rsidRDefault="00897515" w:rsidP="00897515">
            <w:pPr>
              <w:pStyle w:val="af9"/>
            </w:pPr>
            <w:r w:rsidRPr="00D2540F">
              <w:t>354,30</w:t>
            </w:r>
          </w:p>
        </w:tc>
      </w:tr>
      <w:tr w:rsidR="00897515" w:rsidRPr="009404CB" w14:paraId="5554B8FB" w14:textId="77777777" w:rsidTr="00F80603">
        <w:trPr>
          <w:trHeight w:val="20"/>
        </w:trPr>
        <w:tc>
          <w:tcPr>
            <w:tcW w:w="270" w:type="pct"/>
            <w:tcBorders>
              <w:top w:val="nil"/>
              <w:left w:val="single" w:sz="8" w:space="0" w:color="auto"/>
              <w:bottom w:val="single" w:sz="8" w:space="0" w:color="auto"/>
              <w:right w:val="single" w:sz="8" w:space="0" w:color="auto"/>
            </w:tcBorders>
            <w:vAlign w:val="center"/>
          </w:tcPr>
          <w:p w14:paraId="2C7FD155" w14:textId="77777777" w:rsidR="00897515" w:rsidRPr="002E48F3" w:rsidRDefault="00897515" w:rsidP="00897515">
            <w:pPr>
              <w:pStyle w:val="af9"/>
              <w:numPr>
                <w:ilvl w:val="0"/>
                <w:numId w:val="17"/>
              </w:numPr>
            </w:pPr>
          </w:p>
        </w:tc>
        <w:tc>
          <w:tcPr>
            <w:tcW w:w="1593" w:type="pct"/>
            <w:tcBorders>
              <w:top w:val="nil"/>
              <w:left w:val="nil"/>
              <w:bottom w:val="single" w:sz="8" w:space="0" w:color="auto"/>
              <w:right w:val="single" w:sz="8" w:space="0" w:color="auto"/>
            </w:tcBorders>
          </w:tcPr>
          <w:p w14:paraId="3E8E6260" w14:textId="4D558274" w:rsidR="00897515" w:rsidRPr="002E48F3" w:rsidRDefault="00897515" w:rsidP="00897515">
            <w:pPr>
              <w:pStyle w:val="af9"/>
              <w:jc w:val="left"/>
              <w:rPr>
                <w:b/>
                <w:bCs w:val="0"/>
              </w:rPr>
            </w:pPr>
            <w:r w:rsidRPr="002E48F3">
              <w:t>Иные зоны</w:t>
            </w:r>
          </w:p>
        </w:tc>
        <w:tc>
          <w:tcPr>
            <w:tcW w:w="877" w:type="pct"/>
            <w:tcBorders>
              <w:top w:val="nil"/>
              <w:left w:val="nil"/>
              <w:bottom w:val="single" w:sz="8" w:space="0" w:color="auto"/>
              <w:right w:val="single" w:sz="8" w:space="0" w:color="auto"/>
            </w:tcBorders>
            <w:vAlign w:val="center"/>
          </w:tcPr>
          <w:p w14:paraId="7760D510" w14:textId="187A658F" w:rsidR="00897515" w:rsidRPr="002E48F3" w:rsidRDefault="00897515" w:rsidP="00897515">
            <w:pPr>
              <w:pStyle w:val="af9"/>
            </w:pPr>
            <w:r w:rsidRPr="002E48F3">
              <w:rPr>
                <w:lang w:eastAsia="ru-RU"/>
              </w:rPr>
              <w:t>-"-</w:t>
            </w:r>
          </w:p>
        </w:tc>
        <w:tc>
          <w:tcPr>
            <w:tcW w:w="699" w:type="pct"/>
            <w:tcBorders>
              <w:top w:val="nil"/>
              <w:left w:val="nil"/>
              <w:bottom w:val="single" w:sz="8" w:space="0" w:color="auto"/>
              <w:right w:val="single" w:sz="8" w:space="0" w:color="auto"/>
            </w:tcBorders>
            <w:vAlign w:val="bottom"/>
          </w:tcPr>
          <w:p w14:paraId="58DABEFF" w14:textId="405B0C5B" w:rsidR="00897515" w:rsidRPr="002E48F3" w:rsidRDefault="00897515" w:rsidP="00897515">
            <w:pPr>
              <w:pStyle w:val="af9"/>
            </w:pPr>
            <w:r>
              <w:t>88</w:t>
            </w:r>
            <w:r w:rsidRPr="00D2540F">
              <w:t>,</w:t>
            </w:r>
            <w:r>
              <w:t>28</w:t>
            </w:r>
          </w:p>
        </w:tc>
        <w:tc>
          <w:tcPr>
            <w:tcW w:w="700" w:type="pct"/>
            <w:tcBorders>
              <w:top w:val="nil"/>
              <w:left w:val="nil"/>
              <w:bottom w:val="single" w:sz="8" w:space="0" w:color="auto"/>
              <w:right w:val="single" w:sz="8" w:space="0" w:color="auto"/>
            </w:tcBorders>
            <w:vAlign w:val="bottom"/>
          </w:tcPr>
          <w:p w14:paraId="5ADE23F6" w14:textId="63DBCDE8" w:rsidR="00897515" w:rsidRPr="002E48F3" w:rsidRDefault="00897515" w:rsidP="00897515">
            <w:pPr>
              <w:pStyle w:val="af9"/>
            </w:pPr>
            <w:r>
              <w:t>87</w:t>
            </w:r>
            <w:r w:rsidRPr="00D2540F">
              <w:t>,</w:t>
            </w:r>
            <w:r>
              <w:t>90</w:t>
            </w:r>
          </w:p>
        </w:tc>
        <w:tc>
          <w:tcPr>
            <w:tcW w:w="861" w:type="pct"/>
            <w:tcBorders>
              <w:top w:val="nil"/>
              <w:left w:val="nil"/>
              <w:bottom w:val="single" w:sz="8" w:space="0" w:color="auto"/>
              <w:right w:val="single" w:sz="8" w:space="0" w:color="auto"/>
            </w:tcBorders>
            <w:vAlign w:val="bottom"/>
          </w:tcPr>
          <w:p w14:paraId="171680B7" w14:textId="399EF35A" w:rsidR="00897515" w:rsidRPr="002E48F3" w:rsidRDefault="00897515" w:rsidP="00897515">
            <w:pPr>
              <w:pStyle w:val="af9"/>
            </w:pPr>
            <w:r>
              <w:t>87</w:t>
            </w:r>
            <w:r w:rsidRPr="00D2540F">
              <w:t>,</w:t>
            </w:r>
            <w:r>
              <w:t>90</w:t>
            </w:r>
          </w:p>
        </w:tc>
      </w:tr>
      <w:tr w:rsidR="00897515" w:rsidRPr="00A202D1" w14:paraId="62504A1C" w14:textId="77777777" w:rsidTr="00216D69">
        <w:trPr>
          <w:trHeight w:val="20"/>
        </w:trPr>
        <w:tc>
          <w:tcPr>
            <w:tcW w:w="270" w:type="pct"/>
            <w:tcBorders>
              <w:top w:val="nil"/>
              <w:left w:val="single" w:sz="8" w:space="0" w:color="auto"/>
              <w:bottom w:val="single" w:sz="4" w:space="0" w:color="auto"/>
              <w:right w:val="single" w:sz="8" w:space="0" w:color="auto"/>
            </w:tcBorders>
            <w:vAlign w:val="center"/>
          </w:tcPr>
          <w:p w14:paraId="7C06D8AF" w14:textId="77777777" w:rsidR="00897515" w:rsidRPr="00A202D1" w:rsidRDefault="00897515" w:rsidP="00897515">
            <w:pPr>
              <w:pStyle w:val="af9"/>
              <w:numPr>
                <w:ilvl w:val="0"/>
                <w:numId w:val="18"/>
              </w:numPr>
            </w:pPr>
          </w:p>
        </w:tc>
        <w:tc>
          <w:tcPr>
            <w:tcW w:w="4730" w:type="pct"/>
            <w:gridSpan w:val="5"/>
            <w:tcBorders>
              <w:top w:val="nil"/>
              <w:left w:val="nil"/>
              <w:bottom w:val="single" w:sz="4" w:space="0" w:color="auto"/>
              <w:right w:val="single" w:sz="8" w:space="0" w:color="auto"/>
            </w:tcBorders>
            <w:vAlign w:val="center"/>
            <w:hideMark/>
          </w:tcPr>
          <w:p w14:paraId="2DB3B5C0" w14:textId="26598E26" w:rsidR="00897515" w:rsidRPr="00A202D1" w:rsidRDefault="00897515" w:rsidP="00897515">
            <w:pPr>
              <w:pStyle w:val="af9"/>
              <w:rPr>
                <w:b/>
                <w:bCs w:val="0"/>
              </w:rPr>
            </w:pPr>
            <w:r w:rsidRPr="00A202D1">
              <w:rPr>
                <w:i/>
                <w:iCs/>
              </w:rPr>
              <w:t>Демографическая ситуация</w:t>
            </w:r>
          </w:p>
        </w:tc>
      </w:tr>
      <w:tr w:rsidR="00897515" w:rsidRPr="009404CB" w14:paraId="3C7DCD9A" w14:textId="77777777" w:rsidTr="00E05590">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3D37F953" w14:textId="1A4164BC" w:rsidR="00897515" w:rsidRPr="00A202D1" w:rsidRDefault="00897515" w:rsidP="00897515">
            <w:pPr>
              <w:pStyle w:val="af9"/>
            </w:pPr>
            <w:r w:rsidRPr="00A202D1">
              <w:t>2.1</w:t>
            </w:r>
          </w:p>
        </w:tc>
        <w:tc>
          <w:tcPr>
            <w:tcW w:w="1593" w:type="pct"/>
            <w:tcBorders>
              <w:top w:val="single" w:sz="4" w:space="0" w:color="auto"/>
              <w:left w:val="single" w:sz="4" w:space="0" w:color="auto"/>
              <w:bottom w:val="single" w:sz="4" w:space="0" w:color="auto"/>
              <w:right w:val="single" w:sz="4" w:space="0" w:color="auto"/>
            </w:tcBorders>
            <w:vAlign w:val="center"/>
            <w:hideMark/>
          </w:tcPr>
          <w:p w14:paraId="2764C73C" w14:textId="77777777" w:rsidR="00897515" w:rsidRPr="00A202D1" w:rsidRDefault="00897515" w:rsidP="00897515">
            <w:pPr>
              <w:pStyle w:val="af9"/>
              <w:jc w:val="left"/>
            </w:pPr>
            <w:r w:rsidRPr="00A202D1">
              <w:t>Численность населения</w:t>
            </w:r>
          </w:p>
        </w:tc>
        <w:tc>
          <w:tcPr>
            <w:tcW w:w="877" w:type="pct"/>
            <w:tcBorders>
              <w:top w:val="single" w:sz="4" w:space="0" w:color="auto"/>
              <w:left w:val="single" w:sz="4" w:space="0" w:color="auto"/>
              <w:bottom w:val="single" w:sz="4" w:space="0" w:color="auto"/>
              <w:right w:val="single" w:sz="4" w:space="0" w:color="auto"/>
            </w:tcBorders>
            <w:vAlign w:val="center"/>
            <w:hideMark/>
          </w:tcPr>
          <w:p w14:paraId="603C19B8" w14:textId="77777777" w:rsidR="00897515" w:rsidRPr="00A202D1" w:rsidRDefault="00897515" w:rsidP="00897515">
            <w:pPr>
              <w:pStyle w:val="af9"/>
            </w:pPr>
            <w:r w:rsidRPr="00A202D1">
              <w:t>тыс. чел.</w:t>
            </w:r>
          </w:p>
        </w:tc>
        <w:tc>
          <w:tcPr>
            <w:tcW w:w="699" w:type="pct"/>
            <w:tcBorders>
              <w:top w:val="single" w:sz="4" w:space="0" w:color="auto"/>
              <w:left w:val="single" w:sz="4" w:space="0" w:color="auto"/>
              <w:bottom w:val="single" w:sz="4" w:space="0" w:color="auto"/>
              <w:right w:val="single" w:sz="4" w:space="0" w:color="auto"/>
            </w:tcBorders>
            <w:vAlign w:val="bottom"/>
          </w:tcPr>
          <w:p w14:paraId="7CB38846" w14:textId="1862F792" w:rsidR="00897515" w:rsidRPr="00A202D1" w:rsidRDefault="00897515" w:rsidP="00897515">
            <w:pPr>
              <w:pStyle w:val="af9"/>
            </w:pPr>
            <w:r w:rsidRPr="0091528C">
              <w:rPr>
                <w:bCs w:val="0"/>
                <w:szCs w:val="24"/>
              </w:rPr>
              <w:t>648</w:t>
            </w:r>
          </w:p>
        </w:tc>
        <w:tc>
          <w:tcPr>
            <w:tcW w:w="700" w:type="pct"/>
            <w:tcBorders>
              <w:top w:val="single" w:sz="4" w:space="0" w:color="auto"/>
              <w:left w:val="single" w:sz="4" w:space="0" w:color="auto"/>
              <w:bottom w:val="single" w:sz="4" w:space="0" w:color="auto"/>
              <w:right w:val="single" w:sz="4" w:space="0" w:color="auto"/>
            </w:tcBorders>
            <w:vAlign w:val="bottom"/>
          </w:tcPr>
          <w:p w14:paraId="0E7FDCDE" w14:textId="27C06A57" w:rsidR="00897515" w:rsidRPr="00A202D1" w:rsidRDefault="00897515" w:rsidP="00897515">
            <w:pPr>
              <w:pStyle w:val="af9"/>
            </w:pPr>
            <w:r w:rsidRPr="0091528C">
              <w:rPr>
                <w:bCs w:val="0"/>
                <w:szCs w:val="24"/>
              </w:rPr>
              <w:t>486</w:t>
            </w:r>
          </w:p>
        </w:tc>
        <w:tc>
          <w:tcPr>
            <w:tcW w:w="861" w:type="pct"/>
            <w:tcBorders>
              <w:top w:val="single" w:sz="4" w:space="0" w:color="auto"/>
              <w:left w:val="single" w:sz="4" w:space="0" w:color="auto"/>
              <w:bottom w:val="single" w:sz="4" w:space="0" w:color="auto"/>
              <w:right w:val="single" w:sz="4" w:space="0" w:color="auto"/>
            </w:tcBorders>
            <w:vAlign w:val="bottom"/>
          </w:tcPr>
          <w:p w14:paraId="5A48F8CE" w14:textId="1BBC5E54" w:rsidR="00897515" w:rsidRPr="00A202D1" w:rsidRDefault="00897515" w:rsidP="00897515">
            <w:pPr>
              <w:pStyle w:val="af9"/>
            </w:pPr>
            <w:r w:rsidRPr="0091528C">
              <w:rPr>
                <w:bCs w:val="0"/>
                <w:szCs w:val="24"/>
              </w:rPr>
              <w:t>405</w:t>
            </w:r>
          </w:p>
        </w:tc>
      </w:tr>
      <w:tr w:rsidR="00897515" w:rsidRPr="00A202D1" w14:paraId="29A4FCC0" w14:textId="77777777" w:rsidTr="009021D5">
        <w:trPr>
          <w:trHeight w:val="20"/>
        </w:trPr>
        <w:tc>
          <w:tcPr>
            <w:tcW w:w="270" w:type="pct"/>
            <w:vMerge w:val="restart"/>
            <w:tcBorders>
              <w:top w:val="single" w:sz="4" w:space="0" w:color="auto"/>
              <w:left w:val="single" w:sz="4" w:space="0" w:color="auto"/>
              <w:bottom w:val="single" w:sz="4" w:space="0" w:color="auto"/>
              <w:right w:val="single" w:sz="4" w:space="0" w:color="auto"/>
            </w:tcBorders>
            <w:vAlign w:val="center"/>
          </w:tcPr>
          <w:p w14:paraId="414573D2" w14:textId="3DB7BC0F" w:rsidR="00897515" w:rsidRPr="00A202D1" w:rsidRDefault="00897515" w:rsidP="00897515">
            <w:pPr>
              <w:pStyle w:val="af9"/>
            </w:pPr>
            <w:r w:rsidRPr="00A202D1">
              <w:t>2.2</w:t>
            </w:r>
          </w:p>
        </w:tc>
        <w:tc>
          <w:tcPr>
            <w:tcW w:w="1593" w:type="pct"/>
            <w:tcBorders>
              <w:top w:val="single" w:sz="4" w:space="0" w:color="auto"/>
              <w:left w:val="single" w:sz="4" w:space="0" w:color="auto"/>
              <w:bottom w:val="single" w:sz="4" w:space="0" w:color="auto"/>
              <w:right w:val="single" w:sz="4" w:space="0" w:color="auto"/>
            </w:tcBorders>
            <w:vAlign w:val="center"/>
            <w:hideMark/>
          </w:tcPr>
          <w:p w14:paraId="20792831" w14:textId="1BF248A0" w:rsidR="00897515" w:rsidRPr="00A202D1" w:rsidRDefault="00897515" w:rsidP="00897515">
            <w:pPr>
              <w:pStyle w:val="af9"/>
              <w:jc w:val="left"/>
            </w:pPr>
            <w:r w:rsidRPr="00A202D1">
              <w:t>Возрастная структура населения, в т.ч.:</w:t>
            </w:r>
          </w:p>
        </w:tc>
        <w:tc>
          <w:tcPr>
            <w:tcW w:w="877" w:type="pct"/>
            <w:tcBorders>
              <w:top w:val="single" w:sz="4" w:space="0" w:color="auto"/>
              <w:left w:val="single" w:sz="4" w:space="0" w:color="auto"/>
              <w:bottom w:val="single" w:sz="4" w:space="0" w:color="auto"/>
              <w:right w:val="single" w:sz="4" w:space="0" w:color="auto"/>
            </w:tcBorders>
            <w:vAlign w:val="center"/>
            <w:hideMark/>
          </w:tcPr>
          <w:p w14:paraId="63079EAA" w14:textId="77777777" w:rsidR="00897515" w:rsidRPr="00A202D1" w:rsidRDefault="00897515" w:rsidP="00897515">
            <w:pPr>
              <w:pStyle w:val="af9"/>
            </w:pPr>
            <w:r w:rsidRPr="00A202D1">
              <w:t>%</w:t>
            </w:r>
          </w:p>
        </w:tc>
        <w:tc>
          <w:tcPr>
            <w:tcW w:w="699" w:type="pct"/>
            <w:tcBorders>
              <w:top w:val="single" w:sz="4" w:space="0" w:color="auto"/>
              <w:left w:val="single" w:sz="4" w:space="0" w:color="auto"/>
              <w:bottom w:val="single" w:sz="4" w:space="0" w:color="auto"/>
              <w:right w:val="single" w:sz="4" w:space="0" w:color="auto"/>
            </w:tcBorders>
            <w:vAlign w:val="bottom"/>
          </w:tcPr>
          <w:p w14:paraId="365EC8CF" w14:textId="5DDEA8A1" w:rsidR="00897515" w:rsidRPr="00A202D1" w:rsidRDefault="00897515" w:rsidP="00897515">
            <w:pPr>
              <w:pStyle w:val="af9"/>
            </w:pPr>
            <w:r>
              <w:rPr>
                <w:bCs w:val="0"/>
                <w:szCs w:val="24"/>
              </w:rPr>
              <w:t>100</w:t>
            </w:r>
          </w:p>
        </w:tc>
        <w:tc>
          <w:tcPr>
            <w:tcW w:w="700" w:type="pct"/>
            <w:tcBorders>
              <w:top w:val="single" w:sz="4" w:space="0" w:color="auto"/>
              <w:left w:val="single" w:sz="4" w:space="0" w:color="auto"/>
              <w:bottom w:val="single" w:sz="4" w:space="0" w:color="auto"/>
              <w:right w:val="single" w:sz="4" w:space="0" w:color="auto"/>
            </w:tcBorders>
            <w:vAlign w:val="bottom"/>
          </w:tcPr>
          <w:p w14:paraId="6D4A7A00" w14:textId="41F8039A" w:rsidR="00897515" w:rsidRPr="00A202D1" w:rsidRDefault="00897515" w:rsidP="00897515">
            <w:pPr>
              <w:pStyle w:val="af9"/>
            </w:pPr>
            <w:r>
              <w:rPr>
                <w:bCs w:val="0"/>
                <w:szCs w:val="24"/>
              </w:rPr>
              <w:t>100</w:t>
            </w:r>
          </w:p>
        </w:tc>
        <w:tc>
          <w:tcPr>
            <w:tcW w:w="861" w:type="pct"/>
            <w:tcBorders>
              <w:top w:val="single" w:sz="4" w:space="0" w:color="auto"/>
              <w:left w:val="single" w:sz="4" w:space="0" w:color="auto"/>
              <w:bottom w:val="single" w:sz="4" w:space="0" w:color="auto"/>
              <w:right w:val="single" w:sz="4" w:space="0" w:color="auto"/>
            </w:tcBorders>
            <w:vAlign w:val="bottom"/>
          </w:tcPr>
          <w:p w14:paraId="5D3732CE" w14:textId="62AEFFFD" w:rsidR="00897515" w:rsidRPr="00A202D1" w:rsidRDefault="00897515" w:rsidP="00897515">
            <w:pPr>
              <w:pStyle w:val="af9"/>
            </w:pPr>
            <w:r>
              <w:rPr>
                <w:bCs w:val="0"/>
                <w:szCs w:val="24"/>
              </w:rPr>
              <w:t>100</w:t>
            </w:r>
          </w:p>
        </w:tc>
      </w:tr>
      <w:tr w:rsidR="00897515" w:rsidRPr="00A202D1" w14:paraId="3B3939EA" w14:textId="77777777" w:rsidTr="00597DAF">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39812B84" w14:textId="77777777" w:rsidR="00897515" w:rsidRPr="00A202D1" w:rsidRDefault="00897515" w:rsidP="00897515">
            <w:pPr>
              <w:pStyle w:val="af9"/>
            </w:pPr>
          </w:p>
        </w:tc>
        <w:tc>
          <w:tcPr>
            <w:tcW w:w="1593" w:type="pct"/>
            <w:tcBorders>
              <w:top w:val="single" w:sz="4" w:space="0" w:color="auto"/>
              <w:left w:val="single" w:sz="4" w:space="0" w:color="auto"/>
              <w:bottom w:val="single" w:sz="4" w:space="0" w:color="auto"/>
              <w:right w:val="single" w:sz="4" w:space="0" w:color="auto"/>
            </w:tcBorders>
            <w:vAlign w:val="center"/>
            <w:hideMark/>
          </w:tcPr>
          <w:p w14:paraId="2B6F31A9" w14:textId="77777777" w:rsidR="00897515" w:rsidRPr="00A202D1" w:rsidRDefault="00897515" w:rsidP="00897515">
            <w:pPr>
              <w:pStyle w:val="af9"/>
              <w:jc w:val="left"/>
            </w:pPr>
            <w:r w:rsidRPr="00A202D1">
              <w:t>дети до 15 лет</w:t>
            </w:r>
          </w:p>
        </w:tc>
        <w:tc>
          <w:tcPr>
            <w:tcW w:w="877" w:type="pct"/>
            <w:tcBorders>
              <w:top w:val="single" w:sz="4" w:space="0" w:color="auto"/>
              <w:left w:val="single" w:sz="4" w:space="0" w:color="auto"/>
              <w:bottom w:val="single" w:sz="4" w:space="0" w:color="auto"/>
              <w:right w:val="single" w:sz="4" w:space="0" w:color="auto"/>
            </w:tcBorders>
            <w:vAlign w:val="center"/>
            <w:hideMark/>
          </w:tcPr>
          <w:p w14:paraId="63D0D78A" w14:textId="77777777" w:rsidR="00897515" w:rsidRPr="00A202D1" w:rsidRDefault="00897515" w:rsidP="00897515">
            <w:pPr>
              <w:pStyle w:val="af9"/>
            </w:pPr>
            <w:r w:rsidRPr="00A202D1">
              <w:t>-"-</w:t>
            </w:r>
          </w:p>
        </w:tc>
        <w:tc>
          <w:tcPr>
            <w:tcW w:w="699" w:type="pct"/>
            <w:tcBorders>
              <w:top w:val="single" w:sz="4" w:space="0" w:color="auto"/>
              <w:left w:val="single" w:sz="4" w:space="0" w:color="auto"/>
              <w:bottom w:val="single" w:sz="4" w:space="0" w:color="auto"/>
              <w:right w:val="single" w:sz="4" w:space="0" w:color="auto"/>
            </w:tcBorders>
            <w:vAlign w:val="center"/>
          </w:tcPr>
          <w:p w14:paraId="5DE9BD58" w14:textId="6E9F6CF7" w:rsidR="00897515" w:rsidRPr="00A202D1" w:rsidRDefault="00897515" w:rsidP="00897515">
            <w:pPr>
              <w:pStyle w:val="af9"/>
            </w:pPr>
            <w:r w:rsidRPr="0091528C">
              <w:rPr>
                <w:bCs w:val="0"/>
                <w:szCs w:val="24"/>
              </w:rPr>
              <w:t>20</w:t>
            </w:r>
          </w:p>
        </w:tc>
        <w:tc>
          <w:tcPr>
            <w:tcW w:w="700" w:type="pct"/>
            <w:tcBorders>
              <w:top w:val="single" w:sz="4" w:space="0" w:color="auto"/>
              <w:left w:val="single" w:sz="4" w:space="0" w:color="auto"/>
              <w:bottom w:val="single" w:sz="4" w:space="0" w:color="auto"/>
              <w:right w:val="single" w:sz="4" w:space="0" w:color="auto"/>
            </w:tcBorders>
            <w:vAlign w:val="center"/>
          </w:tcPr>
          <w:p w14:paraId="6B11CE9B" w14:textId="75243AAF" w:rsidR="00897515" w:rsidRPr="00A202D1" w:rsidRDefault="00897515" w:rsidP="00897515">
            <w:pPr>
              <w:pStyle w:val="af9"/>
            </w:pPr>
            <w:r w:rsidRPr="0091528C">
              <w:rPr>
                <w:bCs w:val="0"/>
                <w:szCs w:val="24"/>
              </w:rPr>
              <w:t>16</w:t>
            </w:r>
          </w:p>
        </w:tc>
        <w:tc>
          <w:tcPr>
            <w:tcW w:w="861" w:type="pct"/>
            <w:tcBorders>
              <w:top w:val="single" w:sz="4" w:space="0" w:color="auto"/>
              <w:left w:val="single" w:sz="4" w:space="0" w:color="auto"/>
              <w:bottom w:val="single" w:sz="4" w:space="0" w:color="auto"/>
              <w:right w:val="single" w:sz="4" w:space="0" w:color="auto"/>
            </w:tcBorders>
            <w:vAlign w:val="center"/>
          </w:tcPr>
          <w:p w14:paraId="252FF0E5" w14:textId="09EC4EA1" w:rsidR="00897515" w:rsidRPr="00A202D1" w:rsidRDefault="00897515" w:rsidP="00897515">
            <w:pPr>
              <w:pStyle w:val="af9"/>
            </w:pPr>
            <w:r w:rsidRPr="0091528C">
              <w:rPr>
                <w:bCs w:val="0"/>
                <w:szCs w:val="24"/>
              </w:rPr>
              <w:t>15</w:t>
            </w:r>
          </w:p>
        </w:tc>
      </w:tr>
      <w:tr w:rsidR="00897515" w:rsidRPr="00A202D1" w14:paraId="1F1E055A" w14:textId="77777777" w:rsidTr="00597DAF">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1D6F8CBE" w14:textId="77777777" w:rsidR="00897515" w:rsidRPr="00A202D1" w:rsidRDefault="00897515" w:rsidP="00897515">
            <w:pPr>
              <w:pStyle w:val="af9"/>
            </w:pPr>
          </w:p>
        </w:tc>
        <w:tc>
          <w:tcPr>
            <w:tcW w:w="1593" w:type="pct"/>
            <w:tcBorders>
              <w:top w:val="single" w:sz="4" w:space="0" w:color="auto"/>
              <w:left w:val="single" w:sz="4" w:space="0" w:color="auto"/>
              <w:bottom w:val="single" w:sz="4" w:space="0" w:color="auto"/>
              <w:right w:val="single" w:sz="4" w:space="0" w:color="auto"/>
            </w:tcBorders>
            <w:vAlign w:val="center"/>
            <w:hideMark/>
          </w:tcPr>
          <w:p w14:paraId="5B771A7B" w14:textId="77777777" w:rsidR="00897515" w:rsidRPr="00A202D1" w:rsidRDefault="00897515" w:rsidP="00897515">
            <w:pPr>
              <w:pStyle w:val="af9"/>
              <w:jc w:val="left"/>
            </w:pPr>
            <w:r w:rsidRPr="00A202D1">
              <w:t>население в трудоспособном возрасте (мужчины 16 - 65 лет, женщины 16 - 60 лет)</w:t>
            </w:r>
          </w:p>
        </w:tc>
        <w:tc>
          <w:tcPr>
            <w:tcW w:w="877" w:type="pct"/>
            <w:tcBorders>
              <w:top w:val="single" w:sz="4" w:space="0" w:color="auto"/>
              <w:left w:val="single" w:sz="4" w:space="0" w:color="auto"/>
              <w:bottom w:val="single" w:sz="4" w:space="0" w:color="auto"/>
              <w:right w:val="single" w:sz="4" w:space="0" w:color="auto"/>
            </w:tcBorders>
            <w:vAlign w:val="center"/>
            <w:hideMark/>
          </w:tcPr>
          <w:p w14:paraId="033FC923" w14:textId="77777777" w:rsidR="00897515" w:rsidRPr="00A202D1" w:rsidRDefault="00897515" w:rsidP="00897515">
            <w:pPr>
              <w:pStyle w:val="af9"/>
            </w:pPr>
            <w:r w:rsidRPr="00A202D1">
              <w:t>-"-</w:t>
            </w:r>
          </w:p>
        </w:tc>
        <w:tc>
          <w:tcPr>
            <w:tcW w:w="699" w:type="pct"/>
            <w:tcBorders>
              <w:top w:val="single" w:sz="4" w:space="0" w:color="auto"/>
              <w:left w:val="single" w:sz="4" w:space="0" w:color="auto"/>
              <w:bottom w:val="single" w:sz="4" w:space="0" w:color="auto"/>
              <w:right w:val="single" w:sz="4" w:space="0" w:color="auto"/>
            </w:tcBorders>
            <w:vAlign w:val="center"/>
          </w:tcPr>
          <w:p w14:paraId="4113FF22" w14:textId="49911E20" w:rsidR="00897515" w:rsidRPr="00A202D1" w:rsidRDefault="00897515" w:rsidP="00897515">
            <w:pPr>
              <w:pStyle w:val="af9"/>
            </w:pPr>
            <w:r w:rsidRPr="0091528C">
              <w:rPr>
                <w:bCs w:val="0"/>
                <w:szCs w:val="24"/>
              </w:rPr>
              <w:t>42</w:t>
            </w:r>
          </w:p>
        </w:tc>
        <w:tc>
          <w:tcPr>
            <w:tcW w:w="700" w:type="pct"/>
            <w:tcBorders>
              <w:top w:val="single" w:sz="4" w:space="0" w:color="auto"/>
              <w:left w:val="single" w:sz="4" w:space="0" w:color="auto"/>
              <w:bottom w:val="single" w:sz="4" w:space="0" w:color="auto"/>
              <w:right w:val="single" w:sz="4" w:space="0" w:color="auto"/>
            </w:tcBorders>
            <w:vAlign w:val="center"/>
          </w:tcPr>
          <w:p w14:paraId="372F96C4" w14:textId="5F3D8ED6" w:rsidR="00897515" w:rsidRPr="00A202D1" w:rsidRDefault="00897515" w:rsidP="00897515">
            <w:pPr>
              <w:pStyle w:val="af9"/>
            </w:pPr>
            <w:r w:rsidRPr="0091528C">
              <w:rPr>
                <w:bCs w:val="0"/>
                <w:szCs w:val="24"/>
              </w:rPr>
              <w:t>65</w:t>
            </w:r>
          </w:p>
        </w:tc>
        <w:tc>
          <w:tcPr>
            <w:tcW w:w="861" w:type="pct"/>
            <w:tcBorders>
              <w:top w:val="single" w:sz="4" w:space="0" w:color="auto"/>
              <w:left w:val="single" w:sz="4" w:space="0" w:color="auto"/>
              <w:bottom w:val="single" w:sz="4" w:space="0" w:color="auto"/>
              <w:right w:val="single" w:sz="4" w:space="0" w:color="auto"/>
            </w:tcBorders>
            <w:vAlign w:val="center"/>
          </w:tcPr>
          <w:p w14:paraId="37B7BEC3" w14:textId="579D8015" w:rsidR="00897515" w:rsidRPr="00A202D1" w:rsidRDefault="00897515" w:rsidP="00897515">
            <w:pPr>
              <w:pStyle w:val="af9"/>
            </w:pPr>
            <w:r w:rsidRPr="0091528C">
              <w:rPr>
                <w:bCs w:val="0"/>
                <w:szCs w:val="24"/>
              </w:rPr>
              <w:t>63</w:t>
            </w:r>
          </w:p>
        </w:tc>
      </w:tr>
      <w:tr w:rsidR="00897515" w:rsidRPr="009404CB" w14:paraId="40399F85" w14:textId="77777777" w:rsidTr="00597DAF">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5DBFFE3F" w14:textId="77777777" w:rsidR="00897515" w:rsidRPr="00A202D1" w:rsidRDefault="00897515" w:rsidP="00897515">
            <w:pPr>
              <w:pStyle w:val="af9"/>
            </w:pPr>
          </w:p>
        </w:tc>
        <w:tc>
          <w:tcPr>
            <w:tcW w:w="1593" w:type="pct"/>
            <w:tcBorders>
              <w:top w:val="single" w:sz="4" w:space="0" w:color="auto"/>
              <w:left w:val="single" w:sz="4" w:space="0" w:color="auto"/>
              <w:bottom w:val="single" w:sz="4" w:space="0" w:color="auto"/>
              <w:right w:val="single" w:sz="4" w:space="0" w:color="auto"/>
            </w:tcBorders>
            <w:vAlign w:val="center"/>
            <w:hideMark/>
          </w:tcPr>
          <w:p w14:paraId="2989ABB4" w14:textId="77777777" w:rsidR="00897515" w:rsidRPr="00A202D1" w:rsidRDefault="00897515" w:rsidP="00897515">
            <w:pPr>
              <w:pStyle w:val="af9"/>
              <w:jc w:val="left"/>
            </w:pPr>
            <w:r w:rsidRPr="00A202D1">
              <w:t>население старше трудоспособного возраста</w:t>
            </w:r>
          </w:p>
        </w:tc>
        <w:tc>
          <w:tcPr>
            <w:tcW w:w="877" w:type="pct"/>
            <w:tcBorders>
              <w:top w:val="single" w:sz="4" w:space="0" w:color="auto"/>
              <w:left w:val="single" w:sz="4" w:space="0" w:color="auto"/>
              <w:bottom w:val="single" w:sz="4" w:space="0" w:color="auto"/>
              <w:right w:val="single" w:sz="4" w:space="0" w:color="auto"/>
            </w:tcBorders>
            <w:vAlign w:val="center"/>
            <w:hideMark/>
          </w:tcPr>
          <w:p w14:paraId="218CD2B0" w14:textId="77777777" w:rsidR="00897515" w:rsidRPr="00A202D1" w:rsidRDefault="00897515" w:rsidP="00897515">
            <w:pPr>
              <w:pStyle w:val="af9"/>
            </w:pPr>
            <w:r w:rsidRPr="00A202D1">
              <w:t>-"-</w:t>
            </w:r>
          </w:p>
        </w:tc>
        <w:tc>
          <w:tcPr>
            <w:tcW w:w="699" w:type="pct"/>
            <w:tcBorders>
              <w:top w:val="single" w:sz="4" w:space="0" w:color="auto"/>
              <w:left w:val="single" w:sz="4" w:space="0" w:color="auto"/>
              <w:bottom w:val="single" w:sz="4" w:space="0" w:color="auto"/>
              <w:right w:val="single" w:sz="4" w:space="0" w:color="auto"/>
            </w:tcBorders>
            <w:vAlign w:val="center"/>
          </w:tcPr>
          <w:p w14:paraId="327B698E" w14:textId="50478563" w:rsidR="00897515" w:rsidRPr="00A202D1" w:rsidRDefault="00897515" w:rsidP="00897515">
            <w:pPr>
              <w:pStyle w:val="af9"/>
            </w:pPr>
            <w:r w:rsidRPr="0091528C">
              <w:rPr>
                <w:bCs w:val="0"/>
                <w:szCs w:val="24"/>
              </w:rPr>
              <w:t>38</w:t>
            </w:r>
          </w:p>
        </w:tc>
        <w:tc>
          <w:tcPr>
            <w:tcW w:w="700" w:type="pct"/>
            <w:tcBorders>
              <w:top w:val="single" w:sz="4" w:space="0" w:color="auto"/>
              <w:left w:val="single" w:sz="4" w:space="0" w:color="auto"/>
              <w:bottom w:val="single" w:sz="4" w:space="0" w:color="auto"/>
              <w:right w:val="single" w:sz="4" w:space="0" w:color="auto"/>
            </w:tcBorders>
            <w:vAlign w:val="center"/>
          </w:tcPr>
          <w:p w14:paraId="438D283B" w14:textId="62D5060C" w:rsidR="00897515" w:rsidRPr="00A202D1" w:rsidRDefault="00897515" w:rsidP="00897515">
            <w:pPr>
              <w:pStyle w:val="af9"/>
            </w:pPr>
            <w:r w:rsidRPr="0091528C">
              <w:rPr>
                <w:bCs w:val="0"/>
                <w:szCs w:val="24"/>
              </w:rPr>
              <w:t>19</w:t>
            </w:r>
          </w:p>
        </w:tc>
        <w:tc>
          <w:tcPr>
            <w:tcW w:w="861" w:type="pct"/>
            <w:tcBorders>
              <w:top w:val="single" w:sz="4" w:space="0" w:color="auto"/>
              <w:left w:val="single" w:sz="4" w:space="0" w:color="auto"/>
              <w:bottom w:val="single" w:sz="4" w:space="0" w:color="auto"/>
              <w:right w:val="single" w:sz="4" w:space="0" w:color="auto"/>
            </w:tcBorders>
            <w:vAlign w:val="center"/>
          </w:tcPr>
          <w:p w14:paraId="194D2964" w14:textId="2155E775" w:rsidR="00897515" w:rsidRPr="00A202D1" w:rsidRDefault="00897515" w:rsidP="00897515">
            <w:pPr>
              <w:pStyle w:val="af9"/>
            </w:pPr>
            <w:r w:rsidRPr="0091528C">
              <w:rPr>
                <w:bCs w:val="0"/>
                <w:szCs w:val="24"/>
              </w:rPr>
              <w:t>22</w:t>
            </w:r>
          </w:p>
        </w:tc>
      </w:tr>
      <w:tr w:rsidR="00897515" w:rsidRPr="00CD2E24" w14:paraId="38F8E09F" w14:textId="77777777" w:rsidTr="00216D69">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7DA98203" w14:textId="77777777" w:rsidR="00897515" w:rsidRPr="00CD2E24" w:rsidRDefault="00897515" w:rsidP="00897515">
            <w:pPr>
              <w:pStyle w:val="af9"/>
              <w:numPr>
                <w:ilvl w:val="0"/>
                <w:numId w:val="18"/>
              </w:numPr>
            </w:pPr>
          </w:p>
        </w:tc>
        <w:tc>
          <w:tcPr>
            <w:tcW w:w="4730" w:type="pct"/>
            <w:gridSpan w:val="5"/>
            <w:tcBorders>
              <w:top w:val="single" w:sz="4" w:space="0" w:color="auto"/>
              <w:left w:val="single" w:sz="4" w:space="0" w:color="auto"/>
              <w:bottom w:val="single" w:sz="4" w:space="0" w:color="auto"/>
              <w:right w:val="single" w:sz="4" w:space="0" w:color="auto"/>
            </w:tcBorders>
            <w:vAlign w:val="center"/>
            <w:hideMark/>
          </w:tcPr>
          <w:p w14:paraId="6AED9EFB" w14:textId="7A86DAF4" w:rsidR="00897515" w:rsidRPr="00CD2E24" w:rsidRDefault="00897515" w:rsidP="00897515">
            <w:pPr>
              <w:pStyle w:val="af9"/>
              <w:rPr>
                <w:b/>
                <w:bCs w:val="0"/>
              </w:rPr>
            </w:pPr>
            <w:r w:rsidRPr="00CD2E24">
              <w:rPr>
                <w:i/>
                <w:iCs/>
              </w:rPr>
              <w:t>Жилищный фонд</w:t>
            </w:r>
          </w:p>
        </w:tc>
      </w:tr>
      <w:tr w:rsidR="00897515" w:rsidRPr="00CD2E24" w14:paraId="5CE0A590" w14:textId="77777777" w:rsidTr="00597DAF">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3ECDFAB8" w14:textId="365BED39" w:rsidR="00897515" w:rsidRPr="00CD2E24" w:rsidRDefault="00897515" w:rsidP="00897515">
            <w:pPr>
              <w:spacing w:after="0" w:line="240" w:lineRule="auto"/>
              <w:jc w:val="center"/>
              <w:rPr>
                <w:b w:val="0"/>
                <w:bCs/>
              </w:rPr>
            </w:pPr>
            <w:r w:rsidRPr="00CD2E24">
              <w:rPr>
                <w:b w:val="0"/>
                <w:bCs/>
                <w:sz w:val="24"/>
                <w:szCs w:val="24"/>
              </w:rPr>
              <w:t>3.1</w:t>
            </w:r>
          </w:p>
        </w:tc>
        <w:tc>
          <w:tcPr>
            <w:tcW w:w="1593" w:type="pct"/>
            <w:tcBorders>
              <w:top w:val="single" w:sz="4" w:space="0" w:color="auto"/>
              <w:left w:val="single" w:sz="4" w:space="0" w:color="auto"/>
              <w:bottom w:val="single" w:sz="4" w:space="0" w:color="auto"/>
              <w:right w:val="single" w:sz="4" w:space="0" w:color="auto"/>
            </w:tcBorders>
            <w:vAlign w:val="center"/>
            <w:hideMark/>
          </w:tcPr>
          <w:p w14:paraId="7F183F34" w14:textId="77777777" w:rsidR="00897515" w:rsidRPr="00CD2E24" w:rsidRDefault="00897515" w:rsidP="00897515">
            <w:pPr>
              <w:pStyle w:val="af9"/>
              <w:jc w:val="left"/>
            </w:pPr>
            <w:r w:rsidRPr="00CD2E24">
              <w:t>Жилищный фонд - всего</w:t>
            </w:r>
          </w:p>
        </w:tc>
        <w:tc>
          <w:tcPr>
            <w:tcW w:w="877" w:type="pct"/>
            <w:tcBorders>
              <w:top w:val="single" w:sz="4" w:space="0" w:color="auto"/>
              <w:left w:val="single" w:sz="4" w:space="0" w:color="auto"/>
              <w:bottom w:val="single" w:sz="4" w:space="0" w:color="auto"/>
              <w:right w:val="single" w:sz="4" w:space="0" w:color="auto"/>
            </w:tcBorders>
            <w:vAlign w:val="center"/>
            <w:hideMark/>
          </w:tcPr>
          <w:p w14:paraId="603DB057" w14:textId="77777777" w:rsidR="00897515" w:rsidRPr="00CD2E24" w:rsidRDefault="00897515" w:rsidP="00897515">
            <w:pPr>
              <w:pStyle w:val="af9"/>
            </w:pPr>
            <w:r w:rsidRPr="00CD2E24">
              <w:t>тыс. м2 общей площади</w:t>
            </w:r>
          </w:p>
        </w:tc>
        <w:tc>
          <w:tcPr>
            <w:tcW w:w="699" w:type="pct"/>
            <w:tcBorders>
              <w:top w:val="single" w:sz="4" w:space="0" w:color="auto"/>
              <w:left w:val="single" w:sz="4" w:space="0" w:color="auto"/>
              <w:bottom w:val="single" w:sz="4" w:space="0" w:color="auto"/>
              <w:right w:val="single" w:sz="4" w:space="0" w:color="auto"/>
            </w:tcBorders>
            <w:vAlign w:val="center"/>
          </w:tcPr>
          <w:p w14:paraId="39A2DC96" w14:textId="28866AE3" w:rsidR="00897515" w:rsidRPr="00CD2E24" w:rsidRDefault="00897515" w:rsidP="00897515">
            <w:pPr>
              <w:pStyle w:val="af9"/>
            </w:pPr>
            <w:r w:rsidRPr="00CD2E24">
              <w:rPr>
                <w:color w:val="000000"/>
              </w:rPr>
              <w:t>16,8</w:t>
            </w:r>
          </w:p>
        </w:tc>
        <w:tc>
          <w:tcPr>
            <w:tcW w:w="700" w:type="pct"/>
            <w:tcBorders>
              <w:top w:val="single" w:sz="4" w:space="0" w:color="auto"/>
              <w:left w:val="single" w:sz="4" w:space="0" w:color="auto"/>
              <w:bottom w:val="single" w:sz="4" w:space="0" w:color="auto"/>
              <w:right w:val="single" w:sz="4" w:space="0" w:color="auto"/>
            </w:tcBorders>
            <w:vAlign w:val="center"/>
          </w:tcPr>
          <w:p w14:paraId="37F53E4F" w14:textId="47BF61F4" w:rsidR="00897515" w:rsidRPr="00CD2E24" w:rsidRDefault="00897515" w:rsidP="00897515">
            <w:pPr>
              <w:pStyle w:val="af9"/>
            </w:pPr>
            <w:r w:rsidRPr="00CD2E24">
              <w:t>17,01</w:t>
            </w:r>
          </w:p>
        </w:tc>
        <w:tc>
          <w:tcPr>
            <w:tcW w:w="861" w:type="pct"/>
            <w:tcBorders>
              <w:top w:val="single" w:sz="4" w:space="0" w:color="auto"/>
              <w:left w:val="single" w:sz="4" w:space="0" w:color="auto"/>
              <w:bottom w:val="single" w:sz="4" w:space="0" w:color="auto"/>
              <w:right w:val="single" w:sz="4" w:space="0" w:color="auto"/>
            </w:tcBorders>
            <w:vAlign w:val="center"/>
          </w:tcPr>
          <w:p w14:paraId="5664320B" w14:textId="141D9F2A" w:rsidR="00897515" w:rsidRPr="00CD2E24" w:rsidRDefault="00897515" w:rsidP="00897515">
            <w:pPr>
              <w:pStyle w:val="af9"/>
            </w:pPr>
            <w:r w:rsidRPr="00CD2E24">
              <w:t>15,1</w:t>
            </w:r>
          </w:p>
        </w:tc>
      </w:tr>
      <w:tr w:rsidR="00897515" w:rsidRPr="00CD2E24" w14:paraId="38DC5F96" w14:textId="77777777" w:rsidTr="00597DAF">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313C6FC9" w14:textId="5587CDD4" w:rsidR="00897515" w:rsidRPr="00CD2E24" w:rsidRDefault="00897515" w:rsidP="00897515">
            <w:pPr>
              <w:pStyle w:val="af9"/>
            </w:pPr>
            <w:r w:rsidRPr="00CD2E24">
              <w:rPr>
                <w:szCs w:val="24"/>
              </w:rPr>
              <w:t>3.2</w:t>
            </w:r>
          </w:p>
        </w:tc>
        <w:tc>
          <w:tcPr>
            <w:tcW w:w="1593" w:type="pct"/>
            <w:tcBorders>
              <w:top w:val="single" w:sz="4" w:space="0" w:color="auto"/>
              <w:left w:val="single" w:sz="4" w:space="0" w:color="auto"/>
              <w:bottom w:val="single" w:sz="4" w:space="0" w:color="auto"/>
              <w:right w:val="single" w:sz="4" w:space="0" w:color="auto"/>
            </w:tcBorders>
            <w:vAlign w:val="center"/>
            <w:hideMark/>
          </w:tcPr>
          <w:p w14:paraId="76995020" w14:textId="77777777" w:rsidR="00897515" w:rsidRPr="00CD2E24" w:rsidRDefault="00897515" w:rsidP="00897515">
            <w:pPr>
              <w:pStyle w:val="af9"/>
              <w:jc w:val="left"/>
            </w:pPr>
            <w:r w:rsidRPr="00CD2E24">
              <w:t>Существующий сохраняемый жилищный фонд:</w:t>
            </w:r>
          </w:p>
        </w:tc>
        <w:tc>
          <w:tcPr>
            <w:tcW w:w="877" w:type="pct"/>
            <w:tcBorders>
              <w:top w:val="single" w:sz="4" w:space="0" w:color="auto"/>
              <w:left w:val="single" w:sz="4" w:space="0" w:color="auto"/>
              <w:bottom w:val="single" w:sz="4" w:space="0" w:color="auto"/>
              <w:right w:val="single" w:sz="4" w:space="0" w:color="auto"/>
            </w:tcBorders>
            <w:vAlign w:val="center"/>
            <w:hideMark/>
          </w:tcPr>
          <w:p w14:paraId="72A3E138" w14:textId="77777777" w:rsidR="00897515" w:rsidRPr="00CD2E24" w:rsidRDefault="00897515" w:rsidP="00897515">
            <w:pPr>
              <w:pStyle w:val="af9"/>
            </w:pPr>
            <w:r w:rsidRPr="00CD2E24">
              <w:t>-"-</w:t>
            </w:r>
          </w:p>
        </w:tc>
        <w:tc>
          <w:tcPr>
            <w:tcW w:w="699" w:type="pct"/>
            <w:tcBorders>
              <w:top w:val="single" w:sz="4" w:space="0" w:color="auto"/>
              <w:left w:val="single" w:sz="4" w:space="0" w:color="auto"/>
              <w:bottom w:val="single" w:sz="4" w:space="0" w:color="auto"/>
              <w:right w:val="single" w:sz="4" w:space="0" w:color="auto"/>
            </w:tcBorders>
            <w:vAlign w:val="center"/>
          </w:tcPr>
          <w:p w14:paraId="14041C74" w14:textId="4F6FD9B6" w:rsidR="00897515" w:rsidRPr="00CD2E24" w:rsidRDefault="00897515" w:rsidP="00897515">
            <w:pPr>
              <w:pStyle w:val="af9"/>
            </w:pPr>
            <w:r w:rsidRPr="00CD2E24">
              <w:t>-</w:t>
            </w:r>
          </w:p>
        </w:tc>
        <w:tc>
          <w:tcPr>
            <w:tcW w:w="700" w:type="pct"/>
            <w:tcBorders>
              <w:top w:val="single" w:sz="4" w:space="0" w:color="auto"/>
              <w:left w:val="single" w:sz="4" w:space="0" w:color="auto"/>
              <w:bottom w:val="single" w:sz="4" w:space="0" w:color="auto"/>
              <w:right w:val="single" w:sz="4" w:space="0" w:color="auto"/>
            </w:tcBorders>
            <w:vAlign w:val="center"/>
          </w:tcPr>
          <w:p w14:paraId="7CC45266" w14:textId="10FFF196" w:rsidR="00897515" w:rsidRPr="00CD2E24" w:rsidRDefault="00897515" w:rsidP="00897515">
            <w:pPr>
              <w:pStyle w:val="af9"/>
            </w:pPr>
            <w:r w:rsidRPr="00CD2E24">
              <w:t>15,0</w:t>
            </w:r>
          </w:p>
        </w:tc>
        <w:tc>
          <w:tcPr>
            <w:tcW w:w="861" w:type="pct"/>
            <w:tcBorders>
              <w:top w:val="single" w:sz="4" w:space="0" w:color="auto"/>
              <w:left w:val="single" w:sz="4" w:space="0" w:color="auto"/>
              <w:bottom w:val="single" w:sz="4" w:space="0" w:color="auto"/>
              <w:right w:val="single" w:sz="4" w:space="0" w:color="auto"/>
            </w:tcBorders>
            <w:vAlign w:val="center"/>
          </w:tcPr>
          <w:p w14:paraId="1299FF1B" w14:textId="45E3D27F" w:rsidR="00897515" w:rsidRPr="00CD2E24" w:rsidRDefault="00897515" w:rsidP="00897515">
            <w:pPr>
              <w:pStyle w:val="af9"/>
            </w:pPr>
            <w:r w:rsidRPr="00CD2E24">
              <w:t>14,0</w:t>
            </w:r>
          </w:p>
        </w:tc>
      </w:tr>
      <w:tr w:rsidR="00897515" w:rsidRPr="009404CB" w14:paraId="3818DBF4" w14:textId="77777777" w:rsidTr="00597DAF">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07ECD5C3" w14:textId="75ADAB4A" w:rsidR="00897515" w:rsidRPr="00CD2E24" w:rsidRDefault="00897515" w:rsidP="00897515">
            <w:pPr>
              <w:pStyle w:val="af9"/>
            </w:pPr>
            <w:r w:rsidRPr="00CD2E24">
              <w:rPr>
                <w:szCs w:val="24"/>
              </w:rPr>
              <w:t>3.4</w:t>
            </w:r>
          </w:p>
        </w:tc>
        <w:tc>
          <w:tcPr>
            <w:tcW w:w="1593" w:type="pct"/>
            <w:tcBorders>
              <w:top w:val="single" w:sz="4" w:space="0" w:color="auto"/>
              <w:left w:val="single" w:sz="4" w:space="0" w:color="auto"/>
              <w:bottom w:val="single" w:sz="4" w:space="0" w:color="auto"/>
              <w:right w:val="single" w:sz="4" w:space="0" w:color="auto"/>
            </w:tcBorders>
            <w:vAlign w:val="center"/>
            <w:hideMark/>
          </w:tcPr>
          <w:p w14:paraId="23D15629" w14:textId="77777777" w:rsidR="00897515" w:rsidRPr="00CD2E24" w:rsidRDefault="00897515" w:rsidP="00897515">
            <w:pPr>
              <w:pStyle w:val="af9"/>
              <w:jc w:val="left"/>
            </w:pPr>
            <w:r w:rsidRPr="00CD2E24">
              <w:t>Средняя обеспеченность населения общей площадью квартир</w:t>
            </w:r>
          </w:p>
        </w:tc>
        <w:tc>
          <w:tcPr>
            <w:tcW w:w="877" w:type="pct"/>
            <w:tcBorders>
              <w:top w:val="single" w:sz="4" w:space="0" w:color="auto"/>
              <w:left w:val="single" w:sz="4" w:space="0" w:color="auto"/>
              <w:bottom w:val="single" w:sz="4" w:space="0" w:color="auto"/>
              <w:right w:val="single" w:sz="4" w:space="0" w:color="auto"/>
            </w:tcBorders>
            <w:vAlign w:val="center"/>
            <w:hideMark/>
          </w:tcPr>
          <w:p w14:paraId="30E31ED7" w14:textId="77777777" w:rsidR="00897515" w:rsidRPr="00CD2E24" w:rsidRDefault="00897515" w:rsidP="00897515">
            <w:pPr>
              <w:pStyle w:val="af9"/>
            </w:pPr>
            <w:r w:rsidRPr="00CD2E24">
              <w:t>м2/чел</w:t>
            </w:r>
          </w:p>
        </w:tc>
        <w:tc>
          <w:tcPr>
            <w:tcW w:w="699" w:type="pct"/>
            <w:tcBorders>
              <w:top w:val="single" w:sz="4" w:space="0" w:color="auto"/>
              <w:left w:val="single" w:sz="4" w:space="0" w:color="auto"/>
              <w:bottom w:val="single" w:sz="4" w:space="0" w:color="auto"/>
              <w:right w:val="single" w:sz="4" w:space="0" w:color="auto"/>
            </w:tcBorders>
            <w:vAlign w:val="center"/>
          </w:tcPr>
          <w:p w14:paraId="1422DD93" w14:textId="500F2528" w:rsidR="00897515" w:rsidRPr="00CD2E24" w:rsidRDefault="00897515" w:rsidP="00897515">
            <w:pPr>
              <w:pStyle w:val="af9"/>
            </w:pPr>
            <w:r w:rsidRPr="00CD2E24">
              <w:t>25,93</w:t>
            </w:r>
          </w:p>
        </w:tc>
        <w:tc>
          <w:tcPr>
            <w:tcW w:w="700" w:type="pct"/>
            <w:tcBorders>
              <w:top w:val="single" w:sz="4" w:space="0" w:color="auto"/>
              <w:left w:val="single" w:sz="4" w:space="0" w:color="auto"/>
              <w:bottom w:val="single" w:sz="4" w:space="0" w:color="auto"/>
              <w:right w:val="single" w:sz="4" w:space="0" w:color="auto"/>
            </w:tcBorders>
            <w:vAlign w:val="center"/>
          </w:tcPr>
          <w:p w14:paraId="189AFE1D" w14:textId="70115342" w:rsidR="00897515" w:rsidRPr="00CD2E24" w:rsidRDefault="00897515" w:rsidP="00897515">
            <w:pPr>
              <w:pStyle w:val="af9"/>
            </w:pPr>
            <w:r w:rsidRPr="00CD2E24">
              <w:t>35</w:t>
            </w:r>
          </w:p>
        </w:tc>
        <w:tc>
          <w:tcPr>
            <w:tcW w:w="861" w:type="pct"/>
            <w:tcBorders>
              <w:top w:val="single" w:sz="4" w:space="0" w:color="auto"/>
              <w:left w:val="single" w:sz="4" w:space="0" w:color="auto"/>
              <w:bottom w:val="single" w:sz="4" w:space="0" w:color="auto"/>
              <w:right w:val="single" w:sz="4" w:space="0" w:color="auto"/>
            </w:tcBorders>
            <w:vAlign w:val="center"/>
          </w:tcPr>
          <w:p w14:paraId="0D134A5F" w14:textId="63B4021C" w:rsidR="00897515" w:rsidRPr="00CD2E24" w:rsidRDefault="00897515" w:rsidP="00897515">
            <w:pPr>
              <w:pStyle w:val="af9"/>
            </w:pPr>
            <w:r w:rsidRPr="00CD2E24">
              <w:t>36</w:t>
            </w:r>
          </w:p>
        </w:tc>
      </w:tr>
      <w:tr w:rsidR="00897515" w:rsidRPr="00252D9A" w14:paraId="78E3A882" w14:textId="77777777" w:rsidTr="00216D69">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2CBAF762" w14:textId="77777777" w:rsidR="00897515" w:rsidRPr="00252D9A" w:rsidRDefault="00897515" w:rsidP="00897515">
            <w:pPr>
              <w:pStyle w:val="af9"/>
              <w:numPr>
                <w:ilvl w:val="0"/>
                <w:numId w:val="18"/>
              </w:numPr>
            </w:pPr>
          </w:p>
        </w:tc>
        <w:tc>
          <w:tcPr>
            <w:tcW w:w="4730" w:type="pct"/>
            <w:gridSpan w:val="5"/>
            <w:tcBorders>
              <w:top w:val="single" w:sz="4" w:space="0" w:color="auto"/>
              <w:left w:val="single" w:sz="4" w:space="0" w:color="auto"/>
              <w:bottom w:val="single" w:sz="4" w:space="0" w:color="auto"/>
              <w:right w:val="single" w:sz="4" w:space="0" w:color="auto"/>
            </w:tcBorders>
            <w:vAlign w:val="center"/>
            <w:hideMark/>
          </w:tcPr>
          <w:p w14:paraId="1BB138FB" w14:textId="2936AA45" w:rsidR="00897515" w:rsidRPr="00252D9A" w:rsidRDefault="00897515" w:rsidP="00897515">
            <w:pPr>
              <w:pStyle w:val="af9"/>
              <w:rPr>
                <w:b/>
                <w:bCs w:val="0"/>
              </w:rPr>
            </w:pPr>
            <w:r w:rsidRPr="00252D9A">
              <w:rPr>
                <w:i/>
                <w:iCs/>
              </w:rPr>
              <w:t>Учреждения и предприятия обслуживания населения</w:t>
            </w:r>
          </w:p>
        </w:tc>
      </w:tr>
      <w:tr w:rsidR="00897515" w:rsidRPr="00252D9A" w14:paraId="43503A50" w14:textId="77777777" w:rsidTr="00597DAF">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50C46D53" w14:textId="6BE2B260" w:rsidR="00897515" w:rsidRPr="00252D9A" w:rsidRDefault="00897515" w:rsidP="00897515">
            <w:pPr>
              <w:pStyle w:val="af9"/>
            </w:pPr>
            <w:r w:rsidRPr="00252D9A">
              <w:rPr>
                <w:szCs w:val="24"/>
              </w:rPr>
              <w:t>4.1</w:t>
            </w:r>
          </w:p>
        </w:tc>
        <w:tc>
          <w:tcPr>
            <w:tcW w:w="1593" w:type="pct"/>
            <w:tcBorders>
              <w:top w:val="single" w:sz="4" w:space="0" w:color="auto"/>
              <w:left w:val="single" w:sz="4" w:space="0" w:color="auto"/>
              <w:bottom w:val="single" w:sz="4" w:space="0" w:color="auto"/>
              <w:right w:val="single" w:sz="4" w:space="0" w:color="auto"/>
            </w:tcBorders>
            <w:vAlign w:val="center"/>
          </w:tcPr>
          <w:p w14:paraId="1AA2EAC9" w14:textId="25E14C0F" w:rsidR="00897515" w:rsidRPr="00252D9A" w:rsidRDefault="00897515" w:rsidP="00897515">
            <w:pPr>
              <w:pStyle w:val="af9"/>
              <w:jc w:val="left"/>
            </w:pPr>
            <w:r w:rsidRPr="00252D9A">
              <w:rPr>
                <w:szCs w:val="24"/>
              </w:rPr>
              <w:t>Дошкольные образовательные организации, всего</w:t>
            </w:r>
          </w:p>
        </w:tc>
        <w:tc>
          <w:tcPr>
            <w:tcW w:w="877" w:type="pct"/>
            <w:tcBorders>
              <w:top w:val="single" w:sz="4" w:space="0" w:color="auto"/>
              <w:left w:val="single" w:sz="4" w:space="0" w:color="auto"/>
              <w:bottom w:val="single" w:sz="4" w:space="0" w:color="auto"/>
              <w:right w:val="single" w:sz="4" w:space="0" w:color="auto"/>
            </w:tcBorders>
            <w:vAlign w:val="center"/>
          </w:tcPr>
          <w:p w14:paraId="7715EE7E" w14:textId="4F2F937F" w:rsidR="00897515" w:rsidRPr="00252D9A" w:rsidRDefault="00897515" w:rsidP="00897515">
            <w:pPr>
              <w:pStyle w:val="af9"/>
            </w:pPr>
            <w:r w:rsidRPr="00252D9A">
              <w:rPr>
                <w:szCs w:val="24"/>
              </w:rPr>
              <w:t>мест</w:t>
            </w:r>
          </w:p>
        </w:tc>
        <w:tc>
          <w:tcPr>
            <w:tcW w:w="699" w:type="pct"/>
            <w:tcBorders>
              <w:top w:val="single" w:sz="4" w:space="0" w:color="auto"/>
              <w:left w:val="single" w:sz="4" w:space="0" w:color="auto"/>
              <w:bottom w:val="single" w:sz="4" w:space="0" w:color="auto"/>
              <w:right w:val="single" w:sz="4" w:space="0" w:color="auto"/>
            </w:tcBorders>
            <w:vAlign w:val="center"/>
          </w:tcPr>
          <w:p w14:paraId="1F6B50EF" w14:textId="334E2AA6" w:rsidR="00897515" w:rsidRPr="00252D9A" w:rsidRDefault="00897515" w:rsidP="00897515">
            <w:pPr>
              <w:pStyle w:val="af9"/>
            </w:pPr>
            <w:r w:rsidRPr="00FE34E9">
              <w:rPr>
                <w:bCs w:val="0"/>
                <w:szCs w:val="24"/>
              </w:rPr>
              <w:t>90</w:t>
            </w:r>
          </w:p>
        </w:tc>
        <w:tc>
          <w:tcPr>
            <w:tcW w:w="700" w:type="pct"/>
            <w:tcBorders>
              <w:top w:val="single" w:sz="4" w:space="0" w:color="auto"/>
              <w:left w:val="single" w:sz="4" w:space="0" w:color="auto"/>
              <w:bottom w:val="single" w:sz="4" w:space="0" w:color="auto"/>
              <w:right w:val="single" w:sz="4" w:space="0" w:color="auto"/>
            </w:tcBorders>
            <w:vAlign w:val="center"/>
          </w:tcPr>
          <w:p w14:paraId="730CAFB9" w14:textId="58C6EB82" w:rsidR="00897515" w:rsidRPr="00252D9A" w:rsidRDefault="00897515" w:rsidP="00897515">
            <w:pPr>
              <w:pStyle w:val="af9"/>
            </w:pPr>
            <w:r w:rsidRPr="00FE34E9">
              <w:rPr>
                <w:bCs w:val="0"/>
                <w:szCs w:val="24"/>
              </w:rPr>
              <w:t>90</w:t>
            </w:r>
          </w:p>
        </w:tc>
        <w:tc>
          <w:tcPr>
            <w:tcW w:w="861" w:type="pct"/>
            <w:tcBorders>
              <w:top w:val="single" w:sz="4" w:space="0" w:color="auto"/>
              <w:left w:val="single" w:sz="4" w:space="0" w:color="auto"/>
              <w:bottom w:val="single" w:sz="4" w:space="0" w:color="auto"/>
              <w:right w:val="single" w:sz="4" w:space="0" w:color="auto"/>
            </w:tcBorders>
            <w:vAlign w:val="center"/>
          </w:tcPr>
          <w:p w14:paraId="48BE3050" w14:textId="6245C5D2" w:rsidR="00897515" w:rsidRPr="00252D9A" w:rsidRDefault="00897515" w:rsidP="00897515">
            <w:pPr>
              <w:pStyle w:val="af9"/>
            </w:pPr>
            <w:r w:rsidRPr="00FE34E9">
              <w:rPr>
                <w:bCs w:val="0"/>
                <w:szCs w:val="24"/>
              </w:rPr>
              <w:t>90</w:t>
            </w:r>
          </w:p>
        </w:tc>
      </w:tr>
      <w:tr w:rsidR="00897515" w:rsidRPr="00252D9A" w14:paraId="4DD16C1F" w14:textId="77777777" w:rsidTr="00597DAF">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77D9F350" w14:textId="72E1EE21" w:rsidR="00897515" w:rsidRPr="00252D9A" w:rsidRDefault="00897515" w:rsidP="00897515">
            <w:pPr>
              <w:pStyle w:val="af9"/>
            </w:pPr>
            <w:r w:rsidRPr="00252D9A">
              <w:rPr>
                <w:szCs w:val="24"/>
              </w:rPr>
              <w:t>4.2</w:t>
            </w:r>
          </w:p>
        </w:tc>
        <w:tc>
          <w:tcPr>
            <w:tcW w:w="1593" w:type="pct"/>
            <w:tcBorders>
              <w:top w:val="single" w:sz="4" w:space="0" w:color="auto"/>
              <w:left w:val="single" w:sz="4" w:space="0" w:color="auto"/>
              <w:bottom w:val="single" w:sz="4" w:space="0" w:color="auto"/>
              <w:right w:val="single" w:sz="4" w:space="0" w:color="auto"/>
            </w:tcBorders>
            <w:vAlign w:val="center"/>
          </w:tcPr>
          <w:p w14:paraId="7F58459C" w14:textId="09226A71" w:rsidR="00897515" w:rsidRPr="00252D9A" w:rsidRDefault="00897515" w:rsidP="00897515">
            <w:pPr>
              <w:pStyle w:val="af9"/>
              <w:jc w:val="left"/>
            </w:pPr>
            <w:r w:rsidRPr="00252D9A">
              <w:rPr>
                <w:szCs w:val="24"/>
              </w:rPr>
              <w:t>Общеобразовательные организации, всего</w:t>
            </w:r>
          </w:p>
        </w:tc>
        <w:tc>
          <w:tcPr>
            <w:tcW w:w="877" w:type="pct"/>
            <w:tcBorders>
              <w:top w:val="single" w:sz="4" w:space="0" w:color="auto"/>
              <w:left w:val="single" w:sz="4" w:space="0" w:color="auto"/>
              <w:bottom w:val="single" w:sz="4" w:space="0" w:color="auto"/>
              <w:right w:val="single" w:sz="4" w:space="0" w:color="auto"/>
            </w:tcBorders>
            <w:vAlign w:val="center"/>
          </w:tcPr>
          <w:p w14:paraId="7873741E" w14:textId="085A177E" w:rsidR="00897515" w:rsidRPr="00252D9A" w:rsidRDefault="00897515" w:rsidP="00897515">
            <w:pPr>
              <w:pStyle w:val="af9"/>
            </w:pPr>
            <w:r w:rsidRPr="00252D9A">
              <w:rPr>
                <w:szCs w:val="24"/>
              </w:rPr>
              <w:t>-"-</w:t>
            </w:r>
          </w:p>
        </w:tc>
        <w:tc>
          <w:tcPr>
            <w:tcW w:w="699" w:type="pct"/>
            <w:tcBorders>
              <w:top w:val="single" w:sz="4" w:space="0" w:color="auto"/>
              <w:left w:val="single" w:sz="4" w:space="0" w:color="auto"/>
              <w:bottom w:val="single" w:sz="4" w:space="0" w:color="auto"/>
              <w:right w:val="single" w:sz="4" w:space="0" w:color="auto"/>
            </w:tcBorders>
            <w:vAlign w:val="center"/>
          </w:tcPr>
          <w:p w14:paraId="003AAC3F" w14:textId="29C30333" w:rsidR="00897515" w:rsidRPr="00252D9A" w:rsidRDefault="00897515" w:rsidP="00897515">
            <w:pPr>
              <w:pStyle w:val="af9"/>
            </w:pPr>
            <w:r w:rsidRPr="00FE34E9">
              <w:rPr>
                <w:bCs w:val="0"/>
                <w:szCs w:val="24"/>
              </w:rPr>
              <w:t>415</w:t>
            </w:r>
          </w:p>
        </w:tc>
        <w:tc>
          <w:tcPr>
            <w:tcW w:w="700" w:type="pct"/>
            <w:tcBorders>
              <w:top w:val="single" w:sz="4" w:space="0" w:color="auto"/>
              <w:left w:val="single" w:sz="4" w:space="0" w:color="auto"/>
              <w:bottom w:val="single" w:sz="4" w:space="0" w:color="auto"/>
              <w:right w:val="single" w:sz="4" w:space="0" w:color="auto"/>
            </w:tcBorders>
            <w:vAlign w:val="center"/>
          </w:tcPr>
          <w:p w14:paraId="65EE9E6A" w14:textId="395E834F" w:rsidR="00897515" w:rsidRPr="00252D9A" w:rsidRDefault="00897515" w:rsidP="00897515">
            <w:pPr>
              <w:pStyle w:val="af9"/>
            </w:pPr>
            <w:r w:rsidRPr="00FE34E9">
              <w:rPr>
                <w:bCs w:val="0"/>
                <w:szCs w:val="24"/>
              </w:rPr>
              <w:t>415</w:t>
            </w:r>
          </w:p>
        </w:tc>
        <w:tc>
          <w:tcPr>
            <w:tcW w:w="861" w:type="pct"/>
            <w:tcBorders>
              <w:top w:val="single" w:sz="4" w:space="0" w:color="auto"/>
              <w:left w:val="single" w:sz="4" w:space="0" w:color="auto"/>
              <w:bottom w:val="single" w:sz="4" w:space="0" w:color="auto"/>
              <w:right w:val="single" w:sz="4" w:space="0" w:color="auto"/>
            </w:tcBorders>
            <w:vAlign w:val="center"/>
          </w:tcPr>
          <w:p w14:paraId="0E4024D3" w14:textId="79E047FC" w:rsidR="00897515" w:rsidRPr="00252D9A" w:rsidRDefault="00897515" w:rsidP="00897515">
            <w:pPr>
              <w:pStyle w:val="af9"/>
            </w:pPr>
            <w:r w:rsidRPr="00FE34E9">
              <w:rPr>
                <w:bCs w:val="0"/>
                <w:szCs w:val="24"/>
              </w:rPr>
              <w:t>415</w:t>
            </w:r>
          </w:p>
        </w:tc>
      </w:tr>
      <w:tr w:rsidR="00897515" w:rsidRPr="00252D9A" w14:paraId="2FA89E55" w14:textId="77777777" w:rsidTr="00597DAF">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762DC750" w14:textId="60795F7F" w:rsidR="00897515" w:rsidRPr="00252D9A" w:rsidRDefault="00897515" w:rsidP="00897515">
            <w:pPr>
              <w:pStyle w:val="af9"/>
            </w:pPr>
            <w:r w:rsidRPr="00252D9A">
              <w:rPr>
                <w:szCs w:val="24"/>
              </w:rPr>
              <w:t>4.3</w:t>
            </w:r>
          </w:p>
        </w:tc>
        <w:tc>
          <w:tcPr>
            <w:tcW w:w="1593" w:type="pct"/>
            <w:tcBorders>
              <w:top w:val="single" w:sz="4" w:space="0" w:color="auto"/>
              <w:left w:val="single" w:sz="4" w:space="0" w:color="auto"/>
              <w:bottom w:val="single" w:sz="4" w:space="0" w:color="auto"/>
              <w:right w:val="single" w:sz="4" w:space="0" w:color="auto"/>
            </w:tcBorders>
            <w:vAlign w:val="center"/>
          </w:tcPr>
          <w:p w14:paraId="55443109" w14:textId="31AC26B6" w:rsidR="00897515" w:rsidRPr="00252D9A" w:rsidRDefault="00897515" w:rsidP="00897515">
            <w:pPr>
              <w:pStyle w:val="af9"/>
              <w:jc w:val="left"/>
            </w:pPr>
            <w:r w:rsidRPr="00252D9A">
              <w:rPr>
                <w:szCs w:val="24"/>
              </w:rPr>
              <w:t>Организации дополнительного образования детей, всего</w:t>
            </w:r>
          </w:p>
        </w:tc>
        <w:tc>
          <w:tcPr>
            <w:tcW w:w="877" w:type="pct"/>
            <w:tcBorders>
              <w:top w:val="single" w:sz="4" w:space="0" w:color="auto"/>
              <w:left w:val="single" w:sz="4" w:space="0" w:color="auto"/>
              <w:bottom w:val="single" w:sz="4" w:space="0" w:color="auto"/>
              <w:right w:val="single" w:sz="4" w:space="0" w:color="auto"/>
            </w:tcBorders>
            <w:vAlign w:val="center"/>
          </w:tcPr>
          <w:p w14:paraId="341A128B" w14:textId="3455E890" w:rsidR="00897515" w:rsidRPr="00252D9A" w:rsidRDefault="00897515" w:rsidP="00897515">
            <w:pPr>
              <w:pStyle w:val="af9"/>
            </w:pPr>
            <w:r w:rsidRPr="00252D9A">
              <w:rPr>
                <w:szCs w:val="24"/>
              </w:rPr>
              <w:t>-"-</w:t>
            </w:r>
          </w:p>
        </w:tc>
        <w:tc>
          <w:tcPr>
            <w:tcW w:w="699" w:type="pct"/>
            <w:tcBorders>
              <w:top w:val="single" w:sz="4" w:space="0" w:color="auto"/>
              <w:left w:val="single" w:sz="4" w:space="0" w:color="auto"/>
              <w:bottom w:val="single" w:sz="4" w:space="0" w:color="auto"/>
              <w:right w:val="single" w:sz="4" w:space="0" w:color="auto"/>
            </w:tcBorders>
            <w:vAlign w:val="center"/>
          </w:tcPr>
          <w:p w14:paraId="67462407" w14:textId="2C368A08" w:rsidR="00897515" w:rsidRPr="00252D9A" w:rsidRDefault="00897515" w:rsidP="00897515">
            <w:pPr>
              <w:pStyle w:val="af9"/>
            </w:pPr>
            <w:r w:rsidRPr="00FE34E9">
              <w:rPr>
                <w:bCs w:val="0"/>
                <w:szCs w:val="24"/>
              </w:rPr>
              <w:t>0</w:t>
            </w:r>
          </w:p>
        </w:tc>
        <w:tc>
          <w:tcPr>
            <w:tcW w:w="700" w:type="pct"/>
            <w:tcBorders>
              <w:top w:val="single" w:sz="4" w:space="0" w:color="auto"/>
              <w:left w:val="single" w:sz="4" w:space="0" w:color="auto"/>
              <w:bottom w:val="single" w:sz="4" w:space="0" w:color="auto"/>
              <w:right w:val="single" w:sz="4" w:space="0" w:color="auto"/>
            </w:tcBorders>
            <w:vAlign w:val="center"/>
          </w:tcPr>
          <w:p w14:paraId="08E10FF7" w14:textId="435A1592" w:rsidR="00897515" w:rsidRPr="00252D9A" w:rsidRDefault="00897515" w:rsidP="00897515">
            <w:pPr>
              <w:pStyle w:val="af9"/>
            </w:pPr>
            <w:r w:rsidRPr="00FE34E9">
              <w:rPr>
                <w:bCs w:val="0"/>
              </w:rPr>
              <w:t>20</w:t>
            </w:r>
          </w:p>
        </w:tc>
        <w:tc>
          <w:tcPr>
            <w:tcW w:w="861" w:type="pct"/>
            <w:tcBorders>
              <w:top w:val="single" w:sz="4" w:space="0" w:color="auto"/>
              <w:left w:val="single" w:sz="4" w:space="0" w:color="auto"/>
              <w:bottom w:val="single" w:sz="4" w:space="0" w:color="auto"/>
              <w:right w:val="single" w:sz="4" w:space="0" w:color="auto"/>
            </w:tcBorders>
            <w:vAlign w:val="center"/>
          </w:tcPr>
          <w:p w14:paraId="3D2E2E07" w14:textId="71FA5282" w:rsidR="00897515" w:rsidRPr="00252D9A" w:rsidRDefault="00897515" w:rsidP="00897515">
            <w:pPr>
              <w:pStyle w:val="af9"/>
            </w:pPr>
            <w:r w:rsidRPr="00FE34E9">
              <w:rPr>
                <w:bCs w:val="0"/>
              </w:rPr>
              <w:t>20</w:t>
            </w:r>
          </w:p>
        </w:tc>
      </w:tr>
      <w:tr w:rsidR="00897515" w:rsidRPr="00252D9A" w14:paraId="544286AF" w14:textId="77777777" w:rsidTr="00597DAF">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72CEE9E8" w14:textId="2B51808D" w:rsidR="00897515" w:rsidRPr="00252D9A" w:rsidRDefault="00897515" w:rsidP="00897515">
            <w:pPr>
              <w:pStyle w:val="af9"/>
            </w:pPr>
            <w:r w:rsidRPr="00252D9A">
              <w:rPr>
                <w:szCs w:val="24"/>
              </w:rPr>
              <w:t>4.4</w:t>
            </w:r>
          </w:p>
        </w:tc>
        <w:tc>
          <w:tcPr>
            <w:tcW w:w="1593" w:type="pct"/>
            <w:tcBorders>
              <w:top w:val="single" w:sz="4" w:space="0" w:color="auto"/>
              <w:left w:val="single" w:sz="4" w:space="0" w:color="auto"/>
              <w:bottom w:val="single" w:sz="4" w:space="0" w:color="auto"/>
              <w:right w:val="single" w:sz="4" w:space="0" w:color="auto"/>
            </w:tcBorders>
            <w:vAlign w:val="center"/>
          </w:tcPr>
          <w:p w14:paraId="06F070FB" w14:textId="411C9426" w:rsidR="00897515" w:rsidRPr="00252D9A" w:rsidRDefault="00897515" w:rsidP="00897515">
            <w:pPr>
              <w:pStyle w:val="af9"/>
              <w:jc w:val="left"/>
            </w:pPr>
            <w:r w:rsidRPr="00252D9A">
              <w:rPr>
                <w:szCs w:val="24"/>
              </w:rPr>
              <w:t>Дома культуры, учреждения клубного типа, всего</w:t>
            </w:r>
          </w:p>
        </w:tc>
        <w:tc>
          <w:tcPr>
            <w:tcW w:w="877" w:type="pct"/>
            <w:tcBorders>
              <w:top w:val="single" w:sz="4" w:space="0" w:color="auto"/>
              <w:left w:val="single" w:sz="4" w:space="0" w:color="auto"/>
              <w:bottom w:val="single" w:sz="4" w:space="0" w:color="auto"/>
              <w:right w:val="single" w:sz="4" w:space="0" w:color="auto"/>
            </w:tcBorders>
            <w:vAlign w:val="center"/>
          </w:tcPr>
          <w:p w14:paraId="512AFEDC" w14:textId="006C5B90" w:rsidR="00897515" w:rsidRPr="00252D9A" w:rsidRDefault="00897515" w:rsidP="00897515">
            <w:pPr>
              <w:pStyle w:val="af9"/>
            </w:pPr>
            <w:r w:rsidRPr="00252D9A">
              <w:rPr>
                <w:szCs w:val="24"/>
              </w:rPr>
              <w:t>объект</w:t>
            </w:r>
          </w:p>
        </w:tc>
        <w:tc>
          <w:tcPr>
            <w:tcW w:w="699" w:type="pct"/>
            <w:tcBorders>
              <w:top w:val="single" w:sz="4" w:space="0" w:color="auto"/>
              <w:left w:val="single" w:sz="4" w:space="0" w:color="auto"/>
              <w:bottom w:val="single" w:sz="4" w:space="0" w:color="auto"/>
              <w:right w:val="single" w:sz="4" w:space="0" w:color="auto"/>
            </w:tcBorders>
            <w:vAlign w:val="center"/>
          </w:tcPr>
          <w:p w14:paraId="7980282B" w14:textId="2B3C4894" w:rsidR="00897515" w:rsidRPr="00252D9A" w:rsidRDefault="00897515" w:rsidP="00897515">
            <w:pPr>
              <w:pStyle w:val="af9"/>
            </w:pPr>
            <w:r w:rsidRPr="00FE34E9">
              <w:rPr>
                <w:bCs w:val="0"/>
                <w:szCs w:val="24"/>
              </w:rPr>
              <w:t>80</w:t>
            </w:r>
          </w:p>
        </w:tc>
        <w:tc>
          <w:tcPr>
            <w:tcW w:w="700" w:type="pct"/>
            <w:tcBorders>
              <w:top w:val="single" w:sz="4" w:space="0" w:color="auto"/>
              <w:left w:val="single" w:sz="4" w:space="0" w:color="auto"/>
              <w:bottom w:val="single" w:sz="4" w:space="0" w:color="auto"/>
              <w:right w:val="single" w:sz="4" w:space="0" w:color="auto"/>
            </w:tcBorders>
            <w:vAlign w:val="center"/>
          </w:tcPr>
          <w:p w14:paraId="4491E930" w14:textId="42B91947" w:rsidR="00897515" w:rsidRPr="00252D9A" w:rsidRDefault="00897515" w:rsidP="00897515">
            <w:pPr>
              <w:pStyle w:val="af9"/>
            </w:pPr>
            <w:r w:rsidRPr="00FE34E9">
              <w:rPr>
                <w:bCs w:val="0"/>
              </w:rPr>
              <w:t>80</w:t>
            </w:r>
          </w:p>
        </w:tc>
        <w:tc>
          <w:tcPr>
            <w:tcW w:w="861" w:type="pct"/>
            <w:tcBorders>
              <w:top w:val="single" w:sz="4" w:space="0" w:color="auto"/>
              <w:left w:val="single" w:sz="4" w:space="0" w:color="auto"/>
              <w:bottom w:val="single" w:sz="4" w:space="0" w:color="auto"/>
              <w:right w:val="single" w:sz="4" w:space="0" w:color="auto"/>
            </w:tcBorders>
            <w:vAlign w:val="center"/>
          </w:tcPr>
          <w:p w14:paraId="2CABC21C" w14:textId="520B8585" w:rsidR="00897515" w:rsidRPr="00252D9A" w:rsidRDefault="00897515" w:rsidP="00897515">
            <w:pPr>
              <w:pStyle w:val="af9"/>
            </w:pPr>
            <w:r w:rsidRPr="00FE34E9">
              <w:rPr>
                <w:bCs w:val="0"/>
              </w:rPr>
              <w:t>80</w:t>
            </w:r>
          </w:p>
        </w:tc>
      </w:tr>
      <w:tr w:rsidR="00897515" w:rsidRPr="00252D9A" w14:paraId="6AD00CD4" w14:textId="77777777" w:rsidTr="00597DAF">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1735D19A" w14:textId="70BD6CE6" w:rsidR="00897515" w:rsidRPr="00252D9A" w:rsidRDefault="00897515" w:rsidP="00897515">
            <w:pPr>
              <w:pStyle w:val="af9"/>
            </w:pPr>
            <w:r w:rsidRPr="00252D9A">
              <w:rPr>
                <w:szCs w:val="24"/>
              </w:rPr>
              <w:t>4.5</w:t>
            </w:r>
          </w:p>
        </w:tc>
        <w:tc>
          <w:tcPr>
            <w:tcW w:w="1593" w:type="pct"/>
            <w:tcBorders>
              <w:top w:val="single" w:sz="4" w:space="0" w:color="auto"/>
              <w:left w:val="single" w:sz="4" w:space="0" w:color="auto"/>
              <w:bottom w:val="single" w:sz="4" w:space="0" w:color="auto"/>
              <w:right w:val="single" w:sz="4" w:space="0" w:color="auto"/>
            </w:tcBorders>
            <w:vAlign w:val="center"/>
          </w:tcPr>
          <w:p w14:paraId="06B6B540" w14:textId="6B8A4749" w:rsidR="00897515" w:rsidRPr="00252D9A" w:rsidRDefault="00897515" w:rsidP="00897515">
            <w:pPr>
              <w:pStyle w:val="af9"/>
              <w:jc w:val="left"/>
            </w:pPr>
            <w:r w:rsidRPr="00252D9A">
              <w:rPr>
                <w:szCs w:val="24"/>
              </w:rPr>
              <w:t>Общедоступные библиотеки, всего</w:t>
            </w:r>
          </w:p>
        </w:tc>
        <w:tc>
          <w:tcPr>
            <w:tcW w:w="877" w:type="pct"/>
            <w:tcBorders>
              <w:top w:val="single" w:sz="4" w:space="0" w:color="auto"/>
              <w:left w:val="single" w:sz="4" w:space="0" w:color="auto"/>
              <w:bottom w:val="single" w:sz="4" w:space="0" w:color="auto"/>
              <w:right w:val="single" w:sz="4" w:space="0" w:color="auto"/>
            </w:tcBorders>
            <w:vAlign w:val="center"/>
          </w:tcPr>
          <w:p w14:paraId="2A54037C" w14:textId="32DDB428" w:rsidR="00897515" w:rsidRPr="00252D9A" w:rsidRDefault="00897515" w:rsidP="00897515">
            <w:pPr>
              <w:pStyle w:val="af9"/>
            </w:pPr>
            <w:r w:rsidRPr="00252D9A">
              <w:rPr>
                <w:szCs w:val="24"/>
              </w:rPr>
              <w:t>объект</w:t>
            </w:r>
          </w:p>
        </w:tc>
        <w:tc>
          <w:tcPr>
            <w:tcW w:w="699" w:type="pct"/>
            <w:tcBorders>
              <w:top w:val="single" w:sz="4" w:space="0" w:color="auto"/>
              <w:left w:val="single" w:sz="4" w:space="0" w:color="auto"/>
              <w:bottom w:val="single" w:sz="4" w:space="0" w:color="auto"/>
              <w:right w:val="single" w:sz="4" w:space="0" w:color="auto"/>
            </w:tcBorders>
            <w:vAlign w:val="center"/>
          </w:tcPr>
          <w:p w14:paraId="74167E77" w14:textId="1F0E1928" w:rsidR="00897515" w:rsidRPr="00252D9A" w:rsidRDefault="00897515" w:rsidP="00897515">
            <w:pPr>
              <w:pStyle w:val="af9"/>
            </w:pPr>
            <w:r w:rsidRPr="00FE34E9">
              <w:rPr>
                <w:bCs w:val="0"/>
                <w:szCs w:val="24"/>
              </w:rPr>
              <w:t>1</w:t>
            </w:r>
          </w:p>
        </w:tc>
        <w:tc>
          <w:tcPr>
            <w:tcW w:w="700" w:type="pct"/>
            <w:tcBorders>
              <w:top w:val="single" w:sz="4" w:space="0" w:color="auto"/>
              <w:left w:val="single" w:sz="4" w:space="0" w:color="auto"/>
              <w:bottom w:val="single" w:sz="4" w:space="0" w:color="auto"/>
              <w:right w:val="single" w:sz="4" w:space="0" w:color="auto"/>
            </w:tcBorders>
            <w:vAlign w:val="center"/>
          </w:tcPr>
          <w:p w14:paraId="1DFE93F1" w14:textId="7AE7E533" w:rsidR="00897515" w:rsidRPr="00252D9A" w:rsidRDefault="00897515" w:rsidP="00897515">
            <w:pPr>
              <w:pStyle w:val="af9"/>
            </w:pPr>
            <w:r w:rsidRPr="00FE34E9">
              <w:rPr>
                <w:bCs w:val="0"/>
              </w:rPr>
              <w:t>1</w:t>
            </w:r>
          </w:p>
        </w:tc>
        <w:tc>
          <w:tcPr>
            <w:tcW w:w="861" w:type="pct"/>
            <w:tcBorders>
              <w:top w:val="single" w:sz="4" w:space="0" w:color="auto"/>
              <w:left w:val="single" w:sz="4" w:space="0" w:color="auto"/>
              <w:bottom w:val="single" w:sz="4" w:space="0" w:color="auto"/>
              <w:right w:val="single" w:sz="4" w:space="0" w:color="auto"/>
            </w:tcBorders>
            <w:vAlign w:val="center"/>
          </w:tcPr>
          <w:p w14:paraId="4A7E5001" w14:textId="2D50D548" w:rsidR="00897515" w:rsidRPr="00252D9A" w:rsidRDefault="00897515" w:rsidP="00897515">
            <w:pPr>
              <w:pStyle w:val="af9"/>
            </w:pPr>
            <w:r w:rsidRPr="00FE34E9">
              <w:rPr>
                <w:bCs w:val="0"/>
              </w:rPr>
              <w:t>1</w:t>
            </w:r>
          </w:p>
        </w:tc>
      </w:tr>
      <w:tr w:rsidR="00897515" w:rsidRPr="00252D9A" w14:paraId="56A66B0A" w14:textId="77777777" w:rsidTr="00597DAF">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4A891262" w14:textId="2E079EEE" w:rsidR="00897515" w:rsidRPr="00252D9A" w:rsidRDefault="00897515" w:rsidP="00897515">
            <w:pPr>
              <w:pStyle w:val="af9"/>
            </w:pPr>
            <w:r w:rsidRPr="00252D9A">
              <w:rPr>
                <w:szCs w:val="24"/>
              </w:rPr>
              <w:t>4.6</w:t>
            </w:r>
          </w:p>
        </w:tc>
        <w:tc>
          <w:tcPr>
            <w:tcW w:w="1593" w:type="pct"/>
            <w:tcBorders>
              <w:top w:val="single" w:sz="4" w:space="0" w:color="auto"/>
              <w:left w:val="single" w:sz="4" w:space="0" w:color="auto"/>
              <w:bottom w:val="single" w:sz="4" w:space="0" w:color="auto"/>
              <w:right w:val="single" w:sz="4" w:space="0" w:color="auto"/>
            </w:tcBorders>
            <w:vAlign w:val="center"/>
          </w:tcPr>
          <w:p w14:paraId="07930CB3" w14:textId="72AB679C" w:rsidR="00897515" w:rsidRPr="00252D9A" w:rsidRDefault="00897515" w:rsidP="00897515">
            <w:pPr>
              <w:pStyle w:val="af9"/>
              <w:jc w:val="left"/>
            </w:pPr>
            <w:r w:rsidRPr="00252D9A">
              <w:t>Спортивные залы общего пользования, всего</w:t>
            </w:r>
          </w:p>
        </w:tc>
        <w:tc>
          <w:tcPr>
            <w:tcW w:w="877" w:type="pct"/>
            <w:tcBorders>
              <w:top w:val="single" w:sz="4" w:space="0" w:color="auto"/>
              <w:left w:val="single" w:sz="4" w:space="0" w:color="auto"/>
              <w:bottom w:val="single" w:sz="4" w:space="0" w:color="auto"/>
              <w:right w:val="single" w:sz="4" w:space="0" w:color="auto"/>
            </w:tcBorders>
            <w:vAlign w:val="center"/>
          </w:tcPr>
          <w:p w14:paraId="2F5AF35D" w14:textId="34B2B83E" w:rsidR="00897515" w:rsidRPr="00252D9A" w:rsidRDefault="00897515" w:rsidP="00897515">
            <w:pPr>
              <w:pStyle w:val="af9"/>
            </w:pPr>
            <w:r w:rsidRPr="00252D9A">
              <w:rPr>
                <w:szCs w:val="24"/>
              </w:rPr>
              <w:t>кв. м</w:t>
            </w:r>
          </w:p>
        </w:tc>
        <w:tc>
          <w:tcPr>
            <w:tcW w:w="699" w:type="pct"/>
            <w:tcBorders>
              <w:top w:val="single" w:sz="4" w:space="0" w:color="auto"/>
              <w:left w:val="single" w:sz="4" w:space="0" w:color="auto"/>
              <w:bottom w:val="single" w:sz="4" w:space="0" w:color="auto"/>
              <w:right w:val="single" w:sz="4" w:space="0" w:color="auto"/>
            </w:tcBorders>
            <w:vAlign w:val="center"/>
          </w:tcPr>
          <w:p w14:paraId="4F370370" w14:textId="1112F976" w:rsidR="00897515" w:rsidRPr="00252D9A" w:rsidRDefault="00897515" w:rsidP="00897515">
            <w:pPr>
              <w:pStyle w:val="af9"/>
            </w:pPr>
            <w:r w:rsidRPr="00FE34E9">
              <w:rPr>
                <w:bCs w:val="0"/>
              </w:rPr>
              <w:t>0</w:t>
            </w:r>
          </w:p>
        </w:tc>
        <w:tc>
          <w:tcPr>
            <w:tcW w:w="700" w:type="pct"/>
            <w:tcBorders>
              <w:top w:val="single" w:sz="4" w:space="0" w:color="auto"/>
              <w:left w:val="single" w:sz="4" w:space="0" w:color="auto"/>
              <w:bottom w:val="single" w:sz="4" w:space="0" w:color="auto"/>
              <w:right w:val="single" w:sz="4" w:space="0" w:color="auto"/>
            </w:tcBorders>
            <w:vAlign w:val="center"/>
          </w:tcPr>
          <w:p w14:paraId="0C8BB290" w14:textId="1FF8D03A" w:rsidR="00897515" w:rsidRPr="00252D9A" w:rsidRDefault="00897515" w:rsidP="00897515">
            <w:pPr>
              <w:pStyle w:val="af9"/>
            </w:pPr>
            <w:r w:rsidRPr="00FE34E9">
              <w:rPr>
                <w:bCs w:val="0"/>
              </w:rPr>
              <w:t>1</w:t>
            </w:r>
          </w:p>
        </w:tc>
        <w:tc>
          <w:tcPr>
            <w:tcW w:w="861" w:type="pct"/>
            <w:tcBorders>
              <w:top w:val="single" w:sz="4" w:space="0" w:color="auto"/>
              <w:left w:val="single" w:sz="4" w:space="0" w:color="auto"/>
              <w:bottom w:val="single" w:sz="4" w:space="0" w:color="auto"/>
              <w:right w:val="single" w:sz="4" w:space="0" w:color="auto"/>
            </w:tcBorders>
            <w:vAlign w:val="center"/>
          </w:tcPr>
          <w:p w14:paraId="664DEDBD" w14:textId="275908EE" w:rsidR="00897515" w:rsidRPr="00252D9A" w:rsidRDefault="00897515" w:rsidP="00897515">
            <w:pPr>
              <w:pStyle w:val="af9"/>
            </w:pPr>
            <w:r w:rsidRPr="00FE34E9">
              <w:rPr>
                <w:bCs w:val="0"/>
              </w:rPr>
              <w:t>1</w:t>
            </w:r>
          </w:p>
        </w:tc>
      </w:tr>
      <w:tr w:rsidR="00897515" w:rsidRPr="009404CB" w14:paraId="6AB3CB61" w14:textId="77777777" w:rsidTr="00597DAF">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49653061" w14:textId="7568CF2C" w:rsidR="00897515" w:rsidRPr="00252D9A" w:rsidRDefault="00897515" w:rsidP="00897515">
            <w:pPr>
              <w:pStyle w:val="af9"/>
            </w:pPr>
            <w:r w:rsidRPr="00252D9A">
              <w:rPr>
                <w:szCs w:val="24"/>
              </w:rPr>
              <w:t>4.7</w:t>
            </w:r>
          </w:p>
        </w:tc>
        <w:tc>
          <w:tcPr>
            <w:tcW w:w="1593" w:type="pct"/>
            <w:tcBorders>
              <w:top w:val="single" w:sz="4" w:space="0" w:color="auto"/>
              <w:left w:val="single" w:sz="4" w:space="0" w:color="auto"/>
              <w:bottom w:val="single" w:sz="4" w:space="0" w:color="auto"/>
              <w:right w:val="single" w:sz="4" w:space="0" w:color="auto"/>
            </w:tcBorders>
            <w:vAlign w:val="center"/>
          </w:tcPr>
          <w:p w14:paraId="49FDD999" w14:textId="5E6AA851" w:rsidR="00897515" w:rsidRPr="00252D9A" w:rsidRDefault="00897515" w:rsidP="00897515">
            <w:pPr>
              <w:pStyle w:val="af9"/>
              <w:jc w:val="left"/>
            </w:pPr>
            <w:r w:rsidRPr="00252D9A">
              <w:rPr>
                <w:szCs w:val="24"/>
              </w:rPr>
              <w:t>Спортивные сооружения, всего</w:t>
            </w:r>
          </w:p>
        </w:tc>
        <w:tc>
          <w:tcPr>
            <w:tcW w:w="877" w:type="pct"/>
            <w:tcBorders>
              <w:top w:val="single" w:sz="4" w:space="0" w:color="auto"/>
              <w:left w:val="single" w:sz="4" w:space="0" w:color="auto"/>
              <w:bottom w:val="single" w:sz="4" w:space="0" w:color="auto"/>
              <w:right w:val="single" w:sz="4" w:space="0" w:color="auto"/>
            </w:tcBorders>
            <w:vAlign w:val="center"/>
          </w:tcPr>
          <w:p w14:paraId="2A918CB0" w14:textId="54D39143" w:rsidR="00897515" w:rsidRPr="00252D9A" w:rsidRDefault="00897515" w:rsidP="00897515">
            <w:pPr>
              <w:pStyle w:val="af9"/>
            </w:pPr>
            <w:r w:rsidRPr="00252D9A">
              <w:rPr>
                <w:szCs w:val="24"/>
              </w:rPr>
              <w:t>га</w:t>
            </w:r>
          </w:p>
        </w:tc>
        <w:tc>
          <w:tcPr>
            <w:tcW w:w="699" w:type="pct"/>
            <w:tcBorders>
              <w:top w:val="single" w:sz="4" w:space="0" w:color="auto"/>
              <w:left w:val="single" w:sz="4" w:space="0" w:color="auto"/>
              <w:bottom w:val="single" w:sz="4" w:space="0" w:color="auto"/>
              <w:right w:val="single" w:sz="4" w:space="0" w:color="auto"/>
            </w:tcBorders>
            <w:vAlign w:val="center"/>
          </w:tcPr>
          <w:p w14:paraId="2CCF0811" w14:textId="1DB84D5B" w:rsidR="00897515" w:rsidRPr="00252D9A" w:rsidRDefault="00897515" w:rsidP="00897515">
            <w:pPr>
              <w:pStyle w:val="af9"/>
            </w:pPr>
            <w:r>
              <w:t>0</w:t>
            </w:r>
          </w:p>
        </w:tc>
        <w:tc>
          <w:tcPr>
            <w:tcW w:w="700" w:type="pct"/>
            <w:tcBorders>
              <w:top w:val="single" w:sz="4" w:space="0" w:color="auto"/>
              <w:left w:val="single" w:sz="4" w:space="0" w:color="auto"/>
              <w:bottom w:val="single" w:sz="4" w:space="0" w:color="auto"/>
              <w:right w:val="single" w:sz="4" w:space="0" w:color="auto"/>
            </w:tcBorders>
            <w:vAlign w:val="center"/>
          </w:tcPr>
          <w:p w14:paraId="1D753CA2" w14:textId="427C6D0E" w:rsidR="00897515" w:rsidRPr="00252D9A" w:rsidRDefault="00897515" w:rsidP="00897515">
            <w:pPr>
              <w:pStyle w:val="af9"/>
            </w:pPr>
            <w:r>
              <w:t>2</w:t>
            </w:r>
          </w:p>
        </w:tc>
        <w:tc>
          <w:tcPr>
            <w:tcW w:w="861" w:type="pct"/>
            <w:tcBorders>
              <w:top w:val="single" w:sz="4" w:space="0" w:color="auto"/>
              <w:left w:val="single" w:sz="4" w:space="0" w:color="auto"/>
              <w:bottom w:val="single" w:sz="4" w:space="0" w:color="auto"/>
              <w:right w:val="single" w:sz="4" w:space="0" w:color="auto"/>
            </w:tcBorders>
            <w:vAlign w:val="center"/>
          </w:tcPr>
          <w:p w14:paraId="35A3DF21" w14:textId="3A70997D" w:rsidR="00897515" w:rsidRPr="00252D9A" w:rsidRDefault="00897515" w:rsidP="00897515">
            <w:pPr>
              <w:pStyle w:val="af9"/>
            </w:pPr>
            <w:r>
              <w:t>2</w:t>
            </w:r>
          </w:p>
        </w:tc>
      </w:tr>
      <w:tr w:rsidR="00897515" w:rsidRPr="00094B8F" w14:paraId="459B5F7A" w14:textId="77777777" w:rsidTr="00216D69">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6BE19422" w14:textId="77777777" w:rsidR="00897515" w:rsidRPr="00094B8F" w:rsidRDefault="00897515" w:rsidP="00897515">
            <w:pPr>
              <w:pStyle w:val="af9"/>
              <w:numPr>
                <w:ilvl w:val="0"/>
                <w:numId w:val="18"/>
              </w:numPr>
            </w:pPr>
          </w:p>
        </w:tc>
        <w:tc>
          <w:tcPr>
            <w:tcW w:w="4730" w:type="pct"/>
            <w:gridSpan w:val="5"/>
            <w:tcBorders>
              <w:top w:val="single" w:sz="4" w:space="0" w:color="auto"/>
              <w:left w:val="single" w:sz="4" w:space="0" w:color="auto"/>
              <w:bottom w:val="single" w:sz="4" w:space="0" w:color="auto"/>
              <w:right w:val="single" w:sz="4" w:space="0" w:color="auto"/>
            </w:tcBorders>
            <w:vAlign w:val="center"/>
            <w:hideMark/>
          </w:tcPr>
          <w:p w14:paraId="47FCBAE9" w14:textId="77777777" w:rsidR="00897515" w:rsidRPr="00094B8F" w:rsidRDefault="00897515" w:rsidP="00897515">
            <w:pPr>
              <w:pStyle w:val="af9"/>
              <w:rPr>
                <w:b/>
                <w:bCs w:val="0"/>
              </w:rPr>
            </w:pPr>
            <w:r w:rsidRPr="00094B8F">
              <w:rPr>
                <w:b/>
                <w:bCs w:val="0"/>
              </w:rPr>
              <w:t>Инженерная инфраструктура и благоустройство территории</w:t>
            </w:r>
          </w:p>
        </w:tc>
      </w:tr>
      <w:tr w:rsidR="00897515" w:rsidRPr="00094B8F" w14:paraId="4F586FB8" w14:textId="77777777" w:rsidTr="00597DAF">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74AA9532" w14:textId="77777777" w:rsidR="00897515" w:rsidRPr="00094B8F" w:rsidRDefault="00897515" w:rsidP="00897515">
            <w:pPr>
              <w:pStyle w:val="af9"/>
            </w:pPr>
          </w:p>
        </w:tc>
        <w:tc>
          <w:tcPr>
            <w:tcW w:w="1593" w:type="pct"/>
            <w:tcBorders>
              <w:top w:val="single" w:sz="4" w:space="0" w:color="auto"/>
              <w:left w:val="single" w:sz="4" w:space="0" w:color="auto"/>
              <w:bottom w:val="single" w:sz="4" w:space="0" w:color="auto"/>
              <w:right w:val="single" w:sz="4" w:space="0" w:color="auto"/>
            </w:tcBorders>
            <w:vAlign w:val="center"/>
            <w:hideMark/>
          </w:tcPr>
          <w:p w14:paraId="4F2AA31D" w14:textId="77777777" w:rsidR="00897515" w:rsidRPr="00094B8F" w:rsidRDefault="00897515" w:rsidP="00897515">
            <w:pPr>
              <w:pStyle w:val="af9"/>
              <w:jc w:val="left"/>
            </w:pPr>
            <w:r w:rsidRPr="00094B8F">
              <w:t>Водоснабжение</w:t>
            </w:r>
          </w:p>
        </w:tc>
        <w:tc>
          <w:tcPr>
            <w:tcW w:w="877" w:type="pct"/>
            <w:tcBorders>
              <w:top w:val="single" w:sz="4" w:space="0" w:color="auto"/>
              <w:left w:val="single" w:sz="4" w:space="0" w:color="auto"/>
              <w:bottom w:val="single" w:sz="4" w:space="0" w:color="auto"/>
              <w:right w:val="single" w:sz="4" w:space="0" w:color="auto"/>
            </w:tcBorders>
            <w:hideMark/>
          </w:tcPr>
          <w:p w14:paraId="31C0646E" w14:textId="3140BEBC" w:rsidR="00897515" w:rsidRPr="00094B8F" w:rsidRDefault="00897515" w:rsidP="00897515">
            <w:pPr>
              <w:pStyle w:val="af9"/>
            </w:pPr>
            <w:r w:rsidRPr="00094B8F">
              <w:t>тыс. куб. м/сут</w:t>
            </w:r>
          </w:p>
        </w:tc>
        <w:tc>
          <w:tcPr>
            <w:tcW w:w="699" w:type="pct"/>
            <w:tcBorders>
              <w:top w:val="single" w:sz="4" w:space="0" w:color="auto"/>
              <w:left w:val="single" w:sz="4" w:space="0" w:color="auto"/>
              <w:bottom w:val="single" w:sz="4" w:space="0" w:color="auto"/>
              <w:right w:val="single" w:sz="4" w:space="0" w:color="auto"/>
            </w:tcBorders>
            <w:vAlign w:val="center"/>
          </w:tcPr>
          <w:p w14:paraId="3CD9A215" w14:textId="75A1B1CA" w:rsidR="00897515" w:rsidRPr="00094B8F" w:rsidRDefault="00897515" w:rsidP="00897515">
            <w:pPr>
              <w:pStyle w:val="af9"/>
            </w:pPr>
            <w:r w:rsidRPr="0058746D">
              <w:rPr>
                <w:lang w:eastAsia="ru-RU"/>
              </w:rPr>
              <w:t>0,176</w:t>
            </w:r>
          </w:p>
        </w:tc>
        <w:tc>
          <w:tcPr>
            <w:tcW w:w="700" w:type="pct"/>
            <w:tcBorders>
              <w:top w:val="single" w:sz="4" w:space="0" w:color="auto"/>
              <w:left w:val="single" w:sz="4" w:space="0" w:color="auto"/>
              <w:bottom w:val="single" w:sz="4" w:space="0" w:color="auto"/>
              <w:right w:val="single" w:sz="4" w:space="0" w:color="auto"/>
            </w:tcBorders>
            <w:vAlign w:val="center"/>
          </w:tcPr>
          <w:p w14:paraId="042BDC78" w14:textId="572E87F2" w:rsidR="00897515" w:rsidRPr="00094B8F" w:rsidRDefault="00897515" w:rsidP="00897515">
            <w:pPr>
              <w:pStyle w:val="af9"/>
            </w:pPr>
            <w:r w:rsidRPr="0058746D">
              <w:rPr>
                <w:lang w:eastAsia="ru-RU"/>
              </w:rPr>
              <w:t>0,1</w:t>
            </w:r>
            <w:r>
              <w:rPr>
                <w:lang w:eastAsia="ru-RU"/>
              </w:rPr>
              <w:t>32</w:t>
            </w:r>
          </w:p>
        </w:tc>
        <w:tc>
          <w:tcPr>
            <w:tcW w:w="861" w:type="pct"/>
            <w:tcBorders>
              <w:top w:val="single" w:sz="4" w:space="0" w:color="auto"/>
              <w:left w:val="single" w:sz="4" w:space="0" w:color="auto"/>
              <w:bottom w:val="single" w:sz="4" w:space="0" w:color="auto"/>
              <w:right w:val="single" w:sz="4" w:space="0" w:color="auto"/>
            </w:tcBorders>
            <w:vAlign w:val="center"/>
          </w:tcPr>
          <w:p w14:paraId="21B59D18" w14:textId="2F22289B" w:rsidR="00897515" w:rsidRPr="00094B8F" w:rsidRDefault="00897515" w:rsidP="00897515">
            <w:pPr>
              <w:pStyle w:val="af9"/>
            </w:pPr>
            <w:r w:rsidRPr="0058746D">
              <w:rPr>
                <w:lang w:eastAsia="ru-RU"/>
              </w:rPr>
              <w:t>0,1</w:t>
            </w:r>
            <w:r>
              <w:rPr>
                <w:lang w:eastAsia="ru-RU"/>
              </w:rPr>
              <w:t>10</w:t>
            </w:r>
          </w:p>
        </w:tc>
      </w:tr>
      <w:tr w:rsidR="00897515" w:rsidRPr="00094B8F" w14:paraId="0526B74A" w14:textId="77777777" w:rsidTr="00597DAF">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0EC2C30F" w14:textId="77777777" w:rsidR="00897515" w:rsidRPr="00094B8F" w:rsidRDefault="00897515" w:rsidP="00897515">
            <w:pPr>
              <w:pStyle w:val="af9"/>
            </w:pPr>
          </w:p>
        </w:tc>
        <w:tc>
          <w:tcPr>
            <w:tcW w:w="1593" w:type="pct"/>
            <w:tcBorders>
              <w:top w:val="single" w:sz="4" w:space="0" w:color="auto"/>
              <w:left w:val="single" w:sz="4" w:space="0" w:color="auto"/>
              <w:bottom w:val="single" w:sz="4" w:space="0" w:color="auto"/>
              <w:right w:val="single" w:sz="4" w:space="0" w:color="auto"/>
            </w:tcBorders>
            <w:vAlign w:val="center"/>
            <w:hideMark/>
          </w:tcPr>
          <w:p w14:paraId="60C1C86D" w14:textId="77777777" w:rsidR="00897515" w:rsidRPr="00094B8F" w:rsidRDefault="00897515" w:rsidP="00897515">
            <w:pPr>
              <w:pStyle w:val="af9"/>
              <w:jc w:val="left"/>
            </w:pPr>
            <w:r w:rsidRPr="00094B8F">
              <w:t>Водоотведение</w:t>
            </w:r>
          </w:p>
        </w:tc>
        <w:tc>
          <w:tcPr>
            <w:tcW w:w="877" w:type="pct"/>
            <w:tcBorders>
              <w:top w:val="single" w:sz="4" w:space="0" w:color="auto"/>
              <w:left w:val="single" w:sz="4" w:space="0" w:color="auto"/>
              <w:bottom w:val="single" w:sz="4" w:space="0" w:color="auto"/>
              <w:right w:val="single" w:sz="4" w:space="0" w:color="auto"/>
            </w:tcBorders>
            <w:hideMark/>
          </w:tcPr>
          <w:p w14:paraId="0532DD5C" w14:textId="483AE06F" w:rsidR="00897515" w:rsidRPr="00094B8F" w:rsidRDefault="00897515" w:rsidP="00897515">
            <w:pPr>
              <w:pStyle w:val="af9"/>
            </w:pPr>
            <w:r w:rsidRPr="00094B8F">
              <w:t>тыс. куб. м/сут</w:t>
            </w:r>
          </w:p>
        </w:tc>
        <w:tc>
          <w:tcPr>
            <w:tcW w:w="699" w:type="pct"/>
            <w:tcBorders>
              <w:top w:val="single" w:sz="4" w:space="0" w:color="auto"/>
              <w:left w:val="single" w:sz="4" w:space="0" w:color="auto"/>
              <w:bottom w:val="single" w:sz="4" w:space="0" w:color="auto"/>
              <w:right w:val="single" w:sz="4" w:space="0" w:color="auto"/>
            </w:tcBorders>
            <w:vAlign w:val="center"/>
          </w:tcPr>
          <w:p w14:paraId="0B62CB25" w14:textId="4C7C860B" w:rsidR="00897515" w:rsidRPr="00094B8F" w:rsidRDefault="00897515" w:rsidP="00897515">
            <w:pPr>
              <w:pStyle w:val="af9"/>
            </w:pPr>
            <w:r w:rsidRPr="0058746D">
              <w:rPr>
                <w:lang w:eastAsia="ru-RU"/>
              </w:rPr>
              <w:t>0,143</w:t>
            </w:r>
          </w:p>
        </w:tc>
        <w:tc>
          <w:tcPr>
            <w:tcW w:w="700" w:type="pct"/>
            <w:tcBorders>
              <w:top w:val="single" w:sz="4" w:space="0" w:color="auto"/>
              <w:left w:val="single" w:sz="4" w:space="0" w:color="auto"/>
              <w:bottom w:val="single" w:sz="4" w:space="0" w:color="auto"/>
              <w:right w:val="single" w:sz="4" w:space="0" w:color="auto"/>
            </w:tcBorders>
            <w:vAlign w:val="center"/>
          </w:tcPr>
          <w:p w14:paraId="6818112C" w14:textId="602F35A0" w:rsidR="00897515" w:rsidRPr="00094B8F" w:rsidRDefault="00897515" w:rsidP="00897515">
            <w:pPr>
              <w:pStyle w:val="af9"/>
            </w:pPr>
            <w:r w:rsidRPr="0058746D">
              <w:rPr>
                <w:lang w:eastAsia="ru-RU"/>
              </w:rPr>
              <w:t>0,1</w:t>
            </w:r>
            <w:r>
              <w:rPr>
                <w:lang w:eastAsia="ru-RU"/>
              </w:rPr>
              <w:t>07</w:t>
            </w:r>
          </w:p>
        </w:tc>
        <w:tc>
          <w:tcPr>
            <w:tcW w:w="861" w:type="pct"/>
            <w:tcBorders>
              <w:top w:val="single" w:sz="4" w:space="0" w:color="auto"/>
              <w:left w:val="single" w:sz="4" w:space="0" w:color="auto"/>
              <w:bottom w:val="single" w:sz="4" w:space="0" w:color="auto"/>
              <w:right w:val="single" w:sz="4" w:space="0" w:color="auto"/>
            </w:tcBorders>
            <w:vAlign w:val="center"/>
          </w:tcPr>
          <w:p w14:paraId="7E57B0CD" w14:textId="0E292EF8" w:rsidR="00897515" w:rsidRPr="00094B8F" w:rsidRDefault="00897515" w:rsidP="00897515">
            <w:pPr>
              <w:pStyle w:val="af9"/>
            </w:pPr>
            <w:r w:rsidRPr="0058746D">
              <w:rPr>
                <w:lang w:eastAsia="ru-RU"/>
              </w:rPr>
              <w:t>0,</w:t>
            </w:r>
            <w:r>
              <w:rPr>
                <w:lang w:eastAsia="ru-RU"/>
              </w:rPr>
              <w:t>089</w:t>
            </w:r>
          </w:p>
        </w:tc>
      </w:tr>
      <w:tr w:rsidR="00897515" w:rsidRPr="00094B8F" w14:paraId="62C39EE9" w14:textId="77777777" w:rsidTr="00597DAF">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39524D74" w14:textId="77777777" w:rsidR="00897515" w:rsidRPr="00094B8F" w:rsidRDefault="00897515" w:rsidP="00897515">
            <w:pPr>
              <w:pStyle w:val="af9"/>
            </w:pPr>
          </w:p>
        </w:tc>
        <w:tc>
          <w:tcPr>
            <w:tcW w:w="1593" w:type="pct"/>
            <w:tcBorders>
              <w:top w:val="single" w:sz="4" w:space="0" w:color="auto"/>
              <w:left w:val="single" w:sz="4" w:space="0" w:color="auto"/>
              <w:bottom w:val="single" w:sz="4" w:space="0" w:color="auto"/>
              <w:right w:val="single" w:sz="4" w:space="0" w:color="auto"/>
            </w:tcBorders>
            <w:vAlign w:val="center"/>
            <w:hideMark/>
          </w:tcPr>
          <w:p w14:paraId="25721E21" w14:textId="77777777" w:rsidR="00897515" w:rsidRPr="00094B8F" w:rsidRDefault="00897515" w:rsidP="00897515">
            <w:pPr>
              <w:pStyle w:val="af9"/>
              <w:jc w:val="left"/>
            </w:pPr>
            <w:r w:rsidRPr="00094B8F">
              <w:t>Энергоснабжение</w:t>
            </w:r>
          </w:p>
        </w:tc>
        <w:tc>
          <w:tcPr>
            <w:tcW w:w="877" w:type="pct"/>
            <w:tcBorders>
              <w:top w:val="single" w:sz="4" w:space="0" w:color="auto"/>
              <w:left w:val="single" w:sz="4" w:space="0" w:color="auto"/>
              <w:bottom w:val="single" w:sz="4" w:space="0" w:color="auto"/>
              <w:right w:val="single" w:sz="4" w:space="0" w:color="auto"/>
            </w:tcBorders>
            <w:hideMark/>
          </w:tcPr>
          <w:p w14:paraId="25FA9A4D" w14:textId="20B740DB" w:rsidR="00897515" w:rsidRPr="00094B8F" w:rsidRDefault="00897515" w:rsidP="00897515">
            <w:pPr>
              <w:pStyle w:val="af9"/>
            </w:pPr>
            <w:r w:rsidRPr="00094B8F">
              <w:t>тыс.кВт*ч/год</w:t>
            </w:r>
          </w:p>
        </w:tc>
        <w:tc>
          <w:tcPr>
            <w:tcW w:w="699" w:type="pct"/>
            <w:tcBorders>
              <w:top w:val="single" w:sz="4" w:space="0" w:color="auto"/>
              <w:left w:val="single" w:sz="4" w:space="0" w:color="auto"/>
              <w:bottom w:val="single" w:sz="4" w:space="0" w:color="auto"/>
              <w:right w:val="single" w:sz="4" w:space="0" w:color="auto"/>
            </w:tcBorders>
          </w:tcPr>
          <w:p w14:paraId="19FE4C4C" w14:textId="5CFB8C86" w:rsidR="00897515" w:rsidRPr="00094B8F" w:rsidRDefault="00897515" w:rsidP="00897515">
            <w:pPr>
              <w:pStyle w:val="af9"/>
            </w:pPr>
            <w:r>
              <w:rPr>
                <w:lang w:eastAsia="ru-RU"/>
              </w:rPr>
              <w:t>874,80</w:t>
            </w:r>
          </w:p>
        </w:tc>
        <w:tc>
          <w:tcPr>
            <w:tcW w:w="700" w:type="pct"/>
            <w:tcBorders>
              <w:top w:val="single" w:sz="4" w:space="0" w:color="auto"/>
              <w:left w:val="single" w:sz="4" w:space="0" w:color="auto"/>
              <w:bottom w:val="single" w:sz="4" w:space="0" w:color="auto"/>
              <w:right w:val="single" w:sz="4" w:space="0" w:color="auto"/>
            </w:tcBorders>
          </w:tcPr>
          <w:p w14:paraId="4BC1CEA9" w14:textId="394AE5DE" w:rsidR="00897515" w:rsidRPr="00094B8F" w:rsidRDefault="00897515" w:rsidP="00897515">
            <w:pPr>
              <w:pStyle w:val="af9"/>
            </w:pPr>
            <w:r>
              <w:t>656,10</w:t>
            </w:r>
          </w:p>
        </w:tc>
        <w:tc>
          <w:tcPr>
            <w:tcW w:w="861" w:type="pct"/>
            <w:tcBorders>
              <w:top w:val="single" w:sz="4" w:space="0" w:color="auto"/>
              <w:left w:val="single" w:sz="4" w:space="0" w:color="auto"/>
              <w:bottom w:val="single" w:sz="4" w:space="0" w:color="auto"/>
              <w:right w:val="single" w:sz="4" w:space="0" w:color="auto"/>
            </w:tcBorders>
          </w:tcPr>
          <w:p w14:paraId="6521F512" w14:textId="096152CA" w:rsidR="00897515" w:rsidRPr="00094B8F" w:rsidRDefault="00897515" w:rsidP="00897515">
            <w:pPr>
              <w:pStyle w:val="af9"/>
            </w:pPr>
            <w:r>
              <w:t>546,75</w:t>
            </w:r>
          </w:p>
        </w:tc>
      </w:tr>
      <w:tr w:rsidR="00897515" w:rsidRPr="009404CB" w14:paraId="290E2585" w14:textId="77777777" w:rsidTr="00597DAF">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05B435A7" w14:textId="77777777" w:rsidR="00897515" w:rsidRPr="00094B8F" w:rsidRDefault="00897515" w:rsidP="00897515">
            <w:pPr>
              <w:pStyle w:val="af9"/>
            </w:pPr>
          </w:p>
        </w:tc>
        <w:tc>
          <w:tcPr>
            <w:tcW w:w="1593" w:type="pct"/>
            <w:tcBorders>
              <w:top w:val="single" w:sz="4" w:space="0" w:color="auto"/>
              <w:left w:val="single" w:sz="4" w:space="0" w:color="auto"/>
              <w:bottom w:val="single" w:sz="4" w:space="0" w:color="auto"/>
              <w:right w:val="single" w:sz="4" w:space="0" w:color="auto"/>
            </w:tcBorders>
            <w:vAlign w:val="center"/>
            <w:hideMark/>
          </w:tcPr>
          <w:p w14:paraId="6D7AF572" w14:textId="77777777" w:rsidR="00897515" w:rsidRPr="00094B8F" w:rsidRDefault="00897515" w:rsidP="00897515">
            <w:pPr>
              <w:pStyle w:val="af9"/>
              <w:jc w:val="left"/>
            </w:pPr>
            <w:r w:rsidRPr="00094B8F">
              <w:t>Теплоснабжение</w:t>
            </w:r>
          </w:p>
        </w:tc>
        <w:tc>
          <w:tcPr>
            <w:tcW w:w="877" w:type="pct"/>
            <w:tcBorders>
              <w:top w:val="single" w:sz="4" w:space="0" w:color="auto"/>
              <w:left w:val="single" w:sz="4" w:space="0" w:color="auto"/>
              <w:bottom w:val="single" w:sz="4" w:space="0" w:color="auto"/>
              <w:right w:val="single" w:sz="4" w:space="0" w:color="auto"/>
            </w:tcBorders>
            <w:hideMark/>
          </w:tcPr>
          <w:p w14:paraId="212715F2" w14:textId="7B6A62E8" w:rsidR="00897515" w:rsidRPr="00094B8F" w:rsidRDefault="00897515" w:rsidP="00897515">
            <w:pPr>
              <w:pStyle w:val="af9"/>
            </w:pPr>
            <w:r w:rsidRPr="00094B8F">
              <w:t>Гкал/ч</w:t>
            </w:r>
          </w:p>
        </w:tc>
        <w:tc>
          <w:tcPr>
            <w:tcW w:w="699" w:type="pct"/>
            <w:tcBorders>
              <w:top w:val="single" w:sz="4" w:space="0" w:color="auto"/>
              <w:left w:val="single" w:sz="4" w:space="0" w:color="auto"/>
              <w:bottom w:val="single" w:sz="4" w:space="0" w:color="auto"/>
              <w:right w:val="single" w:sz="4" w:space="0" w:color="auto"/>
            </w:tcBorders>
            <w:vAlign w:val="center"/>
          </w:tcPr>
          <w:p w14:paraId="73819E62" w14:textId="75B1BA64" w:rsidR="00897515" w:rsidRPr="00094B8F" w:rsidRDefault="00897515" w:rsidP="00897515">
            <w:pPr>
              <w:pStyle w:val="af9"/>
            </w:pPr>
            <w:r>
              <w:t>0,68</w:t>
            </w:r>
          </w:p>
        </w:tc>
        <w:tc>
          <w:tcPr>
            <w:tcW w:w="700" w:type="pct"/>
            <w:tcBorders>
              <w:top w:val="single" w:sz="4" w:space="0" w:color="auto"/>
              <w:left w:val="single" w:sz="4" w:space="0" w:color="auto"/>
              <w:bottom w:val="single" w:sz="4" w:space="0" w:color="auto"/>
              <w:right w:val="single" w:sz="4" w:space="0" w:color="auto"/>
            </w:tcBorders>
            <w:vAlign w:val="center"/>
          </w:tcPr>
          <w:p w14:paraId="4EA5FBA7" w14:textId="3E487235" w:rsidR="00897515" w:rsidRPr="00094B8F" w:rsidRDefault="00897515" w:rsidP="00897515">
            <w:pPr>
              <w:pStyle w:val="af9"/>
            </w:pPr>
            <w:r>
              <w:t>0,68</w:t>
            </w:r>
          </w:p>
        </w:tc>
        <w:tc>
          <w:tcPr>
            <w:tcW w:w="861" w:type="pct"/>
            <w:tcBorders>
              <w:top w:val="single" w:sz="4" w:space="0" w:color="auto"/>
              <w:left w:val="single" w:sz="4" w:space="0" w:color="auto"/>
              <w:bottom w:val="single" w:sz="4" w:space="0" w:color="auto"/>
              <w:right w:val="single" w:sz="4" w:space="0" w:color="auto"/>
            </w:tcBorders>
            <w:vAlign w:val="center"/>
          </w:tcPr>
          <w:p w14:paraId="50B41ECB" w14:textId="7C523A09" w:rsidR="00897515" w:rsidRPr="00094B8F" w:rsidRDefault="00897515" w:rsidP="00897515">
            <w:pPr>
              <w:pStyle w:val="af9"/>
            </w:pPr>
            <w:r>
              <w:t>0,68</w:t>
            </w:r>
          </w:p>
        </w:tc>
      </w:tr>
      <w:tr w:rsidR="00897515" w:rsidRPr="009404CB" w14:paraId="1EFDE51C" w14:textId="77777777" w:rsidTr="00216D69">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1EC215A4" w14:textId="77777777" w:rsidR="00897515" w:rsidRPr="004C5424" w:rsidRDefault="00897515" w:rsidP="00897515">
            <w:pPr>
              <w:pStyle w:val="af9"/>
              <w:numPr>
                <w:ilvl w:val="0"/>
                <w:numId w:val="18"/>
              </w:numPr>
            </w:pPr>
          </w:p>
        </w:tc>
        <w:tc>
          <w:tcPr>
            <w:tcW w:w="4730" w:type="pct"/>
            <w:gridSpan w:val="5"/>
            <w:tcBorders>
              <w:top w:val="single" w:sz="4" w:space="0" w:color="auto"/>
              <w:left w:val="single" w:sz="4" w:space="0" w:color="auto"/>
              <w:bottom w:val="single" w:sz="4" w:space="0" w:color="auto"/>
              <w:right w:val="single" w:sz="4" w:space="0" w:color="auto"/>
            </w:tcBorders>
            <w:vAlign w:val="center"/>
            <w:hideMark/>
          </w:tcPr>
          <w:p w14:paraId="16C50282" w14:textId="77777777" w:rsidR="00897515" w:rsidRPr="004C5424" w:rsidRDefault="00897515" w:rsidP="00897515">
            <w:pPr>
              <w:pStyle w:val="af9"/>
              <w:rPr>
                <w:b/>
                <w:bCs w:val="0"/>
              </w:rPr>
            </w:pPr>
            <w:r w:rsidRPr="004C5424">
              <w:rPr>
                <w:b/>
                <w:bCs w:val="0"/>
              </w:rPr>
              <w:t>Транспортная инфраструктура</w:t>
            </w:r>
          </w:p>
        </w:tc>
      </w:tr>
      <w:tr w:rsidR="00897515" w:rsidRPr="00F60504" w14:paraId="2C34FC29" w14:textId="77777777" w:rsidTr="004A73E9">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1F808F1F" w14:textId="77777777" w:rsidR="00897515" w:rsidRPr="00F60504" w:rsidRDefault="00897515" w:rsidP="00897515">
            <w:pPr>
              <w:pStyle w:val="af9"/>
            </w:pPr>
          </w:p>
        </w:tc>
        <w:tc>
          <w:tcPr>
            <w:tcW w:w="1593" w:type="pct"/>
            <w:tcBorders>
              <w:top w:val="single" w:sz="4" w:space="0" w:color="auto"/>
              <w:left w:val="single" w:sz="4" w:space="0" w:color="auto"/>
              <w:bottom w:val="single" w:sz="4" w:space="0" w:color="auto"/>
              <w:right w:val="single" w:sz="4" w:space="0" w:color="auto"/>
            </w:tcBorders>
            <w:vAlign w:val="center"/>
            <w:hideMark/>
          </w:tcPr>
          <w:p w14:paraId="21FF4931" w14:textId="77777777" w:rsidR="00897515" w:rsidRPr="00F60504" w:rsidRDefault="00897515" w:rsidP="00897515">
            <w:pPr>
              <w:pStyle w:val="af9"/>
              <w:jc w:val="left"/>
              <w:rPr>
                <w:b/>
              </w:rPr>
            </w:pPr>
            <w:r w:rsidRPr="00F60504">
              <w:rPr>
                <w:b/>
              </w:rPr>
              <w:t>Протяженность автомобильных дорог, всего:</w:t>
            </w:r>
          </w:p>
        </w:tc>
        <w:tc>
          <w:tcPr>
            <w:tcW w:w="877" w:type="pct"/>
            <w:tcBorders>
              <w:top w:val="single" w:sz="4" w:space="0" w:color="auto"/>
              <w:left w:val="single" w:sz="4" w:space="0" w:color="auto"/>
              <w:bottom w:val="single" w:sz="4" w:space="0" w:color="auto"/>
              <w:right w:val="single" w:sz="4" w:space="0" w:color="auto"/>
            </w:tcBorders>
            <w:vAlign w:val="center"/>
            <w:hideMark/>
          </w:tcPr>
          <w:p w14:paraId="59A7A7BA" w14:textId="2C0D1315" w:rsidR="00897515" w:rsidRPr="00F60504" w:rsidRDefault="00897515" w:rsidP="00897515">
            <w:pPr>
              <w:pStyle w:val="af9"/>
            </w:pPr>
            <w:r w:rsidRPr="00F60504">
              <w:t>км</w:t>
            </w:r>
          </w:p>
        </w:tc>
        <w:tc>
          <w:tcPr>
            <w:tcW w:w="699" w:type="pct"/>
            <w:tcBorders>
              <w:top w:val="single" w:sz="4" w:space="0" w:color="auto"/>
              <w:left w:val="single" w:sz="4" w:space="0" w:color="auto"/>
              <w:bottom w:val="single" w:sz="4" w:space="0" w:color="auto"/>
              <w:right w:val="single" w:sz="4" w:space="0" w:color="auto"/>
            </w:tcBorders>
            <w:vAlign w:val="center"/>
          </w:tcPr>
          <w:p w14:paraId="0FDA7CFD" w14:textId="5B2B687C" w:rsidR="00897515" w:rsidRPr="00F60504" w:rsidRDefault="00897515" w:rsidP="00897515">
            <w:pPr>
              <w:pStyle w:val="af9"/>
              <w:rPr>
                <w:b/>
                <w:bCs w:val="0"/>
              </w:rPr>
            </w:pPr>
          </w:p>
        </w:tc>
        <w:tc>
          <w:tcPr>
            <w:tcW w:w="700" w:type="pct"/>
            <w:tcBorders>
              <w:top w:val="single" w:sz="4" w:space="0" w:color="auto"/>
              <w:left w:val="single" w:sz="4" w:space="0" w:color="auto"/>
              <w:bottom w:val="single" w:sz="4" w:space="0" w:color="auto"/>
              <w:right w:val="single" w:sz="4" w:space="0" w:color="auto"/>
            </w:tcBorders>
            <w:vAlign w:val="center"/>
          </w:tcPr>
          <w:p w14:paraId="4BF9B766" w14:textId="09DF6B7E" w:rsidR="00897515" w:rsidRPr="00F60504" w:rsidRDefault="00897515" w:rsidP="00897515">
            <w:pPr>
              <w:pStyle w:val="af9"/>
              <w:rPr>
                <w:b/>
                <w:bCs w:val="0"/>
              </w:rPr>
            </w:pPr>
          </w:p>
        </w:tc>
        <w:tc>
          <w:tcPr>
            <w:tcW w:w="861" w:type="pct"/>
            <w:tcBorders>
              <w:top w:val="single" w:sz="4" w:space="0" w:color="auto"/>
              <w:left w:val="single" w:sz="4" w:space="0" w:color="auto"/>
              <w:bottom w:val="single" w:sz="4" w:space="0" w:color="auto"/>
              <w:right w:val="single" w:sz="4" w:space="0" w:color="auto"/>
            </w:tcBorders>
            <w:vAlign w:val="center"/>
          </w:tcPr>
          <w:p w14:paraId="45FD9474" w14:textId="144A8510" w:rsidR="00897515" w:rsidRPr="00F60504" w:rsidRDefault="00897515" w:rsidP="00897515">
            <w:pPr>
              <w:pStyle w:val="af9"/>
              <w:rPr>
                <w:b/>
                <w:bCs w:val="0"/>
              </w:rPr>
            </w:pPr>
          </w:p>
        </w:tc>
      </w:tr>
      <w:tr w:rsidR="00897515" w:rsidRPr="00F60504" w14:paraId="11A82EEC" w14:textId="77777777" w:rsidTr="00F62704">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07BA7874" w14:textId="77777777" w:rsidR="00897515" w:rsidRPr="00F60504" w:rsidRDefault="00897515" w:rsidP="00897515">
            <w:pPr>
              <w:pStyle w:val="af9"/>
            </w:pPr>
          </w:p>
        </w:tc>
        <w:tc>
          <w:tcPr>
            <w:tcW w:w="1593" w:type="pct"/>
            <w:tcBorders>
              <w:top w:val="single" w:sz="4" w:space="0" w:color="auto"/>
              <w:left w:val="single" w:sz="4" w:space="0" w:color="auto"/>
              <w:bottom w:val="single" w:sz="4" w:space="0" w:color="auto"/>
              <w:right w:val="single" w:sz="4" w:space="0" w:color="auto"/>
            </w:tcBorders>
            <w:vAlign w:val="center"/>
            <w:hideMark/>
          </w:tcPr>
          <w:p w14:paraId="17ABBF87" w14:textId="77777777" w:rsidR="00897515" w:rsidRPr="00F60504" w:rsidRDefault="00897515" w:rsidP="00897515">
            <w:pPr>
              <w:pStyle w:val="af9"/>
              <w:jc w:val="left"/>
            </w:pPr>
            <w:r w:rsidRPr="00F60504">
              <w:t>в том числе</w:t>
            </w:r>
          </w:p>
        </w:tc>
        <w:tc>
          <w:tcPr>
            <w:tcW w:w="877" w:type="pct"/>
            <w:tcBorders>
              <w:top w:val="single" w:sz="4" w:space="0" w:color="auto"/>
              <w:left w:val="single" w:sz="4" w:space="0" w:color="auto"/>
              <w:bottom w:val="single" w:sz="4" w:space="0" w:color="auto"/>
              <w:right w:val="single" w:sz="4" w:space="0" w:color="auto"/>
            </w:tcBorders>
            <w:vAlign w:val="center"/>
            <w:hideMark/>
          </w:tcPr>
          <w:p w14:paraId="32DF592A" w14:textId="77777777" w:rsidR="00897515" w:rsidRPr="00F60504" w:rsidRDefault="00897515" w:rsidP="00897515">
            <w:pPr>
              <w:pStyle w:val="af9"/>
            </w:pPr>
            <w:r w:rsidRPr="00F60504">
              <w:t>-"-</w:t>
            </w:r>
          </w:p>
        </w:tc>
        <w:tc>
          <w:tcPr>
            <w:tcW w:w="699" w:type="pct"/>
            <w:tcBorders>
              <w:top w:val="single" w:sz="4" w:space="0" w:color="auto"/>
              <w:left w:val="single" w:sz="4" w:space="0" w:color="auto"/>
              <w:bottom w:val="single" w:sz="4" w:space="0" w:color="auto"/>
              <w:right w:val="single" w:sz="4" w:space="0" w:color="auto"/>
            </w:tcBorders>
          </w:tcPr>
          <w:p w14:paraId="3D6C5FCC" w14:textId="06FC014E" w:rsidR="00897515" w:rsidRPr="00F60504" w:rsidRDefault="00897515" w:rsidP="00897515">
            <w:pPr>
              <w:pStyle w:val="af9"/>
            </w:pPr>
            <w:r w:rsidRPr="00F60504">
              <w:rPr>
                <w:lang w:eastAsia="ru-RU"/>
              </w:rPr>
              <w:t>-</w:t>
            </w:r>
          </w:p>
        </w:tc>
        <w:tc>
          <w:tcPr>
            <w:tcW w:w="700" w:type="pct"/>
            <w:tcBorders>
              <w:top w:val="single" w:sz="4" w:space="0" w:color="auto"/>
              <w:left w:val="single" w:sz="4" w:space="0" w:color="auto"/>
              <w:bottom w:val="single" w:sz="4" w:space="0" w:color="auto"/>
              <w:right w:val="single" w:sz="4" w:space="0" w:color="auto"/>
            </w:tcBorders>
          </w:tcPr>
          <w:p w14:paraId="01A3F027" w14:textId="029BF718" w:rsidR="00897515" w:rsidRPr="00F60504" w:rsidRDefault="00897515" w:rsidP="00897515">
            <w:pPr>
              <w:pStyle w:val="af9"/>
            </w:pPr>
            <w:r w:rsidRPr="00F60504">
              <w:rPr>
                <w:lang w:eastAsia="ru-RU"/>
              </w:rPr>
              <w:t>-</w:t>
            </w:r>
          </w:p>
        </w:tc>
        <w:tc>
          <w:tcPr>
            <w:tcW w:w="861" w:type="pct"/>
            <w:tcBorders>
              <w:top w:val="single" w:sz="4" w:space="0" w:color="auto"/>
              <w:left w:val="single" w:sz="4" w:space="0" w:color="auto"/>
              <w:bottom w:val="single" w:sz="4" w:space="0" w:color="auto"/>
              <w:right w:val="single" w:sz="4" w:space="0" w:color="auto"/>
            </w:tcBorders>
          </w:tcPr>
          <w:p w14:paraId="0940AFE2" w14:textId="021CA5F0" w:rsidR="00897515" w:rsidRPr="00F60504" w:rsidRDefault="00897515" w:rsidP="00897515">
            <w:pPr>
              <w:pStyle w:val="af9"/>
            </w:pPr>
            <w:r w:rsidRPr="00F60504">
              <w:rPr>
                <w:lang w:eastAsia="ru-RU"/>
              </w:rPr>
              <w:t>-</w:t>
            </w:r>
          </w:p>
        </w:tc>
      </w:tr>
      <w:tr w:rsidR="00897515" w:rsidRPr="00F60504" w14:paraId="30420B90" w14:textId="77777777" w:rsidTr="004A73E9">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7324EF85" w14:textId="77777777" w:rsidR="00897515" w:rsidRPr="00F60504" w:rsidRDefault="00897515" w:rsidP="00897515">
            <w:pPr>
              <w:pStyle w:val="af9"/>
            </w:pPr>
          </w:p>
        </w:tc>
        <w:tc>
          <w:tcPr>
            <w:tcW w:w="1593" w:type="pct"/>
            <w:tcBorders>
              <w:top w:val="single" w:sz="4" w:space="0" w:color="auto"/>
              <w:left w:val="single" w:sz="4" w:space="0" w:color="auto"/>
              <w:bottom w:val="single" w:sz="4" w:space="0" w:color="auto"/>
              <w:right w:val="single" w:sz="4" w:space="0" w:color="auto"/>
            </w:tcBorders>
            <w:vAlign w:val="center"/>
          </w:tcPr>
          <w:p w14:paraId="6B05ABB6" w14:textId="1CD7BBEA" w:rsidR="00897515" w:rsidRPr="00F60504" w:rsidRDefault="00897515" w:rsidP="00897515">
            <w:pPr>
              <w:pStyle w:val="af9"/>
              <w:jc w:val="left"/>
            </w:pPr>
            <w:r w:rsidRPr="00F60504">
              <w:t>автомобильные дороги регионального или межмуниципального значения</w:t>
            </w:r>
          </w:p>
        </w:tc>
        <w:tc>
          <w:tcPr>
            <w:tcW w:w="877" w:type="pct"/>
            <w:tcBorders>
              <w:top w:val="single" w:sz="4" w:space="0" w:color="auto"/>
              <w:left w:val="single" w:sz="4" w:space="0" w:color="auto"/>
              <w:bottom w:val="single" w:sz="4" w:space="0" w:color="auto"/>
              <w:right w:val="single" w:sz="4" w:space="0" w:color="auto"/>
            </w:tcBorders>
            <w:vAlign w:val="center"/>
          </w:tcPr>
          <w:p w14:paraId="5399629F" w14:textId="1B50CADD" w:rsidR="00897515" w:rsidRPr="00F60504" w:rsidRDefault="00897515" w:rsidP="00897515">
            <w:pPr>
              <w:pStyle w:val="af9"/>
            </w:pPr>
            <w:r w:rsidRPr="00F60504">
              <w:t>-"-</w:t>
            </w:r>
          </w:p>
        </w:tc>
        <w:tc>
          <w:tcPr>
            <w:tcW w:w="699" w:type="pct"/>
            <w:tcBorders>
              <w:top w:val="single" w:sz="4" w:space="0" w:color="auto"/>
              <w:left w:val="single" w:sz="4" w:space="0" w:color="auto"/>
              <w:bottom w:val="single" w:sz="4" w:space="0" w:color="auto"/>
              <w:right w:val="single" w:sz="4" w:space="0" w:color="auto"/>
            </w:tcBorders>
            <w:vAlign w:val="center"/>
          </w:tcPr>
          <w:p w14:paraId="3E695131" w14:textId="0F34C5C8" w:rsidR="00897515" w:rsidRPr="00F60504" w:rsidRDefault="00897515" w:rsidP="00897515">
            <w:pPr>
              <w:pStyle w:val="af9"/>
            </w:pPr>
            <w:r>
              <w:t>25,95</w:t>
            </w:r>
          </w:p>
        </w:tc>
        <w:tc>
          <w:tcPr>
            <w:tcW w:w="700" w:type="pct"/>
            <w:tcBorders>
              <w:top w:val="single" w:sz="4" w:space="0" w:color="auto"/>
              <w:left w:val="single" w:sz="4" w:space="0" w:color="auto"/>
              <w:bottom w:val="single" w:sz="4" w:space="0" w:color="auto"/>
              <w:right w:val="single" w:sz="4" w:space="0" w:color="auto"/>
            </w:tcBorders>
            <w:vAlign w:val="center"/>
          </w:tcPr>
          <w:p w14:paraId="695CA010" w14:textId="623CBDEB" w:rsidR="00897515" w:rsidRPr="00F60504" w:rsidRDefault="00897515" w:rsidP="00897515">
            <w:pPr>
              <w:pStyle w:val="af9"/>
            </w:pPr>
            <w:r>
              <w:t>25,95</w:t>
            </w:r>
          </w:p>
        </w:tc>
        <w:tc>
          <w:tcPr>
            <w:tcW w:w="861" w:type="pct"/>
            <w:tcBorders>
              <w:top w:val="single" w:sz="4" w:space="0" w:color="auto"/>
              <w:left w:val="single" w:sz="4" w:space="0" w:color="auto"/>
              <w:bottom w:val="single" w:sz="4" w:space="0" w:color="auto"/>
              <w:right w:val="single" w:sz="4" w:space="0" w:color="auto"/>
            </w:tcBorders>
            <w:vAlign w:val="center"/>
          </w:tcPr>
          <w:p w14:paraId="217568CC" w14:textId="4F4EB9D6" w:rsidR="00897515" w:rsidRPr="00F60504" w:rsidRDefault="00897515" w:rsidP="00897515">
            <w:pPr>
              <w:pStyle w:val="af9"/>
            </w:pPr>
            <w:r>
              <w:t>25,95</w:t>
            </w:r>
          </w:p>
        </w:tc>
      </w:tr>
      <w:tr w:rsidR="00897515" w:rsidRPr="009404CB" w14:paraId="70B6E74D" w14:textId="77777777" w:rsidTr="004A73E9">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624EF107" w14:textId="77777777" w:rsidR="00897515" w:rsidRPr="00F60504" w:rsidRDefault="00897515" w:rsidP="00897515">
            <w:pPr>
              <w:pStyle w:val="af9"/>
            </w:pPr>
          </w:p>
        </w:tc>
        <w:tc>
          <w:tcPr>
            <w:tcW w:w="1593" w:type="pct"/>
            <w:tcBorders>
              <w:top w:val="single" w:sz="4" w:space="0" w:color="auto"/>
              <w:left w:val="single" w:sz="4" w:space="0" w:color="auto"/>
              <w:bottom w:val="single" w:sz="4" w:space="0" w:color="auto"/>
              <w:right w:val="single" w:sz="4" w:space="0" w:color="auto"/>
            </w:tcBorders>
            <w:vAlign w:val="center"/>
            <w:hideMark/>
          </w:tcPr>
          <w:p w14:paraId="098177BB" w14:textId="77777777" w:rsidR="00897515" w:rsidRPr="00F60504" w:rsidRDefault="00897515" w:rsidP="00897515">
            <w:pPr>
              <w:pStyle w:val="af9"/>
              <w:jc w:val="left"/>
            </w:pPr>
            <w:r w:rsidRPr="00F60504">
              <w:t>автомобильные дороги местного значения</w:t>
            </w:r>
          </w:p>
        </w:tc>
        <w:tc>
          <w:tcPr>
            <w:tcW w:w="877" w:type="pct"/>
            <w:tcBorders>
              <w:top w:val="single" w:sz="4" w:space="0" w:color="auto"/>
              <w:left w:val="single" w:sz="4" w:space="0" w:color="auto"/>
              <w:bottom w:val="single" w:sz="4" w:space="0" w:color="auto"/>
              <w:right w:val="single" w:sz="4" w:space="0" w:color="auto"/>
            </w:tcBorders>
            <w:vAlign w:val="center"/>
            <w:hideMark/>
          </w:tcPr>
          <w:p w14:paraId="46DB00C6" w14:textId="77777777" w:rsidR="00897515" w:rsidRPr="00F60504" w:rsidRDefault="00897515" w:rsidP="00897515">
            <w:pPr>
              <w:pStyle w:val="af9"/>
            </w:pPr>
            <w:r w:rsidRPr="00F60504">
              <w:t>-"-</w:t>
            </w:r>
          </w:p>
        </w:tc>
        <w:tc>
          <w:tcPr>
            <w:tcW w:w="699" w:type="pct"/>
            <w:tcBorders>
              <w:top w:val="single" w:sz="4" w:space="0" w:color="auto"/>
              <w:left w:val="single" w:sz="4" w:space="0" w:color="auto"/>
              <w:bottom w:val="single" w:sz="4" w:space="0" w:color="auto"/>
              <w:right w:val="single" w:sz="4" w:space="0" w:color="auto"/>
            </w:tcBorders>
            <w:vAlign w:val="center"/>
          </w:tcPr>
          <w:p w14:paraId="5AB97C7A" w14:textId="0F088DD2" w:rsidR="00897515" w:rsidRPr="00F60504" w:rsidRDefault="00897515" w:rsidP="00897515">
            <w:pPr>
              <w:pStyle w:val="af9"/>
            </w:pPr>
            <w:r>
              <w:t>0,82</w:t>
            </w:r>
          </w:p>
        </w:tc>
        <w:tc>
          <w:tcPr>
            <w:tcW w:w="700" w:type="pct"/>
            <w:tcBorders>
              <w:top w:val="single" w:sz="4" w:space="0" w:color="auto"/>
              <w:left w:val="single" w:sz="4" w:space="0" w:color="auto"/>
              <w:bottom w:val="single" w:sz="4" w:space="0" w:color="auto"/>
              <w:right w:val="single" w:sz="4" w:space="0" w:color="auto"/>
            </w:tcBorders>
            <w:vAlign w:val="center"/>
          </w:tcPr>
          <w:p w14:paraId="18E93847" w14:textId="5D21D9F0" w:rsidR="00897515" w:rsidRPr="00F60504" w:rsidRDefault="00897515" w:rsidP="00897515">
            <w:pPr>
              <w:pStyle w:val="af9"/>
            </w:pPr>
            <w:r>
              <w:t>0,82</w:t>
            </w:r>
          </w:p>
        </w:tc>
        <w:tc>
          <w:tcPr>
            <w:tcW w:w="861" w:type="pct"/>
            <w:tcBorders>
              <w:top w:val="single" w:sz="4" w:space="0" w:color="auto"/>
              <w:left w:val="single" w:sz="4" w:space="0" w:color="auto"/>
              <w:bottom w:val="single" w:sz="4" w:space="0" w:color="auto"/>
              <w:right w:val="single" w:sz="4" w:space="0" w:color="auto"/>
            </w:tcBorders>
            <w:vAlign w:val="center"/>
          </w:tcPr>
          <w:p w14:paraId="4620BB1B" w14:textId="76B2B276" w:rsidR="00897515" w:rsidRPr="00F60504" w:rsidRDefault="00897515" w:rsidP="00897515">
            <w:pPr>
              <w:pStyle w:val="af9"/>
            </w:pPr>
            <w:r>
              <w:t>0,82</w:t>
            </w:r>
          </w:p>
        </w:tc>
      </w:tr>
      <w:tr w:rsidR="00897515" w:rsidRPr="004C5424" w14:paraId="3ECCEE30" w14:textId="77777777" w:rsidTr="004A73E9">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33D475C7" w14:textId="77777777" w:rsidR="00897515" w:rsidRPr="004C5424" w:rsidRDefault="00897515" w:rsidP="00897515">
            <w:pPr>
              <w:pStyle w:val="af9"/>
            </w:pPr>
          </w:p>
        </w:tc>
        <w:tc>
          <w:tcPr>
            <w:tcW w:w="1593" w:type="pct"/>
            <w:tcBorders>
              <w:top w:val="single" w:sz="4" w:space="0" w:color="auto"/>
              <w:left w:val="single" w:sz="4" w:space="0" w:color="auto"/>
              <w:bottom w:val="single" w:sz="4" w:space="0" w:color="auto"/>
              <w:right w:val="single" w:sz="4" w:space="0" w:color="auto"/>
            </w:tcBorders>
            <w:vAlign w:val="center"/>
            <w:hideMark/>
          </w:tcPr>
          <w:p w14:paraId="78B7100F" w14:textId="77777777" w:rsidR="00897515" w:rsidRPr="004C5424" w:rsidRDefault="00897515" w:rsidP="00897515">
            <w:pPr>
              <w:pStyle w:val="af9"/>
              <w:jc w:val="left"/>
              <w:rPr>
                <w:b/>
              </w:rPr>
            </w:pPr>
            <w:r w:rsidRPr="004C5424">
              <w:rPr>
                <w:b/>
              </w:rPr>
              <w:t>Протяженность улично-дорожной сети населенных пунктов, всего</w:t>
            </w:r>
          </w:p>
        </w:tc>
        <w:tc>
          <w:tcPr>
            <w:tcW w:w="877" w:type="pct"/>
            <w:tcBorders>
              <w:top w:val="single" w:sz="4" w:space="0" w:color="auto"/>
              <w:left w:val="single" w:sz="4" w:space="0" w:color="auto"/>
              <w:bottom w:val="single" w:sz="4" w:space="0" w:color="auto"/>
              <w:right w:val="single" w:sz="4" w:space="0" w:color="auto"/>
            </w:tcBorders>
            <w:vAlign w:val="center"/>
            <w:hideMark/>
          </w:tcPr>
          <w:p w14:paraId="21EFF534" w14:textId="77777777" w:rsidR="00897515" w:rsidRPr="004C5424" w:rsidRDefault="00897515" w:rsidP="00897515">
            <w:pPr>
              <w:pStyle w:val="af9"/>
            </w:pPr>
            <w:r w:rsidRPr="004C5424">
              <w:t>-"-</w:t>
            </w:r>
          </w:p>
        </w:tc>
        <w:tc>
          <w:tcPr>
            <w:tcW w:w="699" w:type="pct"/>
            <w:tcBorders>
              <w:top w:val="single" w:sz="4" w:space="0" w:color="auto"/>
              <w:left w:val="single" w:sz="4" w:space="0" w:color="auto"/>
              <w:bottom w:val="single" w:sz="4" w:space="0" w:color="auto"/>
              <w:right w:val="single" w:sz="4" w:space="0" w:color="auto"/>
            </w:tcBorders>
            <w:vAlign w:val="center"/>
          </w:tcPr>
          <w:p w14:paraId="0D9E9925" w14:textId="560726CB" w:rsidR="00897515" w:rsidRPr="004C5424" w:rsidRDefault="00897515" w:rsidP="00897515">
            <w:pPr>
              <w:pStyle w:val="af9"/>
              <w:rPr>
                <w:b/>
                <w:bCs w:val="0"/>
              </w:rPr>
            </w:pPr>
          </w:p>
        </w:tc>
        <w:tc>
          <w:tcPr>
            <w:tcW w:w="700" w:type="pct"/>
            <w:tcBorders>
              <w:top w:val="single" w:sz="4" w:space="0" w:color="auto"/>
              <w:left w:val="single" w:sz="4" w:space="0" w:color="auto"/>
              <w:bottom w:val="single" w:sz="4" w:space="0" w:color="auto"/>
              <w:right w:val="single" w:sz="4" w:space="0" w:color="auto"/>
            </w:tcBorders>
            <w:vAlign w:val="center"/>
          </w:tcPr>
          <w:p w14:paraId="1865DE56" w14:textId="2C62669C" w:rsidR="00897515" w:rsidRPr="004C5424" w:rsidRDefault="00897515" w:rsidP="00897515">
            <w:pPr>
              <w:pStyle w:val="af9"/>
              <w:rPr>
                <w:b/>
                <w:bCs w:val="0"/>
              </w:rPr>
            </w:pPr>
          </w:p>
        </w:tc>
        <w:tc>
          <w:tcPr>
            <w:tcW w:w="861" w:type="pct"/>
            <w:tcBorders>
              <w:top w:val="single" w:sz="4" w:space="0" w:color="auto"/>
              <w:left w:val="single" w:sz="4" w:space="0" w:color="auto"/>
              <w:bottom w:val="single" w:sz="4" w:space="0" w:color="auto"/>
              <w:right w:val="single" w:sz="4" w:space="0" w:color="auto"/>
            </w:tcBorders>
            <w:vAlign w:val="center"/>
          </w:tcPr>
          <w:p w14:paraId="170F3E12" w14:textId="32ACDB36" w:rsidR="00897515" w:rsidRPr="004C5424" w:rsidRDefault="00897515" w:rsidP="00897515">
            <w:pPr>
              <w:pStyle w:val="af9"/>
              <w:rPr>
                <w:b/>
                <w:bCs w:val="0"/>
              </w:rPr>
            </w:pPr>
          </w:p>
        </w:tc>
      </w:tr>
      <w:tr w:rsidR="00897515" w:rsidRPr="004C5424" w14:paraId="645E3C5F" w14:textId="77777777" w:rsidTr="004A73E9">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56DA8360" w14:textId="77777777" w:rsidR="00897515" w:rsidRPr="004C5424" w:rsidRDefault="00897515" w:rsidP="00897515">
            <w:pPr>
              <w:pStyle w:val="af9"/>
            </w:pPr>
          </w:p>
        </w:tc>
        <w:tc>
          <w:tcPr>
            <w:tcW w:w="1593" w:type="pct"/>
            <w:tcBorders>
              <w:top w:val="single" w:sz="4" w:space="0" w:color="auto"/>
              <w:left w:val="single" w:sz="4" w:space="0" w:color="auto"/>
              <w:bottom w:val="single" w:sz="4" w:space="0" w:color="auto"/>
              <w:right w:val="single" w:sz="4" w:space="0" w:color="auto"/>
            </w:tcBorders>
            <w:vAlign w:val="center"/>
            <w:hideMark/>
          </w:tcPr>
          <w:p w14:paraId="17EECED9" w14:textId="77777777" w:rsidR="00897515" w:rsidRPr="004C5424" w:rsidRDefault="00897515" w:rsidP="00897515">
            <w:pPr>
              <w:pStyle w:val="af9"/>
              <w:jc w:val="left"/>
            </w:pPr>
            <w:r w:rsidRPr="004C5424">
              <w:t>в том числе:</w:t>
            </w:r>
          </w:p>
        </w:tc>
        <w:tc>
          <w:tcPr>
            <w:tcW w:w="877" w:type="pct"/>
            <w:tcBorders>
              <w:top w:val="single" w:sz="4" w:space="0" w:color="auto"/>
              <w:left w:val="single" w:sz="4" w:space="0" w:color="auto"/>
              <w:bottom w:val="single" w:sz="4" w:space="0" w:color="auto"/>
              <w:right w:val="single" w:sz="4" w:space="0" w:color="auto"/>
            </w:tcBorders>
            <w:vAlign w:val="center"/>
            <w:hideMark/>
          </w:tcPr>
          <w:p w14:paraId="3F820D8F" w14:textId="77777777" w:rsidR="00897515" w:rsidRPr="004C5424" w:rsidRDefault="00897515" w:rsidP="00897515">
            <w:pPr>
              <w:pStyle w:val="af9"/>
            </w:pPr>
            <w:r w:rsidRPr="004C5424">
              <w:t>-"-</w:t>
            </w:r>
          </w:p>
        </w:tc>
        <w:tc>
          <w:tcPr>
            <w:tcW w:w="699" w:type="pct"/>
            <w:tcBorders>
              <w:top w:val="single" w:sz="4" w:space="0" w:color="auto"/>
              <w:left w:val="single" w:sz="4" w:space="0" w:color="auto"/>
              <w:bottom w:val="single" w:sz="4" w:space="0" w:color="auto"/>
              <w:right w:val="single" w:sz="4" w:space="0" w:color="auto"/>
            </w:tcBorders>
            <w:vAlign w:val="center"/>
          </w:tcPr>
          <w:p w14:paraId="7B4EFFA9" w14:textId="3BD2D3C4" w:rsidR="00897515" w:rsidRPr="004C5424" w:rsidRDefault="00897515" w:rsidP="00897515">
            <w:pPr>
              <w:pStyle w:val="af9"/>
            </w:pPr>
            <w:r w:rsidRPr="004C5424">
              <w:rPr>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14:paraId="20B2F8FF" w14:textId="2212E238" w:rsidR="00897515" w:rsidRPr="004C5424" w:rsidRDefault="00897515" w:rsidP="00897515">
            <w:pPr>
              <w:pStyle w:val="af9"/>
            </w:pPr>
            <w:r w:rsidRPr="004C5424">
              <w:t>-</w:t>
            </w:r>
          </w:p>
        </w:tc>
        <w:tc>
          <w:tcPr>
            <w:tcW w:w="861" w:type="pct"/>
            <w:tcBorders>
              <w:top w:val="single" w:sz="4" w:space="0" w:color="auto"/>
              <w:left w:val="single" w:sz="4" w:space="0" w:color="auto"/>
              <w:bottom w:val="single" w:sz="4" w:space="0" w:color="auto"/>
              <w:right w:val="single" w:sz="4" w:space="0" w:color="auto"/>
            </w:tcBorders>
            <w:vAlign w:val="center"/>
          </w:tcPr>
          <w:p w14:paraId="0D071932" w14:textId="497D33EB" w:rsidR="00897515" w:rsidRPr="004C5424" w:rsidRDefault="00897515" w:rsidP="00897515">
            <w:pPr>
              <w:pStyle w:val="af9"/>
            </w:pPr>
            <w:r w:rsidRPr="004C5424">
              <w:t>-</w:t>
            </w:r>
          </w:p>
        </w:tc>
      </w:tr>
      <w:tr w:rsidR="00897515" w:rsidRPr="004C5424" w14:paraId="605D67AB" w14:textId="77777777" w:rsidTr="004A73E9">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6885E106" w14:textId="77777777" w:rsidR="00897515" w:rsidRPr="004C5424" w:rsidRDefault="00897515" w:rsidP="00897515">
            <w:pPr>
              <w:pStyle w:val="af9"/>
            </w:pPr>
          </w:p>
        </w:tc>
        <w:tc>
          <w:tcPr>
            <w:tcW w:w="1593" w:type="pct"/>
            <w:tcBorders>
              <w:top w:val="single" w:sz="4" w:space="0" w:color="auto"/>
              <w:left w:val="single" w:sz="4" w:space="0" w:color="auto"/>
              <w:bottom w:val="single" w:sz="4" w:space="0" w:color="auto"/>
              <w:right w:val="single" w:sz="4" w:space="0" w:color="auto"/>
            </w:tcBorders>
            <w:vAlign w:val="center"/>
            <w:hideMark/>
          </w:tcPr>
          <w:p w14:paraId="73167FB7" w14:textId="77777777" w:rsidR="00897515" w:rsidRPr="004C5424" w:rsidRDefault="00897515" w:rsidP="00897515">
            <w:pPr>
              <w:pStyle w:val="af9"/>
              <w:jc w:val="left"/>
            </w:pPr>
            <w:r w:rsidRPr="004C5424">
              <w:t>главная улица</w:t>
            </w:r>
          </w:p>
        </w:tc>
        <w:tc>
          <w:tcPr>
            <w:tcW w:w="877" w:type="pct"/>
            <w:tcBorders>
              <w:top w:val="single" w:sz="4" w:space="0" w:color="auto"/>
              <w:left w:val="single" w:sz="4" w:space="0" w:color="auto"/>
              <w:bottom w:val="single" w:sz="4" w:space="0" w:color="auto"/>
              <w:right w:val="single" w:sz="4" w:space="0" w:color="auto"/>
            </w:tcBorders>
            <w:vAlign w:val="center"/>
            <w:hideMark/>
          </w:tcPr>
          <w:p w14:paraId="412E75D5" w14:textId="77777777" w:rsidR="00897515" w:rsidRPr="004C5424" w:rsidRDefault="00897515" w:rsidP="00897515">
            <w:pPr>
              <w:pStyle w:val="af9"/>
            </w:pPr>
            <w:r w:rsidRPr="004C5424">
              <w:t>-"-</w:t>
            </w:r>
          </w:p>
        </w:tc>
        <w:tc>
          <w:tcPr>
            <w:tcW w:w="699" w:type="pct"/>
            <w:tcBorders>
              <w:top w:val="single" w:sz="4" w:space="0" w:color="auto"/>
              <w:left w:val="single" w:sz="4" w:space="0" w:color="auto"/>
              <w:bottom w:val="single" w:sz="4" w:space="0" w:color="auto"/>
              <w:right w:val="single" w:sz="4" w:space="0" w:color="auto"/>
            </w:tcBorders>
            <w:vAlign w:val="center"/>
          </w:tcPr>
          <w:p w14:paraId="2E6B4B04" w14:textId="250F5978" w:rsidR="00897515" w:rsidRPr="004C5424" w:rsidRDefault="00897515" w:rsidP="00897515">
            <w:pPr>
              <w:pStyle w:val="af9"/>
            </w:pPr>
            <w:r>
              <w:t>1,25</w:t>
            </w:r>
          </w:p>
        </w:tc>
        <w:tc>
          <w:tcPr>
            <w:tcW w:w="700" w:type="pct"/>
            <w:tcBorders>
              <w:top w:val="single" w:sz="4" w:space="0" w:color="auto"/>
              <w:left w:val="single" w:sz="4" w:space="0" w:color="auto"/>
              <w:bottom w:val="single" w:sz="4" w:space="0" w:color="auto"/>
              <w:right w:val="single" w:sz="4" w:space="0" w:color="auto"/>
            </w:tcBorders>
            <w:vAlign w:val="center"/>
          </w:tcPr>
          <w:p w14:paraId="65299BBD" w14:textId="5C2407D7" w:rsidR="00897515" w:rsidRPr="004C5424" w:rsidRDefault="00897515" w:rsidP="00897515">
            <w:pPr>
              <w:pStyle w:val="af9"/>
            </w:pPr>
            <w:r>
              <w:t>1,25</w:t>
            </w:r>
          </w:p>
        </w:tc>
        <w:tc>
          <w:tcPr>
            <w:tcW w:w="861" w:type="pct"/>
            <w:tcBorders>
              <w:top w:val="single" w:sz="4" w:space="0" w:color="auto"/>
              <w:left w:val="single" w:sz="4" w:space="0" w:color="auto"/>
              <w:bottom w:val="single" w:sz="4" w:space="0" w:color="auto"/>
              <w:right w:val="single" w:sz="4" w:space="0" w:color="auto"/>
            </w:tcBorders>
            <w:vAlign w:val="center"/>
          </w:tcPr>
          <w:p w14:paraId="08487FD9" w14:textId="6D4DBC1D" w:rsidR="00897515" w:rsidRPr="004C5424" w:rsidRDefault="00897515" w:rsidP="00897515">
            <w:pPr>
              <w:pStyle w:val="af9"/>
            </w:pPr>
            <w:r>
              <w:t>1,25</w:t>
            </w:r>
          </w:p>
        </w:tc>
      </w:tr>
      <w:tr w:rsidR="00897515" w:rsidRPr="004C5424" w14:paraId="4DA22EF0" w14:textId="77777777" w:rsidTr="004A73E9">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7A5F0207" w14:textId="77777777" w:rsidR="00897515" w:rsidRPr="004C5424" w:rsidRDefault="00897515" w:rsidP="00897515">
            <w:pPr>
              <w:pStyle w:val="af9"/>
            </w:pPr>
          </w:p>
        </w:tc>
        <w:tc>
          <w:tcPr>
            <w:tcW w:w="1593" w:type="pct"/>
            <w:tcBorders>
              <w:top w:val="single" w:sz="4" w:space="0" w:color="auto"/>
              <w:left w:val="single" w:sz="4" w:space="0" w:color="auto"/>
              <w:bottom w:val="single" w:sz="4" w:space="0" w:color="auto"/>
              <w:right w:val="single" w:sz="4" w:space="0" w:color="auto"/>
            </w:tcBorders>
            <w:vAlign w:val="center"/>
            <w:hideMark/>
          </w:tcPr>
          <w:p w14:paraId="29DDD0DD" w14:textId="77777777" w:rsidR="00897515" w:rsidRPr="004C5424" w:rsidRDefault="00897515" w:rsidP="00897515">
            <w:pPr>
              <w:pStyle w:val="af9"/>
              <w:jc w:val="left"/>
            </w:pPr>
            <w:r w:rsidRPr="004C5424">
              <w:t>улица в жилой застройке</w:t>
            </w:r>
          </w:p>
        </w:tc>
        <w:tc>
          <w:tcPr>
            <w:tcW w:w="877" w:type="pct"/>
            <w:tcBorders>
              <w:top w:val="single" w:sz="4" w:space="0" w:color="auto"/>
              <w:left w:val="single" w:sz="4" w:space="0" w:color="auto"/>
              <w:bottom w:val="single" w:sz="4" w:space="0" w:color="auto"/>
              <w:right w:val="single" w:sz="4" w:space="0" w:color="auto"/>
            </w:tcBorders>
            <w:vAlign w:val="center"/>
            <w:hideMark/>
          </w:tcPr>
          <w:p w14:paraId="3DA26DC0" w14:textId="77777777" w:rsidR="00897515" w:rsidRPr="004C5424" w:rsidRDefault="00897515" w:rsidP="00897515">
            <w:pPr>
              <w:pStyle w:val="af9"/>
            </w:pPr>
            <w:r w:rsidRPr="004C5424">
              <w:t>-"-</w:t>
            </w:r>
          </w:p>
        </w:tc>
        <w:tc>
          <w:tcPr>
            <w:tcW w:w="699" w:type="pct"/>
            <w:tcBorders>
              <w:top w:val="single" w:sz="4" w:space="0" w:color="auto"/>
              <w:left w:val="single" w:sz="4" w:space="0" w:color="auto"/>
              <w:bottom w:val="single" w:sz="4" w:space="0" w:color="auto"/>
              <w:right w:val="single" w:sz="4" w:space="0" w:color="auto"/>
            </w:tcBorders>
            <w:vAlign w:val="center"/>
          </w:tcPr>
          <w:p w14:paraId="1B5932D2" w14:textId="1716A595" w:rsidR="00897515" w:rsidRPr="00F60504" w:rsidRDefault="00897515" w:rsidP="00897515">
            <w:pPr>
              <w:pStyle w:val="af9"/>
            </w:pPr>
            <w:r>
              <w:t>6,94</w:t>
            </w:r>
          </w:p>
        </w:tc>
        <w:tc>
          <w:tcPr>
            <w:tcW w:w="700" w:type="pct"/>
            <w:tcBorders>
              <w:top w:val="single" w:sz="4" w:space="0" w:color="auto"/>
              <w:left w:val="single" w:sz="4" w:space="0" w:color="auto"/>
              <w:bottom w:val="single" w:sz="4" w:space="0" w:color="auto"/>
              <w:right w:val="single" w:sz="4" w:space="0" w:color="auto"/>
            </w:tcBorders>
            <w:vAlign w:val="center"/>
          </w:tcPr>
          <w:p w14:paraId="47FF747C" w14:textId="1C71F024" w:rsidR="00897515" w:rsidRPr="004C5424" w:rsidRDefault="00897515" w:rsidP="00897515">
            <w:pPr>
              <w:pStyle w:val="af9"/>
            </w:pPr>
            <w:r>
              <w:t>6,94</w:t>
            </w:r>
          </w:p>
        </w:tc>
        <w:tc>
          <w:tcPr>
            <w:tcW w:w="861" w:type="pct"/>
            <w:tcBorders>
              <w:top w:val="single" w:sz="4" w:space="0" w:color="auto"/>
              <w:left w:val="single" w:sz="4" w:space="0" w:color="auto"/>
              <w:bottom w:val="single" w:sz="4" w:space="0" w:color="auto"/>
              <w:right w:val="single" w:sz="4" w:space="0" w:color="auto"/>
            </w:tcBorders>
            <w:vAlign w:val="center"/>
          </w:tcPr>
          <w:p w14:paraId="2E249CDA" w14:textId="5A164BD9" w:rsidR="00897515" w:rsidRPr="004C5424" w:rsidRDefault="00897515" w:rsidP="00897515">
            <w:pPr>
              <w:pStyle w:val="af9"/>
            </w:pPr>
            <w:r>
              <w:t>6,94</w:t>
            </w:r>
          </w:p>
        </w:tc>
      </w:tr>
      <w:tr w:rsidR="00897515" w:rsidRPr="008159B9" w14:paraId="0529104D" w14:textId="77777777" w:rsidTr="004A73E9">
        <w:trPr>
          <w:trHeight w:val="20"/>
        </w:trPr>
        <w:tc>
          <w:tcPr>
            <w:tcW w:w="270" w:type="pct"/>
            <w:tcBorders>
              <w:top w:val="single" w:sz="4" w:space="0" w:color="auto"/>
              <w:left w:val="single" w:sz="4" w:space="0" w:color="auto"/>
              <w:bottom w:val="single" w:sz="4" w:space="0" w:color="auto"/>
              <w:right w:val="single" w:sz="4" w:space="0" w:color="auto"/>
            </w:tcBorders>
            <w:vAlign w:val="center"/>
          </w:tcPr>
          <w:p w14:paraId="61EF7B90" w14:textId="77777777" w:rsidR="00897515" w:rsidRPr="004C5424" w:rsidRDefault="00897515" w:rsidP="00897515">
            <w:pPr>
              <w:pStyle w:val="af9"/>
            </w:pPr>
          </w:p>
        </w:tc>
        <w:tc>
          <w:tcPr>
            <w:tcW w:w="1593" w:type="pct"/>
            <w:tcBorders>
              <w:top w:val="single" w:sz="4" w:space="0" w:color="auto"/>
              <w:left w:val="single" w:sz="4" w:space="0" w:color="auto"/>
              <w:bottom w:val="single" w:sz="4" w:space="0" w:color="auto"/>
              <w:right w:val="single" w:sz="4" w:space="0" w:color="auto"/>
            </w:tcBorders>
            <w:vAlign w:val="center"/>
            <w:hideMark/>
          </w:tcPr>
          <w:p w14:paraId="3B641D01" w14:textId="77777777" w:rsidR="00897515" w:rsidRPr="004C5424" w:rsidRDefault="00897515" w:rsidP="00897515">
            <w:pPr>
              <w:pStyle w:val="af9"/>
              <w:jc w:val="left"/>
            </w:pPr>
            <w:r w:rsidRPr="004C5424">
              <w:t>проезд (хозяйственный проезд, скотопрогон)</w:t>
            </w:r>
          </w:p>
        </w:tc>
        <w:tc>
          <w:tcPr>
            <w:tcW w:w="877" w:type="pct"/>
            <w:tcBorders>
              <w:top w:val="single" w:sz="4" w:space="0" w:color="auto"/>
              <w:left w:val="single" w:sz="4" w:space="0" w:color="auto"/>
              <w:bottom w:val="single" w:sz="4" w:space="0" w:color="auto"/>
              <w:right w:val="single" w:sz="4" w:space="0" w:color="auto"/>
            </w:tcBorders>
            <w:vAlign w:val="center"/>
            <w:hideMark/>
          </w:tcPr>
          <w:p w14:paraId="0AB9731A" w14:textId="77777777" w:rsidR="00897515" w:rsidRPr="004C5424" w:rsidRDefault="00897515" w:rsidP="00897515">
            <w:pPr>
              <w:pStyle w:val="af9"/>
            </w:pPr>
            <w:r w:rsidRPr="004C5424">
              <w:t>-"-</w:t>
            </w:r>
          </w:p>
        </w:tc>
        <w:tc>
          <w:tcPr>
            <w:tcW w:w="699" w:type="pct"/>
            <w:tcBorders>
              <w:top w:val="single" w:sz="4" w:space="0" w:color="auto"/>
              <w:left w:val="single" w:sz="4" w:space="0" w:color="auto"/>
              <w:bottom w:val="single" w:sz="4" w:space="0" w:color="auto"/>
              <w:right w:val="single" w:sz="4" w:space="0" w:color="auto"/>
            </w:tcBorders>
            <w:vAlign w:val="center"/>
          </w:tcPr>
          <w:p w14:paraId="078167B8" w14:textId="60F08D8E" w:rsidR="00897515" w:rsidRPr="004C5424" w:rsidRDefault="00897515" w:rsidP="00897515">
            <w:pPr>
              <w:pStyle w:val="af9"/>
            </w:pPr>
            <w:r>
              <w:t>2,73</w:t>
            </w:r>
          </w:p>
        </w:tc>
        <w:tc>
          <w:tcPr>
            <w:tcW w:w="700" w:type="pct"/>
            <w:tcBorders>
              <w:top w:val="single" w:sz="4" w:space="0" w:color="auto"/>
              <w:left w:val="single" w:sz="4" w:space="0" w:color="auto"/>
              <w:bottom w:val="single" w:sz="4" w:space="0" w:color="auto"/>
              <w:right w:val="single" w:sz="4" w:space="0" w:color="auto"/>
            </w:tcBorders>
            <w:vAlign w:val="center"/>
          </w:tcPr>
          <w:p w14:paraId="0A74A4F6" w14:textId="701BB0DC" w:rsidR="00897515" w:rsidRPr="004C5424" w:rsidRDefault="00897515" w:rsidP="00897515">
            <w:pPr>
              <w:pStyle w:val="af9"/>
            </w:pPr>
            <w:r>
              <w:t>2,73</w:t>
            </w:r>
          </w:p>
        </w:tc>
        <w:tc>
          <w:tcPr>
            <w:tcW w:w="861" w:type="pct"/>
            <w:tcBorders>
              <w:top w:val="single" w:sz="4" w:space="0" w:color="auto"/>
              <w:left w:val="single" w:sz="4" w:space="0" w:color="auto"/>
              <w:bottom w:val="single" w:sz="4" w:space="0" w:color="auto"/>
              <w:right w:val="single" w:sz="4" w:space="0" w:color="auto"/>
            </w:tcBorders>
            <w:vAlign w:val="center"/>
          </w:tcPr>
          <w:p w14:paraId="37E91DCD" w14:textId="715CE859" w:rsidR="00897515" w:rsidRPr="008159B9" w:rsidRDefault="00897515" w:rsidP="00897515">
            <w:pPr>
              <w:pStyle w:val="af9"/>
            </w:pPr>
            <w:r>
              <w:t>2,73</w:t>
            </w:r>
          </w:p>
        </w:tc>
      </w:tr>
      <w:bookmarkEnd w:id="149"/>
    </w:tbl>
    <w:p w14:paraId="247CE1B4" w14:textId="148F735D" w:rsidR="00410DF1" w:rsidRPr="008159B9" w:rsidRDefault="00410DF1" w:rsidP="00F16CD3">
      <w:pPr>
        <w:pStyle w:val="afb"/>
      </w:pPr>
    </w:p>
    <w:sectPr w:rsidR="00410DF1" w:rsidRPr="008159B9" w:rsidSect="002C720A">
      <w:pgSz w:w="11906" w:h="16838"/>
      <w:pgMar w:top="1134" w:right="850" w:bottom="1134" w:left="1701" w:header="708" w:footer="708" w:gutter="0"/>
      <w:cols w:space="708"/>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9BF03B" w14:textId="77777777" w:rsidR="00053FF3" w:rsidRDefault="00053FF3" w:rsidP="009A15C6">
      <w:pPr>
        <w:spacing w:after="0" w:line="240" w:lineRule="auto"/>
      </w:pPr>
      <w:r>
        <w:separator/>
      </w:r>
    </w:p>
  </w:endnote>
  <w:endnote w:type="continuationSeparator" w:id="0">
    <w:p w14:paraId="3A9E77ED" w14:textId="77777777" w:rsidR="00053FF3" w:rsidRDefault="00053FF3" w:rsidP="009A1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charset w:val="CC"/>
    <w:family w:val="swiss"/>
    <w:pitch w:val="variable"/>
    <w:sig w:usb0="E7002EFF" w:usb1="D200FDFF" w:usb2="0A24602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BA97A" w14:textId="6C0CAF53" w:rsidR="009C5F1D" w:rsidRDefault="009C5F1D" w:rsidP="00C249FF">
    <w:pPr>
      <w:pStyle w:val="ae"/>
      <w:jc w:val="center"/>
    </w:pPr>
    <w:r>
      <w:fldChar w:fldCharType="begin"/>
    </w:r>
    <w:r>
      <w:instrText xml:space="preserve"> PAGE   \* MERGEFORMAT </w:instrText>
    </w:r>
    <w:r>
      <w:fldChar w:fldCharType="separate"/>
    </w:r>
    <w:r>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4273086"/>
      <w:docPartObj>
        <w:docPartGallery w:val="Page Numbers (Bottom of Page)"/>
        <w:docPartUnique/>
      </w:docPartObj>
    </w:sdtPr>
    <w:sdtEndPr/>
    <w:sdtContent>
      <w:p w14:paraId="0CDF98F2" w14:textId="5A669DB1" w:rsidR="009C5F1D" w:rsidRDefault="009C5F1D">
        <w:pPr>
          <w:pStyle w:val="ae"/>
          <w:jc w:val="center"/>
        </w:pPr>
        <w:r>
          <w:fldChar w:fldCharType="begin"/>
        </w:r>
        <w:r>
          <w:instrText>PAGE   \* MERGEFORMAT</w:instrText>
        </w:r>
        <w:r>
          <w:fldChar w:fldCharType="separate"/>
        </w:r>
        <w:r w:rsidR="008917BC" w:rsidRPr="008917BC">
          <w:rPr>
            <w:noProof/>
            <w:lang w:val="ru-RU"/>
          </w:rPr>
          <w:t>19</w:t>
        </w:r>
        <w:r>
          <w:fldChar w:fldCharType="end"/>
        </w:r>
      </w:p>
    </w:sdtContent>
  </w:sdt>
  <w:p w14:paraId="16D3B25D" w14:textId="3A19DA7C" w:rsidR="009C5F1D" w:rsidRDefault="009C5F1D">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96A89C" w14:textId="77777777" w:rsidR="00053FF3" w:rsidRDefault="00053FF3" w:rsidP="009A15C6">
      <w:pPr>
        <w:spacing w:after="0" w:line="240" w:lineRule="auto"/>
      </w:pPr>
      <w:r>
        <w:separator/>
      </w:r>
    </w:p>
  </w:footnote>
  <w:footnote w:type="continuationSeparator" w:id="0">
    <w:p w14:paraId="2104B4A7" w14:textId="77777777" w:rsidR="00053FF3" w:rsidRDefault="00053FF3" w:rsidP="009A15C6">
      <w:pPr>
        <w:spacing w:after="0" w:line="240" w:lineRule="auto"/>
      </w:pPr>
      <w:r>
        <w:continuationSeparator/>
      </w:r>
    </w:p>
  </w:footnote>
  <w:footnote w:id="1">
    <w:p w14:paraId="63885220" w14:textId="77777777" w:rsidR="009C5F1D" w:rsidRPr="00355779" w:rsidRDefault="009C5F1D" w:rsidP="003553F6">
      <w:pPr>
        <w:pStyle w:val="aff4"/>
        <w:ind w:firstLine="709"/>
        <w:jc w:val="both"/>
        <w:rPr>
          <w:b w:val="0"/>
          <w:bCs/>
        </w:rPr>
      </w:pPr>
      <w:r>
        <w:rPr>
          <w:rStyle w:val="aff6"/>
        </w:rPr>
        <w:footnoteRef/>
      </w:r>
      <w:r>
        <w:t xml:space="preserve"> </w:t>
      </w:r>
      <w:r w:rsidRPr="00355779">
        <w:rPr>
          <w:b w:val="0"/>
          <w:bCs/>
        </w:rPr>
        <w:t>Схема территориального планирования Ширинского района (утв. р</w:t>
      </w:r>
      <w:r w:rsidRPr="00355779">
        <w:rPr>
          <w:b w:val="0"/>
          <w:bCs/>
          <w:color w:val="212529"/>
          <w:shd w:val="clear" w:color="auto" w:fill="FAFBFC"/>
        </w:rPr>
        <w:t>ешением Совета депутатов МО Ширинский район № 390 от 14.04.2017)</w:t>
      </w:r>
    </w:p>
  </w:footnote>
  <w:footnote w:id="2">
    <w:p w14:paraId="7947E44E" w14:textId="77777777" w:rsidR="009C5F1D" w:rsidRPr="00D455E1" w:rsidRDefault="009C5F1D" w:rsidP="00F6251D">
      <w:pPr>
        <w:pStyle w:val="aff4"/>
        <w:ind w:firstLine="709"/>
        <w:jc w:val="both"/>
        <w:rPr>
          <w:b w:val="0"/>
          <w:bCs/>
        </w:rPr>
      </w:pPr>
      <w:r w:rsidRPr="008564F0">
        <w:rPr>
          <w:rStyle w:val="aff6"/>
        </w:rPr>
        <w:footnoteRef/>
      </w:r>
      <w:r w:rsidRPr="008564F0">
        <w:t xml:space="preserve"> </w:t>
      </w:r>
      <w:r w:rsidRPr="00D455E1">
        <w:rPr>
          <w:b w:val="0"/>
          <w:bCs/>
        </w:rPr>
        <w:t xml:space="preserve">Демографический прогноз до 2035 года. Федеральная служба государственной статистики // Режим доступа: </w:t>
      </w:r>
      <w:hyperlink r:id="rId1" w:history="1">
        <w:r w:rsidRPr="00D455E1">
          <w:rPr>
            <w:rStyle w:val="ad"/>
            <w:b w:val="0"/>
            <w:bCs/>
            <w:color w:val="auto"/>
            <w:u w:val="none"/>
          </w:rPr>
          <w:t>https://rosstat.gov.ru/bgd/regl/b09_105/Main.htm</w:t>
        </w:r>
      </w:hyperlink>
      <w:r w:rsidRPr="00D455E1">
        <w:rPr>
          <w:b w:val="0"/>
          <w:bCs/>
        </w:rPr>
        <w:t>. - загл. с экрана http://www.gks.ru/wps/wcm/connect/rosstat_main/rosstat/ru/statistics/population/demography/.  –  загл.  с экрана. Дата обращения 28.10.2021.</w:t>
      </w:r>
    </w:p>
  </w:footnote>
  <w:footnote w:id="3">
    <w:p w14:paraId="629F7CF9" w14:textId="77777777" w:rsidR="009C5F1D" w:rsidRPr="00AA0502" w:rsidRDefault="009C5F1D" w:rsidP="00EE00AF">
      <w:pPr>
        <w:pStyle w:val="aff4"/>
        <w:ind w:firstLine="709"/>
        <w:jc w:val="both"/>
        <w:rPr>
          <w:b w:val="0"/>
          <w:bCs/>
        </w:rPr>
      </w:pPr>
      <w:r w:rsidRPr="00AA0502">
        <w:rPr>
          <w:rStyle w:val="aff6"/>
          <w:b w:val="0"/>
          <w:bCs/>
        </w:rPr>
        <w:footnoteRef/>
      </w:r>
      <w:r w:rsidRPr="00AA0502">
        <w:rPr>
          <w:b w:val="0"/>
          <w:bCs/>
        </w:rPr>
        <w:t xml:space="preserve"> Паспорт муниципального образования Джиримский сельсовет на 01.01.2021. Дата обращения 22.08.2022</w:t>
      </w:r>
    </w:p>
  </w:footnote>
  <w:footnote w:id="4">
    <w:p w14:paraId="31F5C2BC" w14:textId="77777777" w:rsidR="009C5F1D" w:rsidRPr="002C76D5" w:rsidRDefault="009C5F1D" w:rsidP="004C6FC7">
      <w:pPr>
        <w:pStyle w:val="aff4"/>
        <w:ind w:firstLine="709"/>
        <w:jc w:val="both"/>
        <w:rPr>
          <w:b w:val="0"/>
          <w:bCs/>
        </w:rPr>
      </w:pPr>
      <w:r>
        <w:rPr>
          <w:rStyle w:val="aff6"/>
        </w:rPr>
        <w:footnoteRef/>
      </w:r>
      <w:r>
        <w:rPr>
          <w:rStyle w:val="ad"/>
        </w:rPr>
        <w:t xml:space="preserve"> </w:t>
      </w:r>
      <w:r w:rsidRPr="002C76D5">
        <w:rPr>
          <w:rStyle w:val="ad"/>
          <w:b w:val="0"/>
          <w:bCs/>
          <w:color w:val="auto"/>
          <w:u w:val="none"/>
        </w:rPr>
        <w:t>Хакасия. Республиканское интернет -издание. Режим доступа:</w:t>
      </w:r>
      <w:r>
        <w:rPr>
          <w:rStyle w:val="ad"/>
          <w:b w:val="0"/>
          <w:bCs/>
          <w:u w:val="none"/>
        </w:rPr>
        <w:t xml:space="preserve"> </w:t>
      </w:r>
      <w:hyperlink r:id="rId2" w:history="1">
        <w:r w:rsidRPr="002C76D5">
          <w:rPr>
            <w:rStyle w:val="ad"/>
            <w:b w:val="0"/>
            <w:bCs/>
            <w:color w:val="auto"/>
          </w:rPr>
          <w:t>25 квадратных метров жилья приходится на одного жителя Хакасии (gazeta19.ru)</w:t>
        </w:r>
      </w:hyperlink>
      <w:r w:rsidRPr="002C76D5">
        <w:rPr>
          <w:rStyle w:val="ad"/>
          <w:color w:val="auto"/>
        </w:rPr>
        <w:t xml:space="preserve">. </w:t>
      </w:r>
      <w:r w:rsidRPr="002C76D5">
        <w:rPr>
          <w:rStyle w:val="ad"/>
          <w:b w:val="0"/>
          <w:bCs/>
          <w:color w:val="auto"/>
          <w:u w:val="none"/>
        </w:rPr>
        <w:t xml:space="preserve"> Дата обращения 08.08.2022</w:t>
      </w:r>
    </w:p>
  </w:footnote>
  <w:footnote w:id="5">
    <w:p w14:paraId="3C3C7738" w14:textId="77777777" w:rsidR="009C5F1D" w:rsidRPr="005B0A0F" w:rsidRDefault="009C5F1D" w:rsidP="004C6FC7">
      <w:pPr>
        <w:pStyle w:val="10"/>
        <w:ind w:firstLine="708"/>
        <w:jc w:val="both"/>
        <w:rPr>
          <w:rFonts w:cs="Times New Roman"/>
          <w:b w:val="0"/>
          <w:sz w:val="22"/>
          <w:szCs w:val="22"/>
        </w:rPr>
      </w:pPr>
      <w:r w:rsidRPr="005B0A0F">
        <w:rPr>
          <w:rStyle w:val="aff6"/>
          <w:sz w:val="22"/>
          <w:szCs w:val="22"/>
        </w:rPr>
        <w:footnoteRef/>
      </w:r>
      <w:r w:rsidRPr="005B0A0F">
        <w:rPr>
          <w:rFonts w:cs="Times New Roman"/>
          <w:b w:val="0"/>
          <w:sz w:val="22"/>
          <w:szCs w:val="22"/>
        </w:rPr>
        <w:t xml:space="preserve">Постановление Правительства Республики Хакасия от 22.11.2019 № 590 «Об утверждении Стратегии социально-экономического развития Республики Хакасия до 2030 года» //Режим доступа:  </w:t>
      </w:r>
      <w:hyperlink r:id="rId3" w:history="1">
        <w:r w:rsidRPr="005B0A0F">
          <w:rPr>
            <w:rStyle w:val="ad"/>
            <w:rFonts w:cs="Times New Roman"/>
            <w:b w:val="0"/>
            <w:sz w:val="22"/>
            <w:szCs w:val="22"/>
          </w:rPr>
          <w:t>https://r-19.ru/documents/139/94772.html</w:t>
        </w:r>
      </w:hyperlink>
      <w:r w:rsidRPr="005B0A0F">
        <w:rPr>
          <w:rFonts w:cs="Times New Roman"/>
          <w:b w:val="0"/>
          <w:sz w:val="22"/>
          <w:szCs w:val="22"/>
        </w:rPr>
        <w:t xml:space="preserve"> - загл. с экрана</w:t>
      </w:r>
      <w:r>
        <w:rPr>
          <w:rFonts w:cs="Times New Roman"/>
          <w:b w:val="0"/>
          <w:sz w:val="22"/>
          <w:szCs w:val="22"/>
        </w:rPr>
        <w:t>. Дата обращения 16.09.2022</w:t>
      </w:r>
    </w:p>
  </w:footnote>
  <w:footnote w:id="6">
    <w:p w14:paraId="76B67FC6" w14:textId="77777777" w:rsidR="009C5F1D" w:rsidRPr="007C4D35" w:rsidRDefault="009C5F1D" w:rsidP="004C6FC7">
      <w:pPr>
        <w:pStyle w:val="10"/>
        <w:spacing w:after="225"/>
        <w:jc w:val="both"/>
        <w:rPr>
          <w:rFonts w:cs="Times New Roman"/>
          <w:b w:val="0"/>
          <w:bCs/>
          <w:color w:val="FF0000"/>
          <w:sz w:val="20"/>
          <w:szCs w:val="20"/>
        </w:rPr>
      </w:pPr>
      <w:r w:rsidRPr="007C4D35">
        <w:rPr>
          <w:rStyle w:val="aff6"/>
        </w:rPr>
        <w:footnoteRef/>
      </w:r>
      <w:r w:rsidRPr="007C4D35">
        <w:rPr>
          <w:rFonts w:cs="Times New Roman"/>
          <w:sz w:val="20"/>
          <w:szCs w:val="20"/>
        </w:rPr>
        <w:t xml:space="preserve"> </w:t>
      </w:r>
      <w:r w:rsidRPr="007C4D35">
        <w:rPr>
          <w:rFonts w:cs="Times New Roman"/>
          <w:b w:val="0"/>
          <w:sz w:val="20"/>
          <w:szCs w:val="20"/>
        </w:rPr>
        <w:t xml:space="preserve">Схема территориального планирования </w:t>
      </w:r>
      <w:r>
        <w:rPr>
          <w:rFonts w:cs="Times New Roman"/>
          <w:b w:val="0"/>
          <w:sz w:val="20"/>
          <w:szCs w:val="20"/>
        </w:rPr>
        <w:t>муниципального образования</w:t>
      </w:r>
      <w:r w:rsidRPr="007C4D35">
        <w:rPr>
          <w:rFonts w:cs="Times New Roman"/>
          <w:b w:val="0"/>
          <w:sz w:val="20"/>
          <w:szCs w:val="20"/>
        </w:rPr>
        <w:t xml:space="preserve"> Ширинский район. Режим доступа: </w:t>
      </w:r>
      <w:hyperlink r:id="rId4" w:history="1">
        <w:r w:rsidRPr="007C4D35">
          <w:rPr>
            <w:rStyle w:val="ad"/>
            <w:rFonts w:cs="Times New Roman"/>
            <w:b w:val="0"/>
            <w:sz w:val="20"/>
            <w:szCs w:val="20"/>
          </w:rPr>
          <w:t>https://shiranet.ru/city/territorialnoe-planirovanie/skhema-territorialnogo-planirovaniya-mo-shirinskiy-rayon.php</w:t>
        </w:r>
      </w:hyperlink>
      <w:r w:rsidRPr="007C4D35">
        <w:rPr>
          <w:rFonts w:cs="Times New Roman"/>
          <w:b w:val="0"/>
          <w:sz w:val="20"/>
          <w:szCs w:val="20"/>
        </w:rPr>
        <w:t>. – загл. с экрана.</w:t>
      </w:r>
      <w:r>
        <w:rPr>
          <w:rFonts w:cs="Times New Roman"/>
          <w:b w:val="0"/>
          <w:sz w:val="20"/>
          <w:szCs w:val="20"/>
        </w:rPr>
        <w:t xml:space="preserve"> Дата обращения 19.08.2022</w:t>
      </w:r>
    </w:p>
  </w:footnote>
  <w:footnote w:id="7">
    <w:p w14:paraId="6FC53DCA" w14:textId="77777777" w:rsidR="009C5F1D" w:rsidRDefault="009C5F1D" w:rsidP="008615A7">
      <w:pPr>
        <w:pStyle w:val="aff4"/>
        <w:ind w:firstLine="709"/>
        <w:jc w:val="both"/>
      </w:pPr>
      <w:r>
        <w:rPr>
          <w:rStyle w:val="aff6"/>
        </w:rPr>
        <w:footnoteRef/>
      </w:r>
      <w:r>
        <w:t xml:space="preserve"> </w:t>
      </w:r>
      <w:r w:rsidRPr="002B1442">
        <w:rPr>
          <w:b w:val="0"/>
          <w:bCs/>
        </w:rPr>
        <w:t>Стратегия социально- экономического развития муниципального образования Ширинский район Республики Хакасия на 2018-2023 годы (утв. решением Совета депутатов муниципального образования Ширинского района № 29 от 26.12.2017</w:t>
      </w:r>
    </w:p>
  </w:footnote>
  <w:footnote w:id="8">
    <w:p w14:paraId="663D9CCD" w14:textId="77777777" w:rsidR="009C5F1D" w:rsidRPr="00BE48E2" w:rsidRDefault="009C5F1D" w:rsidP="008615A7">
      <w:pPr>
        <w:pStyle w:val="aff4"/>
        <w:ind w:firstLine="709"/>
        <w:jc w:val="both"/>
        <w:rPr>
          <w:b w:val="0"/>
          <w:bCs/>
        </w:rPr>
      </w:pPr>
      <w:r w:rsidRPr="00BE48E2">
        <w:rPr>
          <w:rStyle w:val="aff6"/>
          <w:b w:val="0"/>
          <w:bCs/>
        </w:rPr>
        <w:footnoteRef/>
      </w:r>
      <w:r w:rsidRPr="00BE48E2">
        <w:rPr>
          <w:b w:val="0"/>
          <w:bCs/>
        </w:rPr>
        <w:t xml:space="preserve"> Согласно данным Администрации Джиримского сельсовета</w:t>
      </w:r>
    </w:p>
  </w:footnote>
  <w:footnote w:id="9">
    <w:p w14:paraId="64B5444E" w14:textId="77777777" w:rsidR="009C5F1D" w:rsidRPr="00BE48E2" w:rsidRDefault="009C5F1D" w:rsidP="008615A7">
      <w:pPr>
        <w:pStyle w:val="aff4"/>
        <w:ind w:firstLine="709"/>
        <w:jc w:val="both"/>
        <w:rPr>
          <w:b w:val="0"/>
          <w:bCs/>
        </w:rPr>
      </w:pPr>
      <w:r w:rsidRPr="00BE48E2">
        <w:rPr>
          <w:rStyle w:val="aff6"/>
          <w:b w:val="0"/>
          <w:bCs/>
        </w:rPr>
        <w:footnoteRef/>
      </w:r>
      <w:r w:rsidRPr="00BE48E2">
        <w:rPr>
          <w:b w:val="0"/>
          <w:bCs/>
        </w:rPr>
        <w:t xml:space="preserve"> Позиции таблицы 2-4 заполнены на основании действующего Генерального плана Джиримского сельсовета</w:t>
      </w:r>
    </w:p>
  </w:footnote>
  <w:footnote w:id="10">
    <w:p w14:paraId="7092A178" w14:textId="77777777" w:rsidR="009C5F1D" w:rsidRPr="00FB4C64" w:rsidRDefault="009C5F1D" w:rsidP="008615A7">
      <w:pPr>
        <w:pStyle w:val="aff4"/>
        <w:ind w:firstLine="709"/>
        <w:jc w:val="both"/>
        <w:rPr>
          <w:b w:val="0"/>
          <w:bCs/>
        </w:rPr>
      </w:pPr>
      <w:r w:rsidRPr="00FB4C64">
        <w:rPr>
          <w:rStyle w:val="aff6"/>
          <w:b w:val="0"/>
          <w:bCs/>
        </w:rPr>
        <w:footnoteRef/>
      </w:r>
      <w:r w:rsidRPr="00FB4C64">
        <w:rPr>
          <w:b w:val="0"/>
          <w:bCs/>
        </w:rPr>
        <w:t xml:space="preserve"> Паспорт муниципального образования Джиримский сельсовет на 01.01.2021. Дата обращения 22.08.2022</w:t>
      </w:r>
    </w:p>
  </w:footnote>
  <w:footnote w:id="11">
    <w:p w14:paraId="444979EC" w14:textId="77777777" w:rsidR="009C5F1D" w:rsidRPr="00FB4C64" w:rsidRDefault="009C5F1D" w:rsidP="008615A7">
      <w:pPr>
        <w:pStyle w:val="aff4"/>
        <w:ind w:firstLine="709"/>
        <w:jc w:val="both"/>
        <w:rPr>
          <w:b w:val="0"/>
          <w:bCs/>
        </w:rPr>
      </w:pPr>
      <w:r w:rsidRPr="00FB4C64">
        <w:rPr>
          <w:rStyle w:val="aff6"/>
          <w:b w:val="0"/>
          <w:bCs/>
        </w:rPr>
        <w:footnoteRef/>
      </w:r>
      <w:r w:rsidRPr="00FB4C64">
        <w:rPr>
          <w:b w:val="0"/>
          <w:bCs/>
        </w:rPr>
        <w:t xml:space="preserve"> </w:t>
      </w:r>
      <w:r>
        <w:rPr>
          <w:b w:val="0"/>
          <w:bCs/>
        </w:rPr>
        <w:t xml:space="preserve">Поля </w:t>
      </w:r>
      <w:r w:rsidRPr="00FB4C64">
        <w:rPr>
          <w:b w:val="0"/>
          <w:bCs/>
        </w:rPr>
        <w:t>заполнены на основании действующего Генерального плана Джиримского сельсовета</w:t>
      </w:r>
    </w:p>
  </w:footnote>
  <w:footnote w:id="12">
    <w:p w14:paraId="066655CB" w14:textId="77777777" w:rsidR="009C5F1D" w:rsidRPr="005D59AE" w:rsidRDefault="009C5F1D" w:rsidP="008615A7">
      <w:pPr>
        <w:pStyle w:val="3"/>
        <w:jc w:val="both"/>
        <w:textAlignment w:val="baseline"/>
        <w:rPr>
          <w:b w:val="0"/>
          <w:bCs/>
        </w:rPr>
      </w:pPr>
      <w:r w:rsidRPr="00847B5D">
        <w:rPr>
          <w:rStyle w:val="aff6"/>
          <w:b w:val="0"/>
          <w:bCs/>
          <w:color w:val="auto"/>
          <w:sz w:val="20"/>
          <w:szCs w:val="20"/>
        </w:rPr>
        <w:footnoteRef/>
      </w:r>
      <w:r w:rsidRPr="00AF7CA7">
        <w:rPr>
          <w:color w:val="auto"/>
        </w:rPr>
        <w:t xml:space="preserve"> </w:t>
      </w:r>
      <w:r w:rsidRPr="005D59AE">
        <w:rPr>
          <w:b w:val="0"/>
          <w:bCs/>
          <w:color w:val="auto"/>
          <w:sz w:val="20"/>
          <w:szCs w:val="20"/>
        </w:rPr>
        <w:t xml:space="preserve">Паспорт национального проекта «Образование». Режим доступа: </w:t>
      </w:r>
      <w:hyperlink r:id="rId5" w:history="1">
        <w:r w:rsidRPr="005D59AE">
          <w:rPr>
            <w:rStyle w:val="ad"/>
            <w:b w:val="0"/>
            <w:bCs/>
            <w:color w:val="auto"/>
            <w:sz w:val="20"/>
            <w:szCs w:val="20"/>
          </w:rPr>
          <w:t>http://government.ru/info/35566/-</w:t>
        </w:r>
      </w:hyperlink>
      <w:r w:rsidRPr="005D59AE">
        <w:rPr>
          <w:b w:val="0"/>
          <w:bCs/>
          <w:color w:val="auto"/>
          <w:sz w:val="20"/>
          <w:szCs w:val="20"/>
        </w:rPr>
        <w:t xml:space="preserve"> загл. с экрана. Дата обращения 12.11.2021.</w:t>
      </w:r>
    </w:p>
  </w:footnote>
  <w:footnote w:id="13">
    <w:p w14:paraId="1EF61308" w14:textId="77777777" w:rsidR="009C5F1D" w:rsidRPr="005D59AE" w:rsidRDefault="009C5F1D" w:rsidP="008615A7">
      <w:pPr>
        <w:pStyle w:val="aff4"/>
        <w:ind w:firstLine="709"/>
        <w:jc w:val="both"/>
        <w:rPr>
          <w:b w:val="0"/>
          <w:bCs/>
        </w:rPr>
      </w:pPr>
      <w:r w:rsidRPr="005D59AE">
        <w:rPr>
          <w:rStyle w:val="aff6"/>
          <w:b w:val="0"/>
          <w:bCs/>
        </w:rPr>
        <w:footnoteRef/>
      </w:r>
      <w:r w:rsidRPr="005D59AE">
        <w:rPr>
          <w:b w:val="0"/>
          <w:bCs/>
        </w:rPr>
        <w:t xml:space="preserve"> План основных мероприятий, проводимых в рамках Десятилетия детства, на период до 2027 года. Утвержден распоряжением Правительства Российской Федерации от 23 января 2021 г. № 122-р.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37BCF"/>
    <w:multiLevelType w:val="hybridMultilevel"/>
    <w:tmpl w:val="392A87B4"/>
    <w:lvl w:ilvl="0" w:tplc="F12E1B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553037B"/>
    <w:multiLevelType w:val="multilevel"/>
    <w:tmpl w:val="6C265FE0"/>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2">
    <w:nsid w:val="069523A3"/>
    <w:multiLevelType w:val="hybridMultilevel"/>
    <w:tmpl w:val="B2B8C8C0"/>
    <w:lvl w:ilvl="0" w:tplc="F12E1B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7D47326"/>
    <w:multiLevelType w:val="hybridMultilevel"/>
    <w:tmpl w:val="A75626BC"/>
    <w:lvl w:ilvl="0" w:tplc="FFFFFFFF">
      <w:start w:val="1"/>
      <w:numFmt w:val="decimal"/>
      <w:suff w:val="nothing"/>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9AD6346"/>
    <w:multiLevelType w:val="hybridMultilevel"/>
    <w:tmpl w:val="A9DCFC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692235"/>
    <w:multiLevelType w:val="multilevel"/>
    <w:tmpl w:val="F92A7D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D96962"/>
    <w:multiLevelType w:val="hybridMultilevel"/>
    <w:tmpl w:val="2BDE4BE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149F4E13"/>
    <w:multiLevelType w:val="hybridMultilevel"/>
    <w:tmpl w:val="E43A3402"/>
    <w:lvl w:ilvl="0" w:tplc="1140490C">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8F494B"/>
    <w:multiLevelType w:val="multilevel"/>
    <w:tmpl w:val="CE02D88A"/>
    <w:lvl w:ilvl="0">
      <w:start w:val="1"/>
      <w:numFmt w:val="decimal"/>
      <w:lvlText w:val="%1."/>
      <w:lvlJc w:val="left"/>
      <w:pPr>
        <w:ind w:left="1429" w:hanging="360"/>
      </w:pPr>
      <w:rPr>
        <w:color w:val="auto"/>
      </w:rPr>
    </w:lvl>
    <w:lvl w:ilvl="1">
      <w:start w:val="1"/>
      <w:numFmt w:val="decimal"/>
      <w:isLgl/>
      <w:lvlText w:val="%1.%2."/>
      <w:lvlJc w:val="left"/>
      <w:pPr>
        <w:ind w:left="1789" w:hanging="720"/>
      </w:pPr>
      <w:rPr>
        <w:color w:val="auto"/>
      </w:rPr>
    </w:lvl>
    <w:lvl w:ilvl="2">
      <w:start w:val="1"/>
      <w:numFmt w:val="decimal"/>
      <w:pStyle w:val="1"/>
      <w:isLgl/>
      <w:lvlText w:val="%1.%2.%3."/>
      <w:lvlJc w:val="left"/>
      <w:pPr>
        <w:ind w:left="1712" w:hanging="720"/>
      </w:pPr>
    </w:lvl>
    <w:lvl w:ilvl="3">
      <w:start w:val="1"/>
      <w:numFmt w:val="decimal"/>
      <w:isLgl/>
      <w:lvlText w:val="%1.%2.%3.%4."/>
      <w:lvlJc w:val="left"/>
      <w:pPr>
        <w:ind w:left="2149" w:hanging="1080"/>
      </w:pPr>
    </w:lvl>
    <w:lvl w:ilvl="4">
      <w:start w:val="1"/>
      <w:numFmt w:val="decimal"/>
      <w:isLgl/>
      <w:lvlText w:val="%1.%2.%3.%4.%5."/>
      <w:lvlJc w:val="left"/>
      <w:pPr>
        <w:ind w:left="2149" w:hanging="1080"/>
      </w:pPr>
    </w:lvl>
    <w:lvl w:ilvl="5">
      <w:start w:val="1"/>
      <w:numFmt w:val="decimal"/>
      <w:isLgl/>
      <w:lvlText w:val="%1.%2.%3.%4.%5.%6."/>
      <w:lvlJc w:val="left"/>
      <w:pPr>
        <w:ind w:left="2509" w:hanging="1440"/>
      </w:pPr>
    </w:lvl>
    <w:lvl w:ilvl="6">
      <w:start w:val="1"/>
      <w:numFmt w:val="decimal"/>
      <w:isLgl/>
      <w:lvlText w:val="%1.%2.%3.%4.%5.%6.%7."/>
      <w:lvlJc w:val="left"/>
      <w:pPr>
        <w:ind w:left="2869" w:hanging="1800"/>
      </w:pPr>
    </w:lvl>
    <w:lvl w:ilvl="7">
      <w:start w:val="1"/>
      <w:numFmt w:val="decimal"/>
      <w:isLgl/>
      <w:lvlText w:val="%1.%2.%3.%4.%5.%6.%7.%8."/>
      <w:lvlJc w:val="left"/>
      <w:pPr>
        <w:ind w:left="2869" w:hanging="1800"/>
      </w:pPr>
    </w:lvl>
    <w:lvl w:ilvl="8">
      <w:start w:val="1"/>
      <w:numFmt w:val="decimal"/>
      <w:pStyle w:val="a"/>
      <w:isLgl/>
      <w:lvlText w:val="%1.%2.%3.%4.%5.%6.%7.%8.%9."/>
      <w:lvlJc w:val="left"/>
      <w:pPr>
        <w:ind w:left="7264" w:hanging="2160"/>
      </w:pPr>
    </w:lvl>
  </w:abstractNum>
  <w:abstractNum w:abstractNumId="9">
    <w:nsid w:val="15AF0793"/>
    <w:multiLevelType w:val="hybridMultilevel"/>
    <w:tmpl w:val="3F18CA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BE7906"/>
    <w:multiLevelType w:val="multilevel"/>
    <w:tmpl w:val="6C265FE0"/>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1">
    <w:nsid w:val="1E252103"/>
    <w:multiLevelType w:val="multilevel"/>
    <w:tmpl w:val="8674A1B2"/>
    <w:lvl w:ilvl="0">
      <w:start w:val="1"/>
      <w:numFmt w:val="decimal"/>
      <w:suff w:val="nothing"/>
      <w:lvlText w:val="%1."/>
      <w:lvlJc w:val="left"/>
      <w:pPr>
        <w:ind w:left="0" w:firstLine="0"/>
      </w:pPr>
      <w:rPr>
        <w:rFonts w:hint="default"/>
        <w:b/>
        <w:bCs w:val="0"/>
      </w:rPr>
    </w:lvl>
    <w:lvl w:ilvl="1">
      <w:start w:val="1"/>
      <w:numFmt w:val="decimal"/>
      <w:isLgl/>
      <w:suff w:val="nothing"/>
      <w:lvlText w:val="%1.%2."/>
      <w:lvlJc w:val="left"/>
      <w:pPr>
        <w:ind w:left="0" w:firstLine="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1F35766C"/>
    <w:multiLevelType w:val="hybridMultilevel"/>
    <w:tmpl w:val="ADE851A8"/>
    <w:lvl w:ilvl="0" w:tplc="1DF2169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9460AB8"/>
    <w:multiLevelType w:val="hybridMultilevel"/>
    <w:tmpl w:val="D982E362"/>
    <w:lvl w:ilvl="0" w:tplc="FFFFFFFF">
      <w:start w:val="1"/>
      <w:numFmt w:val="decimal"/>
      <w:suff w:val="nothing"/>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2D06717B"/>
    <w:multiLevelType w:val="multilevel"/>
    <w:tmpl w:val="9FF85C0E"/>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b/>
        <w:bCs/>
        <w:i w:val="0"/>
        <w:iCs/>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5">
    <w:nsid w:val="2F67324A"/>
    <w:multiLevelType w:val="multilevel"/>
    <w:tmpl w:val="11C654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AD5277"/>
    <w:multiLevelType w:val="hybridMultilevel"/>
    <w:tmpl w:val="254C1846"/>
    <w:lvl w:ilvl="0" w:tplc="6060AFA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37C3AEA"/>
    <w:multiLevelType w:val="multilevel"/>
    <w:tmpl w:val="6C265FE0"/>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8">
    <w:nsid w:val="463C1DC0"/>
    <w:multiLevelType w:val="singleLevel"/>
    <w:tmpl w:val="99C6BAF8"/>
    <w:lvl w:ilvl="0">
      <w:start w:val="1"/>
      <w:numFmt w:val="bullet"/>
      <w:lvlText w:val="–"/>
      <w:lvlJc w:val="left"/>
      <w:pPr>
        <w:tabs>
          <w:tab w:val="num" w:pos="928"/>
        </w:tabs>
        <w:ind w:left="928" w:hanging="360"/>
      </w:pPr>
      <w:rPr>
        <w:rFonts w:ascii="Times New Roman" w:hAnsi="Times New Roman" w:hint="default"/>
        <w:color w:val="auto"/>
      </w:rPr>
    </w:lvl>
  </w:abstractNum>
  <w:abstractNum w:abstractNumId="19">
    <w:nsid w:val="4ADC131C"/>
    <w:multiLevelType w:val="multilevel"/>
    <w:tmpl w:val="F92A7D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43F41E0"/>
    <w:multiLevelType w:val="hybridMultilevel"/>
    <w:tmpl w:val="E19EFDD8"/>
    <w:lvl w:ilvl="0" w:tplc="A3A8ED7E">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59F55958"/>
    <w:multiLevelType w:val="hybridMultilevel"/>
    <w:tmpl w:val="B9CAF6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A9674D6"/>
    <w:multiLevelType w:val="multilevel"/>
    <w:tmpl w:val="6C265FE0"/>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23">
    <w:nsid w:val="5E16434C"/>
    <w:multiLevelType w:val="hybridMultilevel"/>
    <w:tmpl w:val="9B2A26AA"/>
    <w:lvl w:ilvl="0" w:tplc="61E6499E">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634EB7"/>
    <w:multiLevelType w:val="multilevel"/>
    <w:tmpl w:val="B75E4188"/>
    <w:lvl w:ilvl="0">
      <w:start w:val="1"/>
      <w:numFmt w:val="decimal"/>
      <w:suff w:val="nothing"/>
      <w:lvlText w:val="%1."/>
      <w:lvlJc w:val="left"/>
      <w:pPr>
        <w:ind w:left="0" w:firstLine="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5">
    <w:nsid w:val="60AA2E62"/>
    <w:multiLevelType w:val="multilevel"/>
    <w:tmpl w:val="FBC4513C"/>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val="0"/>
        <w:bCs w:val="0"/>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26">
    <w:nsid w:val="63127014"/>
    <w:multiLevelType w:val="hybridMultilevel"/>
    <w:tmpl w:val="D8FCCC4E"/>
    <w:lvl w:ilvl="0" w:tplc="8AF8CBD8">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5A2C1A"/>
    <w:multiLevelType w:val="multilevel"/>
    <w:tmpl w:val="6C265FE0"/>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28">
    <w:nsid w:val="6C181F96"/>
    <w:multiLevelType w:val="multilevel"/>
    <w:tmpl w:val="20F0F72A"/>
    <w:lvl w:ilvl="0">
      <w:start w:val="1"/>
      <w:numFmt w:val="decimal"/>
      <w:suff w:val="nothing"/>
      <w:lvlText w:val="%1."/>
      <w:lvlJc w:val="left"/>
      <w:pPr>
        <w:ind w:left="0" w:firstLine="0"/>
      </w:pPr>
      <w:rPr>
        <w:rFonts w:hint="default"/>
      </w:rPr>
    </w:lvl>
    <w:lvl w:ilvl="1">
      <w:start w:val="1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nsid w:val="6D3F55B7"/>
    <w:multiLevelType w:val="multilevel"/>
    <w:tmpl w:val="6C265FE0"/>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30">
    <w:nsid w:val="7A83502A"/>
    <w:multiLevelType w:val="hybridMultilevel"/>
    <w:tmpl w:val="363E5B7A"/>
    <w:lvl w:ilvl="0" w:tplc="936C106A">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CD55B7E"/>
    <w:multiLevelType w:val="hybridMultilevel"/>
    <w:tmpl w:val="04021C74"/>
    <w:lvl w:ilvl="0" w:tplc="5E240A6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7"/>
  </w:num>
  <w:num w:numId="4">
    <w:abstractNumId w:val="28"/>
  </w:num>
  <w:num w:numId="5">
    <w:abstractNumId w:val="14"/>
  </w:num>
  <w:num w:numId="6">
    <w:abstractNumId w:val="27"/>
  </w:num>
  <w:num w:numId="7">
    <w:abstractNumId w:val="25"/>
  </w:num>
  <w:num w:numId="8">
    <w:abstractNumId w:val="20"/>
  </w:num>
  <w:num w:numId="9">
    <w:abstractNumId w:val="30"/>
  </w:num>
  <w:num w:numId="10">
    <w:abstractNumId w:val="23"/>
  </w:num>
  <w:num w:numId="11">
    <w:abstractNumId w:val="11"/>
  </w:num>
  <w:num w:numId="12">
    <w:abstractNumId w:val="1"/>
  </w:num>
  <w:num w:numId="13">
    <w:abstractNumId w:val="17"/>
  </w:num>
  <w:num w:numId="14">
    <w:abstractNumId w:val="15"/>
  </w:num>
  <w:num w:numId="15">
    <w:abstractNumId w:val="5"/>
  </w:num>
  <w:num w:numId="16">
    <w:abstractNumId w:val="26"/>
  </w:num>
  <w:num w:numId="17">
    <w:abstractNumId w:val="3"/>
  </w:num>
  <w:num w:numId="18">
    <w:abstractNumId w:val="13"/>
  </w:num>
  <w:num w:numId="19">
    <w:abstractNumId w:val="31"/>
  </w:num>
  <w:num w:numId="20">
    <w:abstractNumId w:val="16"/>
  </w:num>
  <w:num w:numId="21">
    <w:abstractNumId w:val="19"/>
  </w:num>
  <w:num w:numId="22">
    <w:abstractNumId w:val="29"/>
  </w:num>
  <w:num w:numId="23">
    <w:abstractNumId w:val="10"/>
  </w:num>
  <w:num w:numId="24">
    <w:abstractNumId w:val="22"/>
  </w:num>
  <w:num w:numId="25">
    <w:abstractNumId w:val="9"/>
  </w:num>
  <w:num w:numId="26">
    <w:abstractNumId w:val="4"/>
  </w:num>
  <w:num w:numId="27">
    <w:abstractNumId w:val="6"/>
  </w:num>
  <w:num w:numId="28">
    <w:abstractNumId w:val="2"/>
  </w:num>
  <w:num w:numId="29">
    <w:abstractNumId w:val="12"/>
  </w:num>
  <w:num w:numId="30">
    <w:abstractNumId w:val="0"/>
  </w:num>
  <w:num w:numId="31">
    <w:abstractNumId w:val="18"/>
  </w:num>
  <w:num w:numId="32">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127"/>
    <w:rsid w:val="000001EC"/>
    <w:rsid w:val="000002AA"/>
    <w:rsid w:val="000002E6"/>
    <w:rsid w:val="00001604"/>
    <w:rsid w:val="000018ED"/>
    <w:rsid w:val="00001E69"/>
    <w:rsid w:val="0000202B"/>
    <w:rsid w:val="0000212C"/>
    <w:rsid w:val="000027BB"/>
    <w:rsid w:val="00002B9D"/>
    <w:rsid w:val="00002CDE"/>
    <w:rsid w:val="00003156"/>
    <w:rsid w:val="0000383F"/>
    <w:rsid w:val="00003CEF"/>
    <w:rsid w:val="00003D9E"/>
    <w:rsid w:val="00003E56"/>
    <w:rsid w:val="000042EA"/>
    <w:rsid w:val="000049CC"/>
    <w:rsid w:val="00005244"/>
    <w:rsid w:val="00005373"/>
    <w:rsid w:val="000055F0"/>
    <w:rsid w:val="00005E67"/>
    <w:rsid w:val="000065F1"/>
    <w:rsid w:val="00006819"/>
    <w:rsid w:val="00007283"/>
    <w:rsid w:val="00007A9B"/>
    <w:rsid w:val="00007F1A"/>
    <w:rsid w:val="00010637"/>
    <w:rsid w:val="000116E7"/>
    <w:rsid w:val="000118AE"/>
    <w:rsid w:val="00011AAC"/>
    <w:rsid w:val="00011BA2"/>
    <w:rsid w:val="000121F6"/>
    <w:rsid w:val="00012FAE"/>
    <w:rsid w:val="0001372B"/>
    <w:rsid w:val="00013E0E"/>
    <w:rsid w:val="00013FBC"/>
    <w:rsid w:val="0001496C"/>
    <w:rsid w:val="00014BB9"/>
    <w:rsid w:val="000151F1"/>
    <w:rsid w:val="00015247"/>
    <w:rsid w:val="00015365"/>
    <w:rsid w:val="00015CBB"/>
    <w:rsid w:val="000164AB"/>
    <w:rsid w:val="00016D8E"/>
    <w:rsid w:val="00017490"/>
    <w:rsid w:val="00017D61"/>
    <w:rsid w:val="00020113"/>
    <w:rsid w:val="000202A9"/>
    <w:rsid w:val="000205B6"/>
    <w:rsid w:val="000209A8"/>
    <w:rsid w:val="000213BD"/>
    <w:rsid w:val="00022096"/>
    <w:rsid w:val="00022B01"/>
    <w:rsid w:val="00027029"/>
    <w:rsid w:val="00027258"/>
    <w:rsid w:val="00027915"/>
    <w:rsid w:val="00027A98"/>
    <w:rsid w:val="00027BE6"/>
    <w:rsid w:val="00027D82"/>
    <w:rsid w:val="00027FBD"/>
    <w:rsid w:val="00030814"/>
    <w:rsid w:val="00030CA2"/>
    <w:rsid w:val="000315EE"/>
    <w:rsid w:val="00032682"/>
    <w:rsid w:val="00032A91"/>
    <w:rsid w:val="00032DB6"/>
    <w:rsid w:val="0003392F"/>
    <w:rsid w:val="00033FF2"/>
    <w:rsid w:val="00034150"/>
    <w:rsid w:val="00034F13"/>
    <w:rsid w:val="00035484"/>
    <w:rsid w:val="000357B3"/>
    <w:rsid w:val="00035C69"/>
    <w:rsid w:val="00036189"/>
    <w:rsid w:val="000376BB"/>
    <w:rsid w:val="000402E7"/>
    <w:rsid w:val="000408D8"/>
    <w:rsid w:val="00042B77"/>
    <w:rsid w:val="000435D1"/>
    <w:rsid w:val="00043945"/>
    <w:rsid w:val="000439F1"/>
    <w:rsid w:val="00043C4D"/>
    <w:rsid w:val="00043E44"/>
    <w:rsid w:val="00044478"/>
    <w:rsid w:val="0004480C"/>
    <w:rsid w:val="00044D00"/>
    <w:rsid w:val="00045781"/>
    <w:rsid w:val="00045BF9"/>
    <w:rsid w:val="0004664B"/>
    <w:rsid w:val="00046B67"/>
    <w:rsid w:val="00046D7F"/>
    <w:rsid w:val="000470C7"/>
    <w:rsid w:val="000477DF"/>
    <w:rsid w:val="00047935"/>
    <w:rsid w:val="00047E68"/>
    <w:rsid w:val="000507B0"/>
    <w:rsid w:val="00050BAA"/>
    <w:rsid w:val="00051400"/>
    <w:rsid w:val="000516E3"/>
    <w:rsid w:val="00051A6C"/>
    <w:rsid w:val="0005353B"/>
    <w:rsid w:val="00053A96"/>
    <w:rsid w:val="00053A99"/>
    <w:rsid w:val="00053FF3"/>
    <w:rsid w:val="000544A6"/>
    <w:rsid w:val="00054BC3"/>
    <w:rsid w:val="00054DF7"/>
    <w:rsid w:val="000551D3"/>
    <w:rsid w:val="00055E51"/>
    <w:rsid w:val="000563D8"/>
    <w:rsid w:val="00056ACB"/>
    <w:rsid w:val="00056B1E"/>
    <w:rsid w:val="0005764D"/>
    <w:rsid w:val="00060246"/>
    <w:rsid w:val="000603E9"/>
    <w:rsid w:val="00060870"/>
    <w:rsid w:val="00060966"/>
    <w:rsid w:val="00060B7A"/>
    <w:rsid w:val="00061320"/>
    <w:rsid w:val="00061910"/>
    <w:rsid w:val="00061988"/>
    <w:rsid w:val="00061B7A"/>
    <w:rsid w:val="00061C9D"/>
    <w:rsid w:val="00061F4E"/>
    <w:rsid w:val="00062033"/>
    <w:rsid w:val="00063848"/>
    <w:rsid w:val="00063D54"/>
    <w:rsid w:val="00064708"/>
    <w:rsid w:val="00064734"/>
    <w:rsid w:val="0006587F"/>
    <w:rsid w:val="00065BC5"/>
    <w:rsid w:val="00065E6F"/>
    <w:rsid w:val="00066355"/>
    <w:rsid w:val="000668B1"/>
    <w:rsid w:val="00066988"/>
    <w:rsid w:val="0006722F"/>
    <w:rsid w:val="00067F32"/>
    <w:rsid w:val="000702F9"/>
    <w:rsid w:val="00070AF1"/>
    <w:rsid w:val="000713A0"/>
    <w:rsid w:val="000717F9"/>
    <w:rsid w:val="00071B8F"/>
    <w:rsid w:val="00071CC3"/>
    <w:rsid w:val="00071D6D"/>
    <w:rsid w:val="00071FF5"/>
    <w:rsid w:val="000724ED"/>
    <w:rsid w:val="0007250D"/>
    <w:rsid w:val="0007311A"/>
    <w:rsid w:val="000731BD"/>
    <w:rsid w:val="00073D81"/>
    <w:rsid w:val="00074463"/>
    <w:rsid w:val="00074E05"/>
    <w:rsid w:val="0007538D"/>
    <w:rsid w:val="0007639A"/>
    <w:rsid w:val="000766C9"/>
    <w:rsid w:val="000774C9"/>
    <w:rsid w:val="00080563"/>
    <w:rsid w:val="00080A09"/>
    <w:rsid w:val="000810BF"/>
    <w:rsid w:val="00081729"/>
    <w:rsid w:val="00081844"/>
    <w:rsid w:val="00081887"/>
    <w:rsid w:val="00081995"/>
    <w:rsid w:val="000819F2"/>
    <w:rsid w:val="000824BC"/>
    <w:rsid w:val="00082D9E"/>
    <w:rsid w:val="000830D2"/>
    <w:rsid w:val="00083EC5"/>
    <w:rsid w:val="00084741"/>
    <w:rsid w:val="0008510F"/>
    <w:rsid w:val="0008626E"/>
    <w:rsid w:val="0008648B"/>
    <w:rsid w:val="000867B9"/>
    <w:rsid w:val="000867CB"/>
    <w:rsid w:val="00086C70"/>
    <w:rsid w:val="00087388"/>
    <w:rsid w:val="000900FE"/>
    <w:rsid w:val="00090123"/>
    <w:rsid w:val="0009063D"/>
    <w:rsid w:val="00090CE2"/>
    <w:rsid w:val="00090D43"/>
    <w:rsid w:val="000913FE"/>
    <w:rsid w:val="00091BFD"/>
    <w:rsid w:val="00092152"/>
    <w:rsid w:val="0009271B"/>
    <w:rsid w:val="00092C7B"/>
    <w:rsid w:val="000930F5"/>
    <w:rsid w:val="00093383"/>
    <w:rsid w:val="00093E58"/>
    <w:rsid w:val="00093F5B"/>
    <w:rsid w:val="0009450A"/>
    <w:rsid w:val="00094B1B"/>
    <w:rsid w:val="00094B8F"/>
    <w:rsid w:val="000957F3"/>
    <w:rsid w:val="00095B21"/>
    <w:rsid w:val="00096069"/>
    <w:rsid w:val="0009652A"/>
    <w:rsid w:val="00096553"/>
    <w:rsid w:val="00096E67"/>
    <w:rsid w:val="00097619"/>
    <w:rsid w:val="000979E6"/>
    <w:rsid w:val="00097CA1"/>
    <w:rsid w:val="000A0126"/>
    <w:rsid w:val="000A057E"/>
    <w:rsid w:val="000A0A6C"/>
    <w:rsid w:val="000A0FE5"/>
    <w:rsid w:val="000A1257"/>
    <w:rsid w:val="000A1975"/>
    <w:rsid w:val="000A229E"/>
    <w:rsid w:val="000A25CE"/>
    <w:rsid w:val="000A2D2A"/>
    <w:rsid w:val="000A3235"/>
    <w:rsid w:val="000A5514"/>
    <w:rsid w:val="000A5AB0"/>
    <w:rsid w:val="000A5F5A"/>
    <w:rsid w:val="000A5F86"/>
    <w:rsid w:val="000A5F92"/>
    <w:rsid w:val="000A7665"/>
    <w:rsid w:val="000A787A"/>
    <w:rsid w:val="000B0013"/>
    <w:rsid w:val="000B0621"/>
    <w:rsid w:val="000B0762"/>
    <w:rsid w:val="000B0AA4"/>
    <w:rsid w:val="000B0F3E"/>
    <w:rsid w:val="000B141E"/>
    <w:rsid w:val="000B1E95"/>
    <w:rsid w:val="000B2864"/>
    <w:rsid w:val="000B3361"/>
    <w:rsid w:val="000B344D"/>
    <w:rsid w:val="000B37EF"/>
    <w:rsid w:val="000B4092"/>
    <w:rsid w:val="000B4BDF"/>
    <w:rsid w:val="000B4CE0"/>
    <w:rsid w:val="000B4D84"/>
    <w:rsid w:val="000B4E26"/>
    <w:rsid w:val="000B4E7A"/>
    <w:rsid w:val="000B4F15"/>
    <w:rsid w:val="000B54E9"/>
    <w:rsid w:val="000B565D"/>
    <w:rsid w:val="000B5A51"/>
    <w:rsid w:val="000B5A67"/>
    <w:rsid w:val="000B5B61"/>
    <w:rsid w:val="000B5B95"/>
    <w:rsid w:val="000B5F04"/>
    <w:rsid w:val="000B5F32"/>
    <w:rsid w:val="000B5FA0"/>
    <w:rsid w:val="000B5FDD"/>
    <w:rsid w:val="000B6735"/>
    <w:rsid w:val="000B71DF"/>
    <w:rsid w:val="000B78B1"/>
    <w:rsid w:val="000C01BE"/>
    <w:rsid w:val="000C0E81"/>
    <w:rsid w:val="000C17DE"/>
    <w:rsid w:val="000C2B00"/>
    <w:rsid w:val="000C2DF8"/>
    <w:rsid w:val="000C373F"/>
    <w:rsid w:val="000C3BB6"/>
    <w:rsid w:val="000C3FD0"/>
    <w:rsid w:val="000C4182"/>
    <w:rsid w:val="000C6181"/>
    <w:rsid w:val="000C6223"/>
    <w:rsid w:val="000C6278"/>
    <w:rsid w:val="000C648E"/>
    <w:rsid w:val="000C69BC"/>
    <w:rsid w:val="000C6D7B"/>
    <w:rsid w:val="000D0179"/>
    <w:rsid w:val="000D08E8"/>
    <w:rsid w:val="000D0D3C"/>
    <w:rsid w:val="000D0F78"/>
    <w:rsid w:val="000D1349"/>
    <w:rsid w:val="000D14D9"/>
    <w:rsid w:val="000D1A84"/>
    <w:rsid w:val="000D1E95"/>
    <w:rsid w:val="000D23E3"/>
    <w:rsid w:val="000D2B42"/>
    <w:rsid w:val="000D2E48"/>
    <w:rsid w:val="000D2E73"/>
    <w:rsid w:val="000D348E"/>
    <w:rsid w:val="000D5E86"/>
    <w:rsid w:val="000D6283"/>
    <w:rsid w:val="000D6289"/>
    <w:rsid w:val="000D66E0"/>
    <w:rsid w:val="000D720C"/>
    <w:rsid w:val="000D799B"/>
    <w:rsid w:val="000E00D8"/>
    <w:rsid w:val="000E099B"/>
    <w:rsid w:val="000E0BB5"/>
    <w:rsid w:val="000E1457"/>
    <w:rsid w:val="000E149A"/>
    <w:rsid w:val="000E2B78"/>
    <w:rsid w:val="000E3141"/>
    <w:rsid w:val="000E347F"/>
    <w:rsid w:val="000E364E"/>
    <w:rsid w:val="000E38CD"/>
    <w:rsid w:val="000E38D1"/>
    <w:rsid w:val="000E3B83"/>
    <w:rsid w:val="000E4252"/>
    <w:rsid w:val="000E4451"/>
    <w:rsid w:val="000E46B6"/>
    <w:rsid w:val="000E6075"/>
    <w:rsid w:val="000E6287"/>
    <w:rsid w:val="000E6C0A"/>
    <w:rsid w:val="000E730A"/>
    <w:rsid w:val="000E7B9F"/>
    <w:rsid w:val="000E7C2A"/>
    <w:rsid w:val="000F08BB"/>
    <w:rsid w:val="000F1335"/>
    <w:rsid w:val="000F17A4"/>
    <w:rsid w:val="000F1E5C"/>
    <w:rsid w:val="000F3954"/>
    <w:rsid w:val="000F410C"/>
    <w:rsid w:val="000F4185"/>
    <w:rsid w:val="000F4513"/>
    <w:rsid w:val="000F4621"/>
    <w:rsid w:val="000F4689"/>
    <w:rsid w:val="000F4F89"/>
    <w:rsid w:val="000F52F9"/>
    <w:rsid w:val="000F5F1C"/>
    <w:rsid w:val="000F5FCF"/>
    <w:rsid w:val="000F69A3"/>
    <w:rsid w:val="000F6C91"/>
    <w:rsid w:val="000F75C3"/>
    <w:rsid w:val="000F7605"/>
    <w:rsid w:val="000F7E31"/>
    <w:rsid w:val="00100115"/>
    <w:rsid w:val="00100EC5"/>
    <w:rsid w:val="001010B3"/>
    <w:rsid w:val="001011D9"/>
    <w:rsid w:val="00101B42"/>
    <w:rsid w:val="00101FE3"/>
    <w:rsid w:val="001021A7"/>
    <w:rsid w:val="001024E3"/>
    <w:rsid w:val="00102D24"/>
    <w:rsid w:val="00102F90"/>
    <w:rsid w:val="00102FEB"/>
    <w:rsid w:val="00103073"/>
    <w:rsid w:val="00103483"/>
    <w:rsid w:val="00103945"/>
    <w:rsid w:val="00103CD8"/>
    <w:rsid w:val="00103F8D"/>
    <w:rsid w:val="00104064"/>
    <w:rsid w:val="00104180"/>
    <w:rsid w:val="00104878"/>
    <w:rsid w:val="00104963"/>
    <w:rsid w:val="00105506"/>
    <w:rsid w:val="00106474"/>
    <w:rsid w:val="00106501"/>
    <w:rsid w:val="00106576"/>
    <w:rsid w:val="00106FEE"/>
    <w:rsid w:val="0010713D"/>
    <w:rsid w:val="0010728B"/>
    <w:rsid w:val="00107A71"/>
    <w:rsid w:val="00107B46"/>
    <w:rsid w:val="00107BD7"/>
    <w:rsid w:val="00110321"/>
    <w:rsid w:val="001105F4"/>
    <w:rsid w:val="00110F49"/>
    <w:rsid w:val="00111348"/>
    <w:rsid w:val="00111880"/>
    <w:rsid w:val="00111F58"/>
    <w:rsid w:val="001121C0"/>
    <w:rsid w:val="00112586"/>
    <w:rsid w:val="00112683"/>
    <w:rsid w:val="001126F4"/>
    <w:rsid w:val="001128AE"/>
    <w:rsid w:val="001133B9"/>
    <w:rsid w:val="00113B5D"/>
    <w:rsid w:val="00114359"/>
    <w:rsid w:val="00114847"/>
    <w:rsid w:val="00114E42"/>
    <w:rsid w:val="001156F8"/>
    <w:rsid w:val="001158EB"/>
    <w:rsid w:val="00115EC1"/>
    <w:rsid w:val="00116134"/>
    <w:rsid w:val="00116159"/>
    <w:rsid w:val="00116B1C"/>
    <w:rsid w:val="00117DD8"/>
    <w:rsid w:val="00117E48"/>
    <w:rsid w:val="00117F62"/>
    <w:rsid w:val="001208E7"/>
    <w:rsid w:val="00121062"/>
    <w:rsid w:val="00121492"/>
    <w:rsid w:val="0012213A"/>
    <w:rsid w:val="00123025"/>
    <w:rsid w:val="001231C9"/>
    <w:rsid w:val="00123B72"/>
    <w:rsid w:val="00123BB6"/>
    <w:rsid w:val="00123F0F"/>
    <w:rsid w:val="0012417B"/>
    <w:rsid w:val="00124249"/>
    <w:rsid w:val="00125681"/>
    <w:rsid w:val="001257BC"/>
    <w:rsid w:val="00126A99"/>
    <w:rsid w:val="00126E92"/>
    <w:rsid w:val="00127028"/>
    <w:rsid w:val="001270FC"/>
    <w:rsid w:val="00127DE0"/>
    <w:rsid w:val="00130206"/>
    <w:rsid w:val="001304D0"/>
    <w:rsid w:val="00131090"/>
    <w:rsid w:val="00131A19"/>
    <w:rsid w:val="001328BB"/>
    <w:rsid w:val="00132D0C"/>
    <w:rsid w:val="001334E7"/>
    <w:rsid w:val="00133596"/>
    <w:rsid w:val="00134084"/>
    <w:rsid w:val="001340F8"/>
    <w:rsid w:val="001364EF"/>
    <w:rsid w:val="0013664A"/>
    <w:rsid w:val="00137C85"/>
    <w:rsid w:val="0014067C"/>
    <w:rsid w:val="0014078B"/>
    <w:rsid w:val="00140E1F"/>
    <w:rsid w:val="00140E32"/>
    <w:rsid w:val="00141374"/>
    <w:rsid w:val="00142144"/>
    <w:rsid w:val="00142BD5"/>
    <w:rsid w:val="00143922"/>
    <w:rsid w:val="0014399C"/>
    <w:rsid w:val="00144486"/>
    <w:rsid w:val="001444DB"/>
    <w:rsid w:val="00144B53"/>
    <w:rsid w:val="00145317"/>
    <w:rsid w:val="00145A20"/>
    <w:rsid w:val="00145E4B"/>
    <w:rsid w:val="00146CCB"/>
    <w:rsid w:val="00147559"/>
    <w:rsid w:val="00147A03"/>
    <w:rsid w:val="00150579"/>
    <w:rsid w:val="00150BDD"/>
    <w:rsid w:val="0015150E"/>
    <w:rsid w:val="00151AD6"/>
    <w:rsid w:val="00151ECC"/>
    <w:rsid w:val="001524EA"/>
    <w:rsid w:val="00152913"/>
    <w:rsid w:val="00152A16"/>
    <w:rsid w:val="00152F75"/>
    <w:rsid w:val="00153541"/>
    <w:rsid w:val="0015370B"/>
    <w:rsid w:val="0015424B"/>
    <w:rsid w:val="001545A2"/>
    <w:rsid w:val="001545B9"/>
    <w:rsid w:val="00154A3E"/>
    <w:rsid w:val="00154F60"/>
    <w:rsid w:val="00155211"/>
    <w:rsid w:val="001553CD"/>
    <w:rsid w:val="001558A7"/>
    <w:rsid w:val="00155CC1"/>
    <w:rsid w:val="001565FD"/>
    <w:rsid w:val="0015698C"/>
    <w:rsid w:val="00156B0E"/>
    <w:rsid w:val="00156F93"/>
    <w:rsid w:val="00157573"/>
    <w:rsid w:val="0015768B"/>
    <w:rsid w:val="00157D5E"/>
    <w:rsid w:val="0016038A"/>
    <w:rsid w:val="00160777"/>
    <w:rsid w:val="00160FEF"/>
    <w:rsid w:val="00161B72"/>
    <w:rsid w:val="00162361"/>
    <w:rsid w:val="001625C0"/>
    <w:rsid w:val="00162977"/>
    <w:rsid w:val="00163533"/>
    <w:rsid w:val="00164C3B"/>
    <w:rsid w:val="0016635C"/>
    <w:rsid w:val="001663ED"/>
    <w:rsid w:val="00166B50"/>
    <w:rsid w:val="001678DA"/>
    <w:rsid w:val="001679A0"/>
    <w:rsid w:val="0017018D"/>
    <w:rsid w:val="001707A5"/>
    <w:rsid w:val="00170834"/>
    <w:rsid w:val="00170C0B"/>
    <w:rsid w:val="001714DF"/>
    <w:rsid w:val="001717C9"/>
    <w:rsid w:val="0017241B"/>
    <w:rsid w:val="00172722"/>
    <w:rsid w:val="0017391D"/>
    <w:rsid w:val="001743E8"/>
    <w:rsid w:val="0017481C"/>
    <w:rsid w:val="00174CDF"/>
    <w:rsid w:val="00174DAB"/>
    <w:rsid w:val="00174F77"/>
    <w:rsid w:val="0017532E"/>
    <w:rsid w:val="0017573F"/>
    <w:rsid w:val="0017598A"/>
    <w:rsid w:val="00176286"/>
    <w:rsid w:val="00176F16"/>
    <w:rsid w:val="001773FB"/>
    <w:rsid w:val="001779E1"/>
    <w:rsid w:val="00177C41"/>
    <w:rsid w:val="0018003A"/>
    <w:rsid w:val="00180809"/>
    <w:rsid w:val="001821A4"/>
    <w:rsid w:val="001822D4"/>
    <w:rsid w:val="00182353"/>
    <w:rsid w:val="00182A12"/>
    <w:rsid w:val="00182C1A"/>
    <w:rsid w:val="00182E64"/>
    <w:rsid w:val="00182FD2"/>
    <w:rsid w:val="001834E9"/>
    <w:rsid w:val="001837EB"/>
    <w:rsid w:val="001840B1"/>
    <w:rsid w:val="001842F3"/>
    <w:rsid w:val="001848A5"/>
    <w:rsid w:val="00184909"/>
    <w:rsid w:val="00184A6A"/>
    <w:rsid w:val="00184D01"/>
    <w:rsid w:val="00184F05"/>
    <w:rsid w:val="00184F7F"/>
    <w:rsid w:val="0018550C"/>
    <w:rsid w:val="0018606E"/>
    <w:rsid w:val="00186912"/>
    <w:rsid w:val="00186E99"/>
    <w:rsid w:val="001876B6"/>
    <w:rsid w:val="00187E10"/>
    <w:rsid w:val="00187E42"/>
    <w:rsid w:val="00190FE8"/>
    <w:rsid w:val="001911C9"/>
    <w:rsid w:val="0019184C"/>
    <w:rsid w:val="0019213A"/>
    <w:rsid w:val="001925DD"/>
    <w:rsid w:val="001928B3"/>
    <w:rsid w:val="00192D27"/>
    <w:rsid w:val="00193074"/>
    <w:rsid w:val="00193297"/>
    <w:rsid w:val="0019372A"/>
    <w:rsid w:val="00193832"/>
    <w:rsid w:val="00193903"/>
    <w:rsid w:val="00193E79"/>
    <w:rsid w:val="00194520"/>
    <w:rsid w:val="00195057"/>
    <w:rsid w:val="0019544E"/>
    <w:rsid w:val="00196ACE"/>
    <w:rsid w:val="00196DEA"/>
    <w:rsid w:val="00196FD7"/>
    <w:rsid w:val="00197495"/>
    <w:rsid w:val="00197861"/>
    <w:rsid w:val="00197D27"/>
    <w:rsid w:val="001A01EB"/>
    <w:rsid w:val="001A0552"/>
    <w:rsid w:val="001A0575"/>
    <w:rsid w:val="001A0D58"/>
    <w:rsid w:val="001A1083"/>
    <w:rsid w:val="001A13B0"/>
    <w:rsid w:val="001A1AA9"/>
    <w:rsid w:val="001A1EF6"/>
    <w:rsid w:val="001A2A23"/>
    <w:rsid w:val="001A3209"/>
    <w:rsid w:val="001A34D3"/>
    <w:rsid w:val="001A3DA4"/>
    <w:rsid w:val="001A4528"/>
    <w:rsid w:val="001A4F7A"/>
    <w:rsid w:val="001A719E"/>
    <w:rsid w:val="001A71F1"/>
    <w:rsid w:val="001A7BA6"/>
    <w:rsid w:val="001B0508"/>
    <w:rsid w:val="001B05E0"/>
    <w:rsid w:val="001B21D8"/>
    <w:rsid w:val="001B2349"/>
    <w:rsid w:val="001B2DDA"/>
    <w:rsid w:val="001B362D"/>
    <w:rsid w:val="001B3F8C"/>
    <w:rsid w:val="001B48C5"/>
    <w:rsid w:val="001B4937"/>
    <w:rsid w:val="001B4B3C"/>
    <w:rsid w:val="001B4BC6"/>
    <w:rsid w:val="001B5CC0"/>
    <w:rsid w:val="001B5D43"/>
    <w:rsid w:val="001B5E87"/>
    <w:rsid w:val="001B5F1B"/>
    <w:rsid w:val="001B5FE7"/>
    <w:rsid w:val="001B611F"/>
    <w:rsid w:val="001B61C4"/>
    <w:rsid w:val="001B62DE"/>
    <w:rsid w:val="001B6C2E"/>
    <w:rsid w:val="001B6CF8"/>
    <w:rsid w:val="001B766D"/>
    <w:rsid w:val="001B77AF"/>
    <w:rsid w:val="001C06DF"/>
    <w:rsid w:val="001C06EA"/>
    <w:rsid w:val="001C0EB9"/>
    <w:rsid w:val="001C0F0E"/>
    <w:rsid w:val="001C17D0"/>
    <w:rsid w:val="001C1E42"/>
    <w:rsid w:val="001C2434"/>
    <w:rsid w:val="001C2D9B"/>
    <w:rsid w:val="001C3B77"/>
    <w:rsid w:val="001C45C8"/>
    <w:rsid w:val="001C526D"/>
    <w:rsid w:val="001C547C"/>
    <w:rsid w:val="001C57D6"/>
    <w:rsid w:val="001C67BA"/>
    <w:rsid w:val="001C684F"/>
    <w:rsid w:val="001C6CB6"/>
    <w:rsid w:val="001C7C7A"/>
    <w:rsid w:val="001D03CE"/>
    <w:rsid w:val="001D0B3A"/>
    <w:rsid w:val="001D1202"/>
    <w:rsid w:val="001D1649"/>
    <w:rsid w:val="001D1970"/>
    <w:rsid w:val="001D1E6E"/>
    <w:rsid w:val="001D210D"/>
    <w:rsid w:val="001D2235"/>
    <w:rsid w:val="001D23B9"/>
    <w:rsid w:val="001D30F4"/>
    <w:rsid w:val="001D3AFF"/>
    <w:rsid w:val="001D3E29"/>
    <w:rsid w:val="001D3E7D"/>
    <w:rsid w:val="001D3EC0"/>
    <w:rsid w:val="001D50BF"/>
    <w:rsid w:val="001D5451"/>
    <w:rsid w:val="001D59D4"/>
    <w:rsid w:val="001D5C6F"/>
    <w:rsid w:val="001D5C73"/>
    <w:rsid w:val="001D622A"/>
    <w:rsid w:val="001D67C8"/>
    <w:rsid w:val="001D730F"/>
    <w:rsid w:val="001D7534"/>
    <w:rsid w:val="001D7FD9"/>
    <w:rsid w:val="001E0468"/>
    <w:rsid w:val="001E051F"/>
    <w:rsid w:val="001E05DD"/>
    <w:rsid w:val="001E0949"/>
    <w:rsid w:val="001E0F19"/>
    <w:rsid w:val="001E100E"/>
    <w:rsid w:val="001E1A72"/>
    <w:rsid w:val="001E1BE2"/>
    <w:rsid w:val="001E246B"/>
    <w:rsid w:val="001E2EE1"/>
    <w:rsid w:val="001E3F0A"/>
    <w:rsid w:val="001E40FC"/>
    <w:rsid w:val="001E45C2"/>
    <w:rsid w:val="001E4A3A"/>
    <w:rsid w:val="001E4FBE"/>
    <w:rsid w:val="001E5E94"/>
    <w:rsid w:val="001E71DA"/>
    <w:rsid w:val="001E7D8F"/>
    <w:rsid w:val="001E7F1D"/>
    <w:rsid w:val="001F1494"/>
    <w:rsid w:val="001F1589"/>
    <w:rsid w:val="001F1A7C"/>
    <w:rsid w:val="001F1D76"/>
    <w:rsid w:val="001F2C63"/>
    <w:rsid w:val="001F2FA4"/>
    <w:rsid w:val="001F3093"/>
    <w:rsid w:val="001F35D2"/>
    <w:rsid w:val="001F3BB0"/>
    <w:rsid w:val="001F3D53"/>
    <w:rsid w:val="001F4123"/>
    <w:rsid w:val="001F4185"/>
    <w:rsid w:val="001F457F"/>
    <w:rsid w:val="001F55E2"/>
    <w:rsid w:val="001F59BD"/>
    <w:rsid w:val="001F5C25"/>
    <w:rsid w:val="001F5D0D"/>
    <w:rsid w:val="001F65FB"/>
    <w:rsid w:val="001F72F1"/>
    <w:rsid w:val="001F77CF"/>
    <w:rsid w:val="001F77ED"/>
    <w:rsid w:val="001F783E"/>
    <w:rsid w:val="001F7B60"/>
    <w:rsid w:val="001F7C05"/>
    <w:rsid w:val="002001C6"/>
    <w:rsid w:val="002010A6"/>
    <w:rsid w:val="00201CDF"/>
    <w:rsid w:val="00201E97"/>
    <w:rsid w:val="00202058"/>
    <w:rsid w:val="0020221A"/>
    <w:rsid w:val="002023BD"/>
    <w:rsid w:val="002028AC"/>
    <w:rsid w:val="002029A5"/>
    <w:rsid w:val="00203BD5"/>
    <w:rsid w:val="00205B54"/>
    <w:rsid w:val="0020608B"/>
    <w:rsid w:val="00206679"/>
    <w:rsid w:val="00206947"/>
    <w:rsid w:val="00206D4C"/>
    <w:rsid w:val="00207326"/>
    <w:rsid w:val="00207442"/>
    <w:rsid w:val="00207898"/>
    <w:rsid w:val="0021015B"/>
    <w:rsid w:val="002103FD"/>
    <w:rsid w:val="00210BAA"/>
    <w:rsid w:val="0021122B"/>
    <w:rsid w:val="002112EB"/>
    <w:rsid w:val="00212877"/>
    <w:rsid w:val="00213182"/>
    <w:rsid w:val="00213399"/>
    <w:rsid w:val="00213589"/>
    <w:rsid w:val="0021392E"/>
    <w:rsid w:val="00213CDD"/>
    <w:rsid w:val="00213E4C"/>
    <w:rsid w:val="0021409F"/>
    <w:rsid w:val="00214309"/>
    <w:rsid w:val="00214C92"/>
    <w:rsid w:val="00214D02"/>
    <w:rsid w:val="00215010"/>
    <w:rsid w:val="00215E16"/>
    <w:rsid w:val="00216444"/>
    <w:rsid w:val="00216D69"/>
    <w:rsid w:val="00217292"/>
    <w:rsid w:val="0021763E"/>
    <w:rsid w:val="002203CC"/>
    <w:rsid w:val="00220468"/>
    <w:rsid w:val="002205C7"/>
    <w:rsid w:val="0022152D"/>
    <w:rsid w:val="00221704"/>
    <w:rsid w:val="00221FC0"/>
    <w:rsid w:val="00222B1F"/>
    <w:rsid w:val="00222D4F"/>
    <w:rsid w:val="00222D5B"/>
    <w:rsid w:val="00223053"/>
    <w:rsid w:val="00223104"/>
    <w:rsid w:val="00223A9A"/>
    <w:rsid w:val="00223C81"/>
    <w:rsid w:val="002246DD"/>
    <w:rsid w:val="00225034"/>
    <w:rsid w:val="00225187"/>
    <w:rsid w:val="0022526A"/>
    <w:rsid w:val="0022537E"/>
    <w:rsid w:val="00225635"/>
    <w:rsid w:val="00225A96"/>
    <w:rsid w:val="00226059"/>
    <w:rsid w:val="00226110"/>
    <w:rsid w:val="002267CE"/>
    <w:rsid w:val="00230328"/>
    <w:rsid w:val="00231C68"/>
    <w:rsid w:val="00231CC7"/>
    <w:rsid w:val="00231DF8"/>
    <w:rsid w:val="00231FFA"/>
    <w:rsid w:val="0023270E"/>
    <w:rsid w:val="00232EDB"/>
    <w:rsid w:val="002336FA"/>
    <w:rsid w:val="00234025"/>
    <w:rsid w:val="00235279"/>
    <w:rsid w:val="002352FC"/>
    <w:rsid w:val="00235825"/>
    <w:rsid w:val="00236646"/>
    <w:rsid w:val="00236705"/>
    <w:rsid w:val="00237E6F"/>
    <w:rsid w:val="00237F7D"/>
    <w:rsid w:val="002406C3"/>
    <w:rsid w:val="00240B33"/>
    <w:rsid w:val="00240CF4"/>
    <w:rsid w:val="00242910"/>
    <w:rsid w:val="00242A6D"/>
    <w:rsid w:val="00242E6E"/>
    <w:rsid w:val="00243B9D"/>
    <w:rsid w:val="00243BD0"/>
    <w:rsid w:val="00244FEE"/>
    <w:rsid w:val="00245229"/>
    <w:rsid w:val="00245A94"/>
    <w:rsid w:val="00245CCE"/>
    <w:rsid w:val="00246D92"/>
    <w:rsid w:val="00247C18"/>
    <w:rsid w:val="00247C72"/>
    <w:rsid w:val="00250055"/>
    <w:rsid w:val="00250512"/>
    <w:rsid w:val="00250731"/>
    <w:rsid w:val="00250B66"/>
    <w:rsid w:val="0025147A"/>
    <w:rsid w:val="002516BC"/>
    <w:rsid w:val="00251FA6"/>
    <w:rsid w:val="00251FD4"/>
    <w:rsid w:val="002527F2"/>
    <w:rsid w:val="00252A5C"/>
    <w:rsid w:val="00252D9A"/>
    <w:rsid w:val="002537CB"/>
    <w:rsid w:val="00253C0C"/>
    <w:rsid w:val="00253D26"/>
    <w:rsid w:val="0025435E"/>
    <w:rsid w:val="00254C46"/>
    <w:rsid w:val="00255190"/>
    <w:rsid w:val="002553FA"/>
    <w:rsid w:val="00256324"/>
    <w:rsid w:val="00256414"/>
    <w:rsid w:val="002569DB"/>
    <w:rsid w:val="00256E04"/>
    <w:rsid w:val="00256F72"/>
    <w:rsid w:val="00257C61"/>
    <w:rsid w:val="00260056"/>
    <w:rsid w:val="00260490"/>
    <w:rsid w:val="0026053B"/>
    <w:rsid w:val="00260C18"/>
    <w:rsid w:val="00260E42"/>
    <w:rsid w:val="00260EA2"/>
    <w:rsid w:val="00261CB3"/>
    <w:rsid w:val="00261E20"/>
    <w:rsid w:val="00261F1F"/>
    <w:rsid w:val="00261F3B"/>
    <w:rsid w:val="00262231"/>
    <w:rsid w:val="00262CBF"/>
    <w:rsid w:val="00263205"/>
    <w:rsid w:val="002634BB"/>
    <w:rsid w:val="002645CB"/>
    <w:rsid w:val="00264D7F"/>
    <w:rsid w:val="00264F5A"/>
    <w:rsid w:val="002654C1"/>
    <w:rsid w:val="002657C1"/>
    <w:rsid w:val="00265B4C"/>
    <w:rsid w:val="00265C21"/>
    <w:rsid w:val="002664D7"/>
    <w:rsid w:val="00266C23"/>
    <w:rsid w:val="00266FC8"/>
    <w:rsid w:val="00267933"/>
    <w:rsid w:val="00267FE7"/>
    <w:rsid w:val="0027033B"/>
    <w:rsid w:val="00270349"/>
    <w:rsid w:val="0027174F"/>
    <w:rsid w:val="00272095"/>
    <w:rsid w:val="00272FE4"/>
    <w:rsid w:val="002732CD"/>
    <w:rsid w:val="00273302"/>
    <w:rsid w:val="00273675"/>
    <w:rsid w:val="00274032"/>
    <w:rsid w:val="00275716"/>
    <w:rsid w:val="00275749"/>
    <w:rsid w:val="00275ADF"/>
    <w:rsid w:val="00275FE5"/>
    <w:rsid w:val="002765FC"/>
    <w:rsid w:val="00276A93"/>
    <w:rsid w:val="00276D67"/>
    <w:rsid w:val="00276E9E"/>
    <w:rsid w:val="002771EC"/>
    <w:rsid w:val="00280E8B"/>
    <w:rsid w:val="00280EE2"/>
    <w:rsid w:val="00280F09"/>
    <w:rsid w:val="0028267F"/>
    <w:rsid w:val="00282BFC"/>
    <w:rsid w:val="00282C22"/>
    <w:rsid w:val="00283EB0"/>
    <w:rsid w:val="00284F65"/>
    <w:rsid w:val="00285252"/>
    <w:rsid w:val="002853E3"/>
    <w:rsid w:val="002856F9"/>
    <w:rsid w:val="002857EF"/>
    <w:rsid w:val="00285C84"/>
    <w:rsid w:val="00286169"/>
    <w:rsid w:val="00286AFF"/>
    <w:rsid w:val="00286FC4"/>
    <w:rsid w:val="00287328"/>
    <w:rsid w:val="00290BB9"/>
    <w:rsid w:val="00290C4B"/>
    <w:rsid w:val="0029133B"/>
    <w:rsid w:val="00291605"/>
    <w:rsid w:val="0029182C"/>
    <w:rsid w:val="00291938"/>
    <w:rsid w:val="00292F4A"/>
    <w:rsid w:val="00293818"/>
    <w:rsid w:val="0029395C"/>
    <w:rsid w:val="00293A81"/>
    <w:rsid w:val="0029463A"/>
    <w:rsid w:val="0029533D"/>
    <w:rsid w:val="0029562D"/>
    <w:rsid w:val="00297B29"/>
    <w:rsid w:val="002A00C8"/>
    <w:rsid w:val="002A01DF"/>
    <w:rsid w:val="002A18C5"/>
    <w:rsid w:val="002A2C7B"/>
    <w:rsid w:val="002A2D58"/>
    <w:rsid w:val="002A37E1"/>
    <w:rsid w:val="002A387A"/>
    <w:rsid w:val="002A3ECB"/>
    <w:rsid w:val="002A4A1C"/>
    <w:rsid w:val="002A4FD3"/>
    <w:rsid w:val="002A504B"/>
    <w:rsid w:val="002A5479"/>
    <w:rsid w:val="002A6059"/>
    <w:rsid w:val="002A6BD9"/>
    <w:rsid w:val="002A7A52"/>
    <w:rsid w:val="002A7CDE"/>
    <w:rsid w:val="002B00D4"/>
    <w:rsid w:val="002B0219"/>
    <w:rsid w:val="002B022B"/>
    <w:rsid w:val="002B0F73"/>
    <w:rsid w:val="002B153B"/>
    <w:rsid w:val="002B1571"/>
    <w:rsid w:val="002B1821"/>
    <w:rsid w:val="002B1B3B"/>
    <w:rsid w:val="002B2699"/>
    <w:rsid w:val="002B2F80"/>
    <w:rsid w:val="002B354F"/>
    <w:rsid w:val="002B397E"/>
    <w:rsid w:val="002B4C3D"/>
    <w:rsid w:val="002B4E84"/>
    <w:rsid w:val="002B5002"/>
    <w:rsid w:val="002B59FE"/>
    <w:rsid w:val="002B5BF3"/>
    <w:rsid w:val="002B5FC5"/>
    <w:rsid w:val="002B66C1"/>
    <w:rsid w:val="002B716C"/>
    <w:rsid w:val="002B7A86"/>
    <w:rsid w:val="002B7C71"/>
    <w:rsid w:val="002B7CA2"/>
    <w:rsid w:val="002C109A"/>
    <w:rsid w:val="002C168B"/>
    <w:rsid w:val="002C16E5"/>
    <w:rsid w:val="002C1731"/>
    <w:rsid w:val="002C3265"/>
    <w:rsid w:val="002C35BA"/>
    <w:rsid w:val="002C3A19"/>
    <w:rsid w:val="002C41EE"/>
    <w:rsid w:val="002C4B19"/>
    <w:rsid w:val="002C5ACE"/>
    <w:rsid w:val="002C5FEA"/>
    <w:rsid w:val="002C62B0"/>
    <w:rsid w:val="002C63FF"/>
    <w:rsid w:val="002C658E"/>
    <w:rsid w:val="002C6A31"/>
    <w:rsid w:val="002C6B9C"/>
    <w:rsid w:val="002C720A"/>
    <w:rsid w:val="002D06E0"/>
    <w:rsid w:val="002D0771"/>
    <w:rsid w:val="002D0F3F"/>
    <w:rsid w:val="002D1028"/>
    <w:rsid w:val="002D109A"/>
    <w:rsid w:val="002D1660"/>
    <w:rsid w:val="002D17B7"/>
    <w:rsid w:val="002D1D24"/>
    <w:rsid w:val="002D1E97"/>
    <w:rsid w:val="002D2974"/>
    <w:rsid w:val="002D3146"/>
    <w:rsid w:val="002D38B3"/>
    <w:rsid w:val="002D3D98"/>
    <w:rsid w:val="002D4073"/>
    <w:rsid w:val="002D514D"/>
    <w:rsid w:val="002D5EC0"/>
    <w:rsid w:val="002D5F04"/>
    <w:rsid w:val="002D6085"/>
    <w:rsid w:val="002D6509"/>
    <w:rsid w:val="002D6741"/>
    <w:rsid w:val="002D704B"/>
    <w:rsid w:val="002D7065"/>
    <w:rsid w:val="002D7890"/>
    <w:rsid w:val="002E0173"/>
    <w:rsid w:val="002E1768"/>
    <w:rsid w:val="002E26A3"/>
    <w:rsid w:val="002E306E"/>
    <w:rsid w:val="002E308E"/>
    <w:rsid w:val="002E3491"/>
    <w:rsid w:val="002E3B39"/>
    <w:rsid w:val="002E3FBF"/>
    <w:rsid w:val="002E43ED"/>
    <w:rsid w:val="002E48F3"/>
    <w:rsid w:val="002E4A6C"/>
    <w:rsid w:val="002E4CB4"/>
    <w:rsid w:val="002E55FB"/>
    <w:rsid w:val="002E6315"/>
    <w:rsid w:val="002E6ACA"/>
    <w:rsid w:val="002E7A2D"/>
    <w:rsid w:val="002F0B11"/>
    <w:rsid w:val="002F0D01"/>
    <w:rsid w:val="002F114B"/>
    <w:rsid w:val="002F1539"/>
    <w:rsid w:val="002F19DF"/>
    <w:rsid w:val="002F206B"/>
    <w:rsid w:val="002F2555"/>
    <w:rsid w:val="002F25C4"/>
    <w:rsid w:val="002F27A7"/>
    <w:rsid w:val="002F27D5"/>
    <w:rsid w:val="002F3300"/>
    <w:rsid w:val="002F397B"/>
    <w:rsid w:val="002F4CFF"/>
    <w:rsid w:val="002F4F2F"/>
    <w:rsid w:val="002F5A3C"/>
    <w:rsid w:val="002F68AA"/>
    <w:rsid w:val="002F7858"/>
    <w:rsid w:val="002F7AE7"/>
    <w:rsid w:val="003001A6"/>
    <w:rsid w:val="00300406"/>
    <w:rsid w:val="003006B0"/>
    <w:rsid w:val="00300C1A"/>
    <w:rsid w:val="00300DBC"/>
    <w:rsid w:val="00300EEA"/>
    <w:rsid w:val="00301849"/>
    <w:rsid w:val="00301B5C"/>
    <w:rsid w:val="0030229B"/>
    <w:rsid w:val="0030329B"/>
    <w:rsid w:val="00303AD6"/>
    <w:rsid w:val="00303DD0"/>
    <w:rsid w:val="0030447B"/>
    <w:rsid w:val="003045F2"/>
    <w:rsid w:val="003048EF"/>
    <w:rsid w:val="00304BEB"/>
    <w:rsid w:val="00305192"/>
    <w:rsid w:val="003053D5"/>
    <w:rsid w:val="0030571C"/>
    <w:rsid w:val="0030611B"/>
    <w:rsid w:val="0030615B"/>
    <w:rsid w:val="00306200"/>
    <w:rsid w:val="0030625A"/>
    <w:rsid w:val="00306C3B"/>
    <w:rsid w:val="00306D09"/>
    <w:rsid w:val="00306E40"/>
    <w:rsid w:val="00310566"/>
    <w:rsid w:val="00310877"/>
    <w:rsid w:val="003112F4"/>
    <w:rsid w:val="0031251A"/>
    <w:rsid w:val="00312A6E"/>
    <w:rsid w:val="00312E6B"/>
    <w:rsid w:val="00312EC7"/>
    <w:rsid w:val="00313532"/>
    <w:rsid w:val="003137C3"/>
    <w:rsid w:val="003137CE"/>
    <w:rsid w:val="0031407E"/>
    <w:rsid w:val="00314889"/>
    <w:rsid w:val="00314EAD"/>
    <w:rsid w:val="00314F6F"/>
    <w:rsid w:val="0031535E"/>
    <w:rsid w:val="00315645"/>
    <w:rsid w:val="0031694C"/>
    <w:rsid w:val="00317527"/>
    <w:rsid w:val="0032105B"/>
    <w:rsid w:val="00321D53"/>
    <w:rsid w:val="00321D69"/>
    <w:rsid w:val="003220FF"/>
    <w:rsid w:val="00322590"/>
    <w:rsid w:val="003225F8"/>
    <w:rsid w:val="003235EF"/>
    <w:rsid w:val="00323B0E"/>
    <w:rsid w:val="00323B14"/>
    <w:rsid w:val="00324457"/>
    <w:rsid w:val="00324866"/>
    <w:rsid w:val="0032519B"/>
    <w:rsid w:val="003257B9"/>
    <w:rsid w:val="00325D90"/>
    <w:rsid w:val="00326171"/>
    <w:rsid w:val="00327334"/>
    <w:rsid w:val="00327583"/>
    <w:rsid w:val="003275E2"/>
    <w:rsid w:val="00327D81"/>
    <w:rsid w:val="003302DD"/>
    <w:rsid w:val="00330BBE"/>
    <w:rsid w:val="00331332"/>
    <w:rsid w:val="0033174F"/>
    <w:rsid w:val="00332132"/>
    <w:rsid w:val="00332209"/>
    <w:rsid w:val="00332407"/>
    <w:rsid w:val="003336FD"/>
    <w:rsid w:val="00333904"/>
    <w:rsid w:val="00333A45"/>
    <w:rsid w:val="00333E81"/>
    <w:rsid w:val="00334277"/>
    <w:rsid w:val="00334F60"/>
    <w:rsid w:val="00335176"/>
    <w:rsid w:val="003357D8"/>
    <w:rsid w:val="00335CC6"/>
    <w:rsid w:val="0033636A"/>
    <w:rsid w:val="00336984"/>
    <w:rsid w:val="00336A29"/>
    <w:rsid w:val="00337564"/>
    <w:rsid w:val="003375A7"/>
    <w:rsid w:val="00337989"/>
    <w:rsid w:val="00337AE3"/>
    <w:rsid w:val="00337E35"/>
    <w:rsid w:val="00337F4D"/>
    <w:rsid w:val="00340215"/>
    <w:rsid w:val="00340324"/>
    <w:rsid w:val="00340436"/>
    <w:rsid w:val="00340649"/>
    <w:rsid w:val="00340AC7"/>
    <w:rsid w:val="00340B30"/>
    <w:rsid w:val="00340EBB"/>
    <w:rsid w:val="00341DCA"/>
    <w:rsid w:val="00342179"/>
    <w:rsid w:val="00342284"/>
    <w:rsid w:val="00342D66"/>
    <w:rsid w:val="00343555"/>
    <w:rsid w:val="00343BD9"/>
    <w:rsid w:val="00344A34"/>
    <w:rsid w:val="00344D51"/>
    <w:rsid w:val="003453A3"/>
    <w:rsid w:val="00345B0F"/>
    <w:rsid w:val="00345E08"/>
    <w:rsid w:val="00346049"/>
    <w:rsid w:val="00346164"/>
    <w:rsid w:val="00346869"/>
    <w:rsid w:val="003468CE"/>
    <w:rsid w:val="0034746F"/>
    <w:rsid w:val="003479E1"/>
    <w:rsid w:val="00347D8A"/>
    <w:rsid w:val="00347E7F"/>
    <w:rsid w:val="00350AF5"/>
    <w:rsid w:val="00350C60"/>
    <w:rsid w:val="00351996"/>
    <w:rsid w:val="00351FCD"/>
    <w:rsid w:val="00352A29"/>
    <w:rsid w:val="00352CD2"/>
    <w:rsid w:val="003531F0"/>
    <w:rsid w:val="003537B5"/>
    <w:rsid w:val="00354782"/>
    <w:rsid w:val="00354A01"/>
    <w:rsid w:val="003553F6"/>
    <w:rsid w:val="00355934"/>
    <w:rsid w:val="00355C9D"/>
    <w:rsid w:val="00356C5C"/>
    <w:rsid w:val="003571B0"/>
    <w:rsid w:val="00357231"/>
    <w:rsid w:val="003574B2"/>
    <w:rsid w:val="003577B7"/>
    <w:rsid w:val="0036078B"/>
    <w:rsid w:val="00360B9D"/>
    <w:rsid w:val="003611E9"/>
    <w:rsid w:val="0036120D"/>
    <w:rsid w:val="003612B9"/>
    <w:rsid w:val="0036166A"/>
    <w:rsid w:val="00361F83"/>
    <w:rsid w:val="003625DB"/>
    <w:rsid w:val="00362DDA"/>
    <w:rsid w:val="00363D62"/>
    <w:rsid w:val="00363E8E"/>
    <w:rsid w:val="00364314"/>
    <w:rsid w:val="0036487E"/>
    <w:rsid w:val="003656F5"/>
    <w:rsid w:val="00365C92"/>
    <w:rsid w:val="00365D97"/>
    <w:rsid w:val="00366D94"/>
    <w:rsid w:val="00367FDB"/>
    <w:rsid w:val="003708FF"/>
    <w:rsid w:val="003709B0"/>
    <w:rsid w:val="003709C2"/>
    <w:rsid w:val="00370A4B"/>
    <w:rsid w:val="00371721"/>
    <w:rsid w:val="00371AEE"/>
    <w:rsid w:val="00371F27"/>
    <w:rsid w:val="0037218F"/>
    <w:rsid w:val="0037227F"/>
    <w:rsid w:val="00372766"/>
    <w:rsid w:val="0037427A"/>
    <w:rsid w:val="003743AA"/>
    <w:rsid w:val="00375000"/>
    <w:rsid w:val="003752F0"/>
    <w:rsid w:val="00375692"/>
    <w:rsid w:val="00375973"/>
    <w:rsid w:val="00375A0B"/>
    <w:rsid w:val="00375CAD"/>
    <w:rsid w:val="003763F2"/>
    <w:rsid w:val="00376667"/>
    <w:rsid w:val="00376895"/>
    <w:rsid w:val="00376FB9"/>
    <w:rsid w:val="003770AF"/>
    <w:rsid w:val="00377B89"/>
    <w:rsid w:val="003806B7"/>
    <w:rsid w:val="00381038"/>
    <w:rsid w:val="0038185F"/>
    <w:rsid w:val="00381BCA"/>
    <w:rsid w:val="003829F4"/>
    <w:rsid w:val="00383814"/>
    <w:rsid w:val="00383E57"/>
    <w:rsid w:val="00384558"/>
    <w:rsid w:val="00384815"/>
    <w:rsid w:val="00385062"/>
    <w:rsid w:val="0038516A"/>
    <w:rsid w:val="003853BC"/>
    <w:rsid w:val="00385DF9"/>
    <w:rsid w:val="00386233"/>
    <w:rsid w:val="00386566"/>
    <w:rsid w:val="003877F6"/>
    <w:rsid w:val="00387962"/>
    <w:rsid w:val="00390C10"/>
    <w:rsid w:val="00391312"/>
    <w:rsid w:val="00391642"/>
    <w:rsid w:val="00391F94"/>
    <w:rsid w:val="00393034"/>
    <w:rsid w:val="00393502"/>
    <w:rsid w:val="00393CF5"/>
    <w:rsid w:val="00393DB6"/>
    <w:rsid w:val="003949C2"/>
    <w:rsid w:val="00395413"/>
    <w:rsid w:val="003955B3"/>
    <w:rsid w:val="00395BAE"/>
    <w:rsid w:val="00395CA9"/>
    <w:rsid w:val="00395E83"/>
    <w:rsid w:val="00396493"/>
    <w:rsid w:val="00396597"/>
    <w:rsid w:val="00396CDB"/>
    <w:rsid w:val="00396ED7"/>
    <w:rsid w:val="003970C8"/>
    <w:rsid w:val="003A0625"/>
    <w:rsid w:val="003A15EB"/>
    <w:rsid w:val="003A196E"/>
    <w:rsid w:val="003A2ABB"/>
    <w:rsid w:val="003A34B1"/>
    <w:rsid w:val="003A380D"/>
    <w:rsid w:val="003A383E"/>
    <w:rsid w:val="003A403C"/>
    <w:rsid w:val="003A4060"/>
    <w:rsid w:val="003A42A2"/>
    <w:rsid w:val="003A4CC3"/>
    <w:rsid w:val="003A4DF7"/>
    <w:rsid w:val="003A52F8"/>
    <w:rsid w:val="003A6B06"/>
    <w:rsid w:val="003A7107"/>
    <w:rsid w:val="003A7427"/>
    <w:rsid w:val="003A75A7"/>
    <w:rsid w:val="003A7992"/>
    <w:rsid w:val="003A7E99"/>
    <w:rsid w:val="003B143A"/>
    <w:rsid w:val="003B19C5"/>
    <w:rsid w:val="003B1BBD"/>
    <w:rsid w:val="003B1CAC"/>
    <w:rsid w:val="003B2688"/>
    <w:rsid w:val="003B3EC9"/>
    <w:rsid w:val="003B419E"/>
    <w:rsid w:val="003B4916"/>
    <w:rsid w:val="003B4F26"/>
    <w:rsid w:val="003B4F79"/>
    <w:rsid w:val="003B50A4"/>
    <w:rsid w:val="003B563B"/>
    <w:rsid w:val="003B5857"/>
    <w:rsid w:val="003B60D4"/>
    <w:rsid w:val="003B61C1"/>
    <w:rsid w:val="003B62D3"/>
    <w:rsid w:val="003B66CF"/>
    <w:rsid w:val="003B67F1"/>
    <w:rsid w:val="003B6FA4"/>
    <w:rsid w:val="003B76F1"/>
    <w:rsid w:val="003B782E"/>
    <w:rsid w:val="003C04A0"/>
    <w:rsid w:val="003C0617"/>
    <w:rsid w:val="003C0711"/>
    <w:rsid w:val="003C082D"/>
    <w:rsid w:val="003C0D32"/>
    <w:rsid w:val="003C0FBE"/>
    <w:rsid w:val="003C1633"/>
    <w:rsid w:val="003C1DAE"/>
    <w:rsid w:val="003C1E11"/>
    <w:rsid w:val="003C1F20"/>
    <w:rsid w:val="003C209E"/>
    <w:rsid w:val="003C272B"/>
    <w:rsid w:val="003C2F3A"/>
    <w:rsid w:val="003C3330"/>
    <w:rsid w:val="003C4A67"/>
    <w:rsid w:val="003C51E5"/>
    <w:rsid w:val="003C57D8"/>
    <w:rsid w:val="003C5D74"/>
    <w:rsid w:val="003C5F72"/>
    <w:rsid w:val="003C65F1"/>
    <w:rsid w:val="003C6BDD"/>
    <w:rsid w:val="003C73BB"/>
    <w:rsid w:val="003D01DD"/>
    <w:rsid w:val="003D0B96"/>
    <w:rsid w:val="003D0E12"/>
    <w:rsid w:val="003D1504"/>
    <w:rsid w:val="003D1ADB"/>
    <w:rsid w:val="003D1CC7"/>
    <w:rsid w:val="003D204C"/>
    <w:rsid w:val="003D2645"/>
    <w:rsid w:val="003D2683"/>
    <w:rsid w:val="003D2C95"/>
    <w:rsid w:val="003D3405"/>
    <w:rsid w:val="003D39D2"/>
    <w:rsid w:val="003D3C50"/>
    <w:rsid w:val="003D5111"/>
    <w:rsid w:val="003D5238"/>
    <w:rsid w:val="003D52D9"/>
    <w:rsid w:val="003D5CA6"/>
    <w:rsid w:val="003D5FBA"/>
    <w:rsid w:val="003D6AFC"/>
    <w:rsid w:val="003D747B"/>
    <w:rsid w:val="003D7873"/>
    <w:rsid w:val="003E07AF"/>
    <w:rsid w:val="003E07BB"/>
    <w:rsid w:val="003E0D41"/>
    <w:rsid w:val="003E2032"/>
    <w:rsid w:val="003E23B7"/>
    <w:rsid w:val="003E2412"/>
    <w:rsid w:val="003E2693"/>
    <w:rsid w:val="003E3D91"/>
    <w:rsid w:val="003E3FC9"/>
    <w:rsid w:val="003E41E9"/>
    <w:rsid w:val="003E472A"/>
    <w:rsid w:val="003E4A53"/>
    <w:rsid w:val="003E4F92"/>
    <w:rsid w:val="003E505D"/>
    <w:rsid w:val="003E5102"/>
    <w:rsid w:val="003E51C0"/>
    <w:rsid w:val="003E5A02"/>
    <w:rsid w:val="003E5D49"/>
    <w:rsid w:val="003E6082"/>
    <w:rsid w:val="003E6115"/>
    <w:rsid w:val="003E739F"/>
    <w:rsid w:val="003E75A9"/>
    <w:rsid w:val="003E75E6"/>
    <w:rsid w:val="003E7739"/>
    <w:rsid w:val="003F0E7C"/>
    <w:rsid w:val="003F15C5"/>
    <w:rsid w:val="003F2ABF"/>
    <w:rsid w:val="003F3C18"/>
    <w:rsid w:val="003F41B3"/>
    <w:rsid w:val="003F41CA"/>
    <w:rsid w:val="003F4A0B"/>
    <w:rsid w:val="003F4C9F"/>
    <w:rsid w:val="003F560A"/>
    <w:rsid w:val="003F5C20"/>
    <w:rsid w:val="003F5EB4"/>
    <w:rsid w:val="003F6737"/>
    <w:rsid w:val="003F6880"/>
    <w:rsid w:val="003F6F88"/>
    <w:rsid w:val="003F705C"/>
    <w:rsid w:val="003F7B52"/>
    <w:rsid w:val="003F7E4E"/>
    <w:rsid w:val="004009F0"/>
    <w:rsid w:val="00400DC9"/>
    <w:rsid w:val="004013B5"/>
    <w:rsid w:val="0040175A"/>
    <w:rsid w:val="0040188F"/>
    <w:rsid w:val="00401F41"/>
    <w:rsid w:val="00402755"/>
    <w:rsid w:val="00402A52"/>
    <w:rsid w:val="00403209"/>
    <w:rsid w:val="00403E6E"/>
    <w:rsid w:val="00403F77"/>
    <w:rsid w:val="004040C4"/>
    <w:rsid w:val="004047D5"/>
    <w:rsid w:val="0040488D"/>
    <w:rsid w:val="004051D1"/>
    <w:rsid w:val="004055E8"/>
    <w:rsid w:val="00405A73"/>
    <w:rsid w:val="00405C97"/>
    <w:rsid w:val="004067A4"/>
    <w:rsid w:val="00406D0C"/>
    <w:rsid w:val="00406D90"/>
    <w:rsid w:val="00407029"/>
    <w:rsid w:val="00407414"/>
    <w:rsid w:val="00407793"/>
    <w:rsid w:val="00410056"/>
    <w:rsid w:val="00410164"/>
    <w:rsid w:val="0041019D"/>
    <w:rsid w:val="00410DF1"/>
    <w:rsid w:val="00411A7B"/>
    <w:rsid w:val="00411F3E"/>
    <w:rsid w:val="00412100"/>
    <w:rsid w:val="0041289C"/>
    <w:rsid w:val="00412C4B"/>
    <w:rsid w:val="0041421D"/>
    <w:rsid w:val="004151BB"/>
    <w:rsid w:val="00415322"/>
    <w:rsid w:val="004153D8"/>
    <w:rsid w:val="0041590F"/>
    <w:rsid w:val="00415BBC"/>
    <w:rsid w:val="0041649D"/>
    <w:rsid w:val="00416B53"/>
    <w:rsid w:val="0041709A"/>
    <w:rsid w:val="00417CAD"/>
    <w:rsid w:val="00417CD8"/>
    <w:rsid w:val="00417FB8"/>
    <w:rsid w:val="0042085F"/>
    <w:rsid w:val="00420922"/>
    <w:rsid w:val="00420E9B"/>
    <w:rsid w:val="00420ED1"/>
    <w:rsid w:val="00421595"/>
    <w:rsid w:val="00421FC3"/>
    <w:rsid w:val="004234DD"/>
    <w:rsid w:val="00423A4B"/>
    <w:rsid w:val="00423C60"/>
    <w:rsid w:val="0042408B"/>
    <w:rsid w:val="004249D0"/>
    <w:rsid w:val="004249F4"/>
    <w:rsid w:val="00424E5B"/>
    <w:rsid w:val="00424F07"/>
    <w:rsid w:val="004250A4"/>
    <w:rsid w:val="00425468"/>
    <w:rsid w:val="004255F6"/>
    <w:rsid w:val="0042623F"/>
    <w:rsid w:val="004272CE"/>
    <w:rsid w:val="00427732"/>
    <w:rsid w:val="00427C17"/>
    <w:rsid w:val="00430D04"/>
    <w:rsid w:val="0043116F"/>
    <w:rsid w:val="00431437"/>
    <w:rsid w:val="004316C1"/>
    <w:rsid w:val="00431737"/>
    <w:rsid w:val="00431B4B"/>
    <w:rsid w:val="00431BC4"/>
    <w:rsid w:val="00431F51"/>
    <w:rsid w:val="00432404"/>
    <w:rsid w:val="00432C92"/>
    <w:rsid w:val="00432DA8"/>
    <w:rsid w:val="00433385"/>
    <w:rsid w:val="00433CC9"/>
    <w:rsid w:val="00433DAE"/>
    <w:rsid w:val="00434FE9"/>
    <w:rsid w:val="00435577"/>
    <w:rsid w:val="00436685"/>
    <w:rsid w:val="00436793"/>
    <w:rsid w:val="00436B78"/>
    <w:rsid w:val="00436B7F"/>
    <w:rsid w:val="00436BA8"/>
    <w:rsid w:val="00436C02"/>
    <w:rsid w:val="00436FEF"/>
    <w:rsid w:val="004377AD"/>
    <w:rsid w:val="004407EE"/>
    <w:rsid w:val="00440A41"/>
    <w:rsid w:val="00441BA0"/>
    <w:rsid w:val="0044240B"/>
    <w:rsid w:val="004424EE"/>
    <w:rsid w:val="00442F1A"/>
    <w:rsid w:val="004430DD"/>
    <w:rsid w:val="004438BA"/>
    <w:rsid w:val="004439EA"/>
    <w:rsid w:val="0044435C"/>
    <w:rsid w:val="00444758"/>
    <w:rsid w:val="00444778"/>
    <w:rsid w:val="004467E5"/>
    <w:rsid w:val="00447877"/>
    <w:rsid w:val="0045032C"/>
    <w:rsid w:val="004503E7"/>
    <w:rsid w:val="004504B9"/>
    <w:rsid w:val="004506FD"/>
    <w:rsid w:val="00451406"/>
    <w:rsid w:val="00451528"/>
    <w:rsid w:val="0045189D"/>
    <w:rsid w:val="0045209B"/>
    <w:rsid w:val="00452438"/>
    <w:rsid w:val="0045297B"/>
    <w:rsid w:val="00452FB4"/>
    <w:rsid w:val="004535C0"/>
    <w:rsid w:val="00454A45"/>
    <w:rsid w:val="0045501A"/>
    <w:rsid w:val="004552E5"/>
    <w:rsid w:val="00457ACF"/>
    <w:rsid w:val="00457C21"/>
    <w:rsid w:val="004602B4"/>
    <w:rsid w:val="00460D43"/>
    <w:rsid w:val="00460E04"/>
    <w:rsid w:val="0046130C"/>
    <w:rsid w:val="004616CD"/>
    <w:rsid w:val="004619B1"/>
    <w:rsid w:val="00462284"/>
    <w:rsid w:val="00462B8B"/>
    <w:rsid w:val="0046344A"/>
    <w:rsid w:val="004635C1"/>
    <w:rsid w:val="00463BE7"/>
    <w:rsid w:val="00463F3F"/>
    <w:rsid w:val="00464E1E"/>
    <w:rsid w:val="00464EAD"/>
    <w:rsid w:val="00465024"/>
    <w:rsid w:val="004651EF"/>
    <w:rsid w:val="00465AA2"/>
    <w:rsid w:val="00466546"/>
    <w:rsid w:val="004665CB"/>
    <w:rsid w:val="00466E4C"/>
    <w:rsid w:val="0047041E"/>
    <w:rsid w:val="00470B5F"/>
    <w:rsid w:val="00470D7B"/>
    <w:rsid w:val="00472B4D"/>
    <w:rsid w:val="00472F3A"/>
    <w:rsid w:val="004736EA"/>
    <w:rsid w:val="00473850"/>
    <w:rsid w:val="004738C5"/>
    <w:rsid w:val="00473C0E"/>
    <w:rsid w:val="00474369"/>
    <w:rsid w:val="004747AE"/>
    <w:rsid w:val="004749B8"/>
    <w:rsid w:val="00474C9F"/>
    <w:rsid w:val="00474D76"/>
    <w:rsid w:val="00474EDD"/>
    <w:rsid w:val="004754D4"/>
    <w:rsid w:val="00475635"/>
    <w:rsid w:val="00475A2E"/>
    <w:rsid w:val="00476071"/>
    <w:rsid w:val="004773FF"/>
    <w:rsid w:val="004800E7"/>
    <w:rsid w:val="0048162A"/>
    <w:rsid w:val="00482E40"/>
    <w:rsid w:val="00483D07"/>
    <w:rsid w:val="00483E40"/>
    <w:rsid w:val="004840BF"/>
    <w:rsid w:val="00484995"/>
    <w:rsid w:val="004849C8"/>
    <w:rsid w:val="00484BAF"/>
    <w:rsid w:val="00484C00"/>
    <w:rsid w:val="00484C83"/>
    <w:rsid w:val="00485726"/>
    <w:rsid w:val="004867A5"/>
    <w:rsid w:val="00486896"/>
    <w:rsid w:val="004871C1"/>
    <w:rsid w:val="004871D7"/>
    <w:rsid w:val="004878EF"/>
    <w:rsid w:val="00487C80"/>
    <w:rsid w:val="00490748"/>
    <w:rsid w:val="00491B58"/>
    <w:rsid w:val="00491BBF"/>
    <w:rsid w:val="00492276"/>
    <w:rsid w:val="00492395"/>
    <w:rsid w:val="004929EB"/>
    <w:rsid w:val="00492D1A"/>
    <w:rsid w:val="004930F4"/>
    <w:rsid w:val="00493FA5"/>
    <w:rsid w:val="00495ABF"/>
    <w:rsid w:val="004967FA"/>
    <w:rsid w:val="004969CA"/>
    <w:rsid w:val="00497504"/>
    <w:rsid w:val="00497627"/>
    <w:rsid w:val="00497F79"/>
    <w:rsid w:val="004A134D"/>
    <w:rsid w:val="004A1AA0"/>
    <w:rsid w:val="004A1B98"/>
    <w:rsid w:val="004A2042"/>
    <w:rsid w:val="004A26F3"/>
    <w:rsid w:val="004A2E7E"/>
    <w:rsid w:val="004A3208"/>
    <w:rsid w:val="004A4796"/>
    <w:rsid w:val="004A4D81"/>
    <w:rsid w:val="004A4E0C"/>
    <w:rsid w:val="004A5123"/>
    <w:rsid w:val="004A5336"/>
    <w:rsid w:val="004A631D"/>
    <w:rsid w:val="004A65CF"/>
    <w:rsid w:val="004A6AA4"/>
    <w:rsid w:val="004A6ED3"/>
    <w:rsid w:val="004A73E9"/>
    <w:rsid w:val="004A770A"/>
    <w:rsid w:val="004A770B"/>
    <w:rsid w:val="004A7A63"/>
    <w:rsid w:val="004A7BB5"/>
    <w:rsid w:val="004A7BFB"/>
    <w:rsid w:val="004B0248"/>
    <w:rsid w:val="004B06C4"/>
    <w:rsid w:val="004B1209"/>
    <w:rsid w:val="004B15FF"/>
    <w:rsid w:val="004B19B0"/>
    <w:rsid w:val="004B1CBB"/>
    <w:rsid w:val="004B1D91"/>
    <w:rsid w:val="004B1F04"/>
    <w:rsid w:val="004B2457"/>
    <w:rsid w:val="004B2CB7"/>
    <w:rsid w:val="004B31D1"/>
    <w:rsid w:val="004B3249"/>
    <w:rsid w:val="004B32B9"/>
    <w:rsid w:val="004B3938"/>
    <w:rsid w:val="004B3C4A"/>
    <w:rsid w:val="004B4939"/>
    <w:rsid w:val="004B575C"/>
    <w:rsid w:val="004B57FD"/>
    <w:rsid w:val="004B65E2"/>
    <w:rsid w:val="004B6A49"/>
    <w:rsid w:val="004B7A06"/>
    <w:rsid w:val="004B7DE6"/>
    <w:rsid w:val="004C0070"/>
    <w:rsid w:val="004C04E4"/>
    <w:rsid w:val="004C05AF"/>
    <w:rsid w:val="004C0BB1"/>
    <w:rsid w:val="004C11A6"/>
    <w:rsid w:val="004C1817"/>
    <w:rsid w:val="004C2E35"/>
    <w:rsid w:val="004C3167"/>
    <w:rsid w:val="004C3B66"/>
    <w:rsid w:val="004C3C9D"/>
    <w:rsid w:val="004C3E3C"/>
    <w:rsid w:val="004C40AB"/>
    <w:rsid w:val="004C4477"/>
    <w:rsid w:val="004C5419"/>
    <w:rsid w:val="004C5424"/>
    <w:rsid w:val="004C54F1"/>
    <w:rsid w:val="004C6ADE"/>
    <w:rsid w:val="004C6FC7"/>
    <w:rsid w:val="004C772E"/>
    <w:rsid w:val="004C7ED8"/>
    <w:rsid w:val="004D0738"/>
    <w:rsid w:val="004D0E19"/>
    <w:rsid w:val="004D251D"/>
    <w:rsid w:val="004D33ED"/>
    <w:rsid w:val="004D392B"/>
    <w:rsid w:val="004D472E"/>
    <w:rsid w:val="004D5BF0"/>
    <w:rsid w:val="004D60E4"/>
    <w:rsid w:val="004D66A2"/>
    <w:rsid w:val="004D6C31"/>
    <w:rsid w:val="004D7AF7"/>
    <w:rsid w:val="004E0613"/>
    <w:rsid w:val="004E06AA"/>
    <w:rsid w:val="004E09CB"/>
    <w:rsid w:val="004E0E5D"/>
    <w:rsid w:val="004E1262"/>
    <w:rsid w:val="004E17EA"/>
    <w:rsid w:val="004E1C4C"/>
    <w:rsid w:val="004E2471"/>
    <w:rsid w:val="004E3006"/>
    <w:rsid w:val="004E3839"/>
    <w:rsid w:val="004E41BA"/>
    <w:rsid w:val="004E440F"/>
    <w:rsid w:val="004E4974"/>
    <w:rsid w:val="004E5860"/>
    <w:rsid w:val="004E6018"/>
    <w:rsid w:val="004E6361"/>
    <w:rsid w:val="004E6FB5"/>
    <w:rsid w:val="004E73FA"/>
    <w:rsid w:val="004E7F11"/>
    <w:rsid w:val="004F03DA"/>
    <w:rsid w:val="004F0739"/>
    <w:rsid w:val="004F0B7F"/>
    <w:rsid w:val="004F137E"/>
    <w:rsid w:val="004F1C1D"/>
    <w:rsid w:val="004F2081"/>
    <w:rsid w:val="004F242B"/>
    <w:rsid w:val="004F269B"/>
    <w:rsid w:val="004F2D1F"/>
    <w:rsid w:val="004F2D76"/>
    <w:rsid w:val="004F2E4D"/>
    <w:rsid w:val="004F41F1"/>
    <w:rsid w:val="004F44B7"/>
    <w:rsid w:val="004F44F6"/>
    <w:rsid w:val="004F46C1"/>
    <w:rsid w:val="004F4C40"/>
    <w:rsid w:val="004F58AC"/>
    <w:rsid w:val="004F6DC9"/>
    <w:rsid w:val="004F7179"/>
    <w:rsid w:val="004F782C"/>
    <w:rsid w:val="004F7AD2"/>
    <w:rsid w:val="004F7DB7"/>
    <w:rsid w:val="0050053C"/>
    <w:rsid w:val="005005E6"/>
    <w:rsid w:val="005006E3"/>
    <w:rsid w:val="00500821"/>
    <w:rsid w:val="00500B9F"/>
    <w:rsid w:val="00501894"/>
    <w:rsid w:val="00501B50"/>
    <w:rsid w:val="00502824"/>
    <w:rsid w:val="00502E39"/>
    <w:rsid w:val="005034F5"/>
    <w:rsid w:val="00503DF7"/>
    <w:rsid w:val="00504183"/>
    <w:rsid w:val="005044DF"/>
    <w:rsid w:val="00504DE3"/>
    <w:rsid w:val="00505D0B"/>
    <w:rsid w:val="00506438"/>
    <w:rsid w:val="00506773"/>
    <w:rsid w:val="00506A28"/>
    <w:rsid w:val="00507405"/>
    <w:rsid w:val="0050773D"/>
    <w:rsid w:val="005100AA"/>
    <w:rsid w:val="0051011B"/>
    <w:rsid w:val="0051034D"/>
    <w:rsid w:val="0051086B"/>
    <w:rsid w:val="00510D72"/>
    <w:rsid w:val="0051190B"/>
    <w:rsid w:val="00511C17"/>
    <w:rsid w:val="005124A1"/>
    <w:rsid w:val="0051268E"/>
    <w:rsid w:val="005136C5"/>
    <w:rsid w:val="00513BF3"/>
    <w:rsid w:val="005141E6"/>
    <w:rsid w:val="00515372"/>
    <w:rsid w:val="00515AAB"/>
    <w:rsid w:val="00515C42"/>
    <w:rsid w:val="00516890"/>
    <w:rsid w:val="005169D1"/>
    <w:rsid w:val="00517383"/>
    <w:rsid w:val="00517938"/>
    <w:rsid w:val="00520171"/>
    <w:rsid w:val="005201BB"/>
    <w:rsid w:val="0052059E"/>
    <w:rsid w:val="005212D3"/>
    <w:rsid w:val="00521982"/>
    <w:rsid w:val="00521D17"/>
    <w:rsid w:val="0052274B"/>
    <w:rsid w:val="00522BF3"/>
    <w:rsid w:val="00523184"/>
    <w:rsid w:val="0052482F"/>
    <w:rsid w:val="00524852"/>
    <w:rsid w:val="0052519C"/>
    <w:rsid w:val="0052527C"/>
    <w:rsid w:val="00525560"/>
    <w:rsid w:val="0052595E"/>
    <w:rsid w:val="00525AC0"/>
    <w:rsid w:val="00526161"/>
    <w:rsid w:val="00526610"/>
    <w:rsid w:val="00526BAD"/>
    <w:rsid w:val="00526C6C"/>
    <w:rsid w:val="00526FCF"/>
    <w:rsid w:val="00527403"/>
    <w:rsid w:val="00527AFB"/>
    <w:rsid w:val="00530B18"/>
    <w:rsid w:val="0053153C"/>
    <w:rsid w:val="0053208A"/>
    <w:rsid w:val="00532291"/>
    <w:rsid w:val="00532BF2"/>
    <w:rsid w:val="00533235"/>
    <w:rsid w:val="00533919"/>
    <w:rsid w:val="00533BF6"/>
    <w:rsid w:val="00533C71"/>
    <w:rsid w:val="00533F58"/>
    <w:rsid w:val="00533FAE"/>
    <w:rsid w:val="0053456A"/>
    <w:rsid w:val="005351CF"/>
    <w:rsid w:val="005358D9"/>
    <w:rsid w:val="00535D44"/>
    <w:rsid w:val="00536A28"/>
    <w:rsid w:val="005378D1"/>
    <w:rsid w:val="00537F7E"/>
    <w:rsid w:val="00540EBD"/>
    <w:rsid w:val="005413CA"/>
    <w:rsid w:val="00541A26"/>
    <w:rsid w:val="00541CC2"/>
    <w:rsid w:val="00541E95"/>
    <w:rsid w:val="00541F5E"/>
    <w:rsid w:val="00541F70"/>
    <w:rsid w:val="00542754"/>
    <w:rsid w:val="0054277B"/>
    <w:rsid w:val="00542A56"/>
    <w:rsid w:val="00542B00"/>
    <w:rsid w:val="00543785"/>
    <w:rsid w:val="00543E8D"/>
    <w:rsid w:val="00545476"/>
    <w:rsid w:val="00545B6A"/>
    <w:rsid w:val="00546078"/>
    <w:rsid w:val="005466C8"/>
    <w:rsid w:val="00546A49"/>
    <w:rsid w:val="00546BD5"/>
    <w:rsid w:val="00546EF8"/>
    <w:rsid w:val="00550F88"/>
    <w:rsid w:val="00551193"/>
    <w:rsid w:val="00551D3D"/>
    <w:rsid w:val="00551DDB"/>
    <w:rsid w:val="00552472"/>
    <w:rsid w:val="00552BC1"/>
    <w:rsid w:val="00553B4E"/>
    <w:rsid w:val="00553F1A"/>
    <w:rsid w:val="00553F2A"/>
    <w:rsid w:val="005543E3"/>
    <w:rsid w:val="00554663"/>
    <w:rsid w:val="00554CF2"/>
    <w:rsid w:val="00555ACB"/>
    <w:rsid w:val="005561B6"/>
    <w:rsid w:val="00556E23"/>
    <w:rsid w:val="00557475"/>
    <w:rsid w:val="005576E1"/>
    <w:rsid w:val="005579F2"/>
    <w:rsid w:val="00557B9B"/>
    <w:rsid w:val="00557E4D"/>
    <w:rsid w:val="0056105D"/>
    <w:rsid w:val="005614EB"/>
    <w:rsid w:val="0056159C"/>
    <w:rsid w:val="005618B3"/>
    <w:rsid w:val="00561C4B"/>
    <w:rsid w:val="00561D7D"/>
    <w:rsid w:val="00561F94"/>
    <w:rsid w:val="00561FC3"/>
    <w:rsid w:val="00562097"/>
    <w:rsid w:val="00562CB3"/>
    <w:rsid w:val="00562F70"/>
    <w:rsid w:val="00562FFB"/>
    <w:rsid w:val="00563396"/>
    <w:rsid w:val="00563F82"/>
    <w:rsid w:val="00564131"/>
    <w:rsid w:val="00565C84"/>
    <w:rsid w:val="00566307"/>
    <w:rsid w:val="00566A54"/>
    <w:rsid w:val="00566D1F"/>
    <w:rsid w:val="00567CD3"/>
    <w:rsid w:val="00570000"/>
    <w:rsid w:val="005702DE"/>
    <w:rsid w:val="005708F3"/>
    <w:rsid w:val="0057164A"/>
    <w:rsid w:val="00572BB7"/>
    <w:rsid w:val="005740F4"/>
    <w:rsid w:val="00574C07"/>
    <w:rsid w:val="00575006"/>
    <w:rsid w:val="00575F24"/>
    <w:rsid w:val="00576856"/>
    <w:rsid w:val="005768C3"/>
    <w:rsid w:val="00576964"/>
    <w:rsid w:val="00576F4E"/>
    <w:rsid w:val="00577391"/>
    <w:rsid w:val="00577D3E"/>
    <w:rsid w:val="00581922"/>
    <w:rsid w:val="00582201"/>
    <w:rsid w:val="00583918"/>
    <w:rsid w:val="005842A9"/>
    <w:rsid w:val="00585321"/>
    <w:rsid w:val="00585F9A"/>
    <w:rsid w:val="005861C8"/>
    <w:rsid w:val="00587106"/>
    <w:rsid w:val="005871AB"/>
    <w:rsid w:val="00587301"/>
    <w:rsid w:val="00587BD6"/>
    <w:rsid w:val="00590C3C"/>
    <w:rsid w:val="00590CD8"/>
    <w:rsid w:val="00590F54"/>
    <w:rsid w:val="005911D6"/>
    <w:rsid w:val="00591914"/>
    <w:rsid w:val="00591E98"/>
    <w:rsid w:val="00592612"/>
    <w:rsid w:val="005927E0"/>
    <w:rsid w:val="00593140"/>
    <w:rsid w:val="00593E6C"/>
    <w:rsid w:val="00593F3A"/>
    <w:rsid w:val="00593FBC"/>
    <w:rsid w:val="005943E5"/>
    <w:rsid w:val="00594BBA"/>
    <w:rsid w:val="00594EAF"/>
    <w:rsid w:val="00595663"/>
    <w:rsid w:val="00595F7C"/>
    <w:rsid w:val="005964B2"/>
    <w:rsid w:val="00596558"/>
    <w:rsid w:val="00596E8B"/>
    <w:rsid w:val="00597472"/>
    <w:rsid w:val="00597DAF"/>
    <w:rsid w:val="005A0089"/>
    <w:rsid w:val="005A02AE"/>
    <w:rsid w:val="005A0555"/>
    <w:rsid w:val="005A060C"/>
    <w:rsid w:val="005A06C0"/>
    <w:rsid w:val="005A0905"/>
    <w:rsid w:val="005A0A22"/>
    <w:rsid w:val="005A104A"/>
    <w:rsid w:val="005A1157"/>
    <w:rsid w:val="005A134B"/>
    <w:rsid w:val="005A1389"/>
    <w:rsid w:val="005A23EA"/>
    <w:rsid w:val="005A2653"/>
    <w:rsid w:val="005A33F5"/>
    <w:rsid w:val="005A3806"/>
    <w:rsid w:val="005A3B04"/>
    <w:rsid w:val="005A3D70"/>
    <w:rsid w:val="005A3F69"/>
    <w:rsid w:val="005A3F78"/>
    <w:rsid w:val="005A4313"/>
    <w:rsid w:val="005A445C"/>
    <w:rsid w:val="005A6127"/>
    <w:rsid w:val="005A6141"/>
    <w:rsid w:val="005A6587"/>
    <w:rsid w:val="005A65D4"/>
    <w:rsid w:val="005A6750"/>
    <w:rsid w:val="005A6E95"/>
    <w:rsid w:val="005A6F4A"/>
    <w:rsid w:val="005A6FE6"/>
    <w:rsid w:val="005A7CCE"/>
    <w:rsid w:val="005B075E"/>
    <w:rsid w:val="005B0839"/>
    <w:rsid w:val="005B0AEB"/>
    <w:rsid w:val="005B1750"/>
    <w:rsid w:val="005B20B5"/>
    <w:rsid w:val="005B222F"/>
    <w:rsid w:val="005B26CB"/>
    <w:rsid w:val="005B2C3C"/>
    <w:rsid w:val="005B3283"/>
    <w:rsid w:val="005B32A4"/>
    <w:rsid w:val="005B3DA5"/>
    <w:rsid w:val="005B4335"/>
    <w:rsid w:val="005B48C0"/>
    <w:rsid w:val="005B5698"/>
    <w:rsid w:val="005B5C9E"/>
    <w:rsid w:val="005B690A"/>
    <w:rsid w:val="005B6A27"/>
    <w:rsid w:val="005B7B40"/>
    <w:rsid w:val="005C01D4"/>
    <w:rsid w:val="005C05E2"/>
    <w:rsid w:val="005C06C8"/>
    <w:rsid w:val="005C0A3E"/>
    <w:rsid w:val="005C10A8"/>
    <w:rsid w:val="005C16BC"/>
    <w:rsid w:val="005C1818"/>
    <w:rsid w:val="005C1E33"/>
    <w:rsid w:val="005C22B9"/>
    <w:rsid w:val="005C22E0"/>
    <w:rsid w:val="005C30FB"/>
    <w:rsid w:val="005C3EA1"/>
    <w:rsid w:val="005C56C3"/>
    <w:rsid w:val="005C656D"/>
    <w:rsid w:val="005C6902"/>
    <w:rsid w:val="005C69C5"/>
    <w:rsid w:val="005C69CB"/>
    <w:rsid w:val="005C6E88"/>
    <w:rsid w:val="005C6E8D"/>
    <w:rsid w:val="005C7710"/>
    <w:rsid w:val="005D078D"/>
    <w:rsid w:val="005D0873"/>
    <w:rsid w:val="005D125A"/>
    <w:rsid w:val="005D1350"/>
    <w:rsid w:val="005D1CF3"/>
    <w:rsid w:val="005D1D6A"/>
    <w:rsid w:val="005D1F33"/>
    <w:rsid w:val="005D274E"/>
    <w:rsid w:val="005D2A9C"/>
    <w:rsid w:val="005D2CA6"/>
    <w:rsid w:val="005D32F3"/>
    <w:rsid w:val="005D3D70"/>
    <w:rsid w:val="005D42A1"/>
    <w:rsid w:val="005D4418"/>
    <w:rsid w:val="005D4595"/>
    <w:rsid w:val="005D5349"/>
    <w:rsid w:val="005D5A3C"/>
    <w:rsid w:val="005D6605"/>
    <w:rsid w:val="005D72BB"/>
    <w:rsid w:val="005D7C7E"/>
    <w:rsid w:val="005E02E5"/>
    <w:rsid w:val="005E0343"/>
    <w:rsid w:val="005E08C5"/>
    <w:rsid w:val="005E09E2"/>
    <w:rsid w:val="005E0B40"/>
    <w:rsid w:val="005E1174"/>
    <w:rsid w:val="005E1200"/>
    <w:rsid w:val="005E2841"/>
    <w:rsid w:val="005E28BB"/>
    <w:rsid w:val="005E2AC3"/>
    <w:rsid w:val="005E2F8B"/>
    <w:rsid w:val="005E3569"/>
    <w:rsid w:val="005E35BA"/>
    <w:rsid w:val="005E3711"/>
    <w:rsid w:val="005E3B2A"/>
    <w:rsid w:val="005E46E5"/>
    <w:rsid w:val="005E49ED"/>
    <w:rsid w:val="005E4E06"/>
    <w:rsid w:val="005E5D89"/>
    <w:rsid w:val="005E6059"/>
    <w:rsid w:val="005E638C"/>
    <w:rsid w:val="005E6C62"/>
    <w:rsid w:val="005E715C"/>
    <w:rsid w:val="005E74AF"/>
    <w:rsid w:val="005E7713"/>
    <w:rsid w:val="005E7EFD"/>
    <w:rsid w:val="005F032E"/>
    <w:rsid w:val="005F0BA1"/>
    <w:rsid w:val="005F1FE6"/>
    <w:rsid w:val="005F22B2"/>
    <w:rsid w:val="005F2620"/>
    <w:rsid w:val="005F31DA"/>
    <w:rsid w:val="005F384C"/>
    <w:rsid w:val="005F4769"/>
    <w:rsid w:val="005F48E7"/>
    <w:rsid w:val="005F4913"/>
    <w:rsid w:val="005F4E19"/>
    <w:rsid w:val="005F4E92"/>
    <w:rsid w:val="005F5203"/>
    <w:rsid w:val="005F5BC5"/>
    <w:rsid w:val="005F5F5E"/>
    <w:rsid w:val="005F6699"/>
    <w:rsid w:val="005F6A7B"/>
    <w:rsid w:val="005F79A0"/>
    <w:rsid w:val="0060069E"/>
    <w:rsid w:val="00600A82"/>
    <w:rsid w:val="00600F85"/>
    <w:rsid w:val="0060136C"/>
    <w:rsid w:val="00601A72"/>
    <w:rsid w:val="00601A89"/>
    <w:rsid w:val="00601D07"/>
    <w:rsid w:val="006022BE"/>
    <w:rsid w:val="00602642"/>
    <w:rsid w:val="00602DA4"/>
    <w:rsid w:val="00603502"/>
    <w:rsid w:val="006036D3"/>
    <w:rsid w:val="00603862"/>
    <w:rsid w:val="00603975"/>
    <w:rsid w:val="00603AE2"/>
    <w:rsid w:val="00604030"/>
    <w:rsid w:val="006041E0"/>
    <w:rsid w:val="00604DA1"/>
    <w:rsid w:val="006052EC"/>
    <w:rsid w:val="006054AB"/>
    <w:rsid w:val="006057BB"/>
    <w:rsid w:val="00605F2E"/>
    <w:rsid w:val="0060626B"/>
    <w:rsid w:val="006064F2"/>
    <w:rsid w:val="00606D96"/>
    <w:rsid w:val="0060745B"/>
    <w:rsid w:val="00607C41"/>
    <w:rsid w:val="00607CDA"/>
    <w:rsid w:val="0061005C"/>
    <w:rsid w:val="00611974"/>
    <w:rsid w:val="00611B0A"/>
    <w:rsid w:val="00611E12"/>
    <w:rsid w:val="00611F53"/>
    <w:rsid w:val="00612515"/>
    <w:rsid w:val="00612A26"/>
    <w:rsid w:val="00612BB1"/>
    <w:rsid w:val="00612C12"/>
    <w:rsid w:val="00612E02"/>
    <w:rsid w:val="0061305D"/>
    <w:rsid w:val="0061373C"/>
    <w:rsid w:val="00613B6C"/>
    <w:rsid w:val="00613E1E"/>
    <w:rsid w:val="006142D6"/>
    <w:rsid w:val="00614424"/>
    <w:rsid w:val="00614F11"/>
    <w:rsid w:val="00614FEF"/>
    <w:rsid w:val="00615229"/>
    <w:rsid w:val="00615936"/>
    <w:rsid w:val="0061595F"/>
    <w:rsid w:val="00616488"/>
    <w:rsid w:val="006176CA"/>
    <w:rsid w:val="00617790"/>
    <w:rsid w:val="00617B17"/>
    <w:rsid w:val="006200A9"/>
    <w:rsid w:val="006202D1"/>
    <w:rsid w:val="00620836"/>
    <w:rsid w:val="00620B93"/>
    <w:rsid w:val="006216BD"/>
    <w:rsid w:val="00622D61"/>
    <w:rsid w:val="00622F6E"/>
    <w:rsid w:val="00623012"/>
    <w:rsid w:val="006231EA"/>
    <w:rsid w:val="006235E3"/>
    <w:rsid w:val="00623946"/>
    <w:rsid w:val="0062397C"/>
    <w:rsid w:val="00624204"/>
    <w:rsid w:val="006249EE"/>
    <w:rsid w:val="00624A07"/>
    <w:rsid w:val="00624C7D"/>
    <w:rsid w:val="006250C3"/>
    <w:rsid w:val="0062602F"/>
    <w:rsid w:val="00626404"/>
    <w:rsid w:val="00626528"/>
    <w:rsid w:val="00626579"/>
    <w:rsid w:val="00627114"/>
    <w:rsid w:val="00627408"/>
    <w:rsid w:val="00627518"/>
    <w:rsid w:val="006277D4"/>
    <w:rsid w:val="00627BC8"/>
    <w:rsid w:val="006302FA"/>
    <w:rsid w:val="006314D9"/>
    <w:rsid w:val="00631A05"/>
    <w:rsid w:val="00631D99"/>
    <w:rsid w:val="006321F3"/>
    <w:rsid w:val="006326EB"/>
    <w:rsid w:val="00632D00"/>
    <w:rsid w:val="0063371D"/>
    <w:rsid w:val="006338D0"/>
    <w:rsid w:val="00634A31"/>
    <w:rsid w:val="00634B99"/>
    <w:rsid w:val="0063553A"/>
    <w:rsid w:val="00635DD1"/>
    <w:rsid w:val="0063670A"/>
    <w:rsid w:val="00636B26"/>
    <w:rsid w:val="00636ED1"/>
    <w:rsid w:val="0063725D"/>
    <w:rsid w:val="006375F9"/>
    <w:rsid w:val="006377CE"/>
    <w:rsid w:val="00637CE5"/>
    <w:rsid w:val="00640031"/>
    <w:rsid w:val="00640397"/>
    <w:rsid w:val="00642B9D"/>
    <w:rsid w:val="00642BE5"/>
    <w:rsid w:val="00643CD4"/>
    <w:rsid w:val="00643ED6"/>
    <w:rsid w:val="0064479D"/>
    <w:rsid w:val="00644AD2"/>
    <w:rsid w:val="00645DDD"/>
    <w:rsid w:val="0064629C"/>
    <w:rsid w:val="006474EF"/>
    <w:rsid w:val="00647639"/>
    <w:rsid w:val="00647839"/>
    <w:rsid w:val="00647BEE"/>
    <w:rsid w:val="00647C9A"/>
    <w:rsid w:val="00647D15"/>
    <w:rsid w:val="00647DC3"/>
    <w:rsid w:val="0065083C"/>
    <w:rsid w:val="006508D4"/>
    <w:rsid w:val="006512B0"/>
    <w:rsid w:val="00651B05"/>
    <w:rsid w:val="00652BF5"/>
    <w:rsid w:val="00652CD6"/>
    <w:rsid w:val="00653354"/>
    <w:rsid w:val="00653F18"/>
    <w:rsid w:val="00654135"/>
    <w:rsid w:val="0065479D"/>
    <w:rsid w:val="006548DE"/>
    <w:rsid w:val="00654D11"/>
    <w:rsid w:val="006550A3"/>
    <w:rsid w:val="00655593"/>
    <w:rsid w:val="00655748"/>
    <w:rsid w:val="00655AB6"/>
    <w:rsid w:val="00655C10"/>
    <w:rsid w:val="00655C45"/>
    <w:rsid w:val="00656069"/>
    <w:rsid w:val="0065646E"/>
    <w:rsid w:val="00657D79"/>
    <w:rsid w:val="00660179"/>
    <w:rsid w:val="006609DB"/>
    <w:rsid w:val="00660C47"/>
    <w:rsid w:val="00661B7E"/>
    <w:rsid w:val="006625DF"/>
    <w:rsid w:val="0066294B"/>
    <w:rsid w:val="00662B77"/>
    <w:rsid w:val="00662CEF"/>
    <w:rsid w:val="00662F07"/>
    <w:rsid w:val="006630B1"/>
    <w:rsid w:val="00663268"/>
    <w:rsid w:val="00663F01"/>
    <w:rsid w:val="0066441D"/>
    <w:rsid w:val="006651FB"/>
    <w:rsid w:val="006652E5"/>
    <w:rsid w:val="00665540"/>
    <w:rsid w:val="006658E3"/>
    <w:rsid w:val="00665C18"/>
    <w:rsid w:val="00666638"/>
    <w:rsid w:val="00670878"/>
    <w:rsid w:val="00670B9C"/>
    <w:rsid w:val="0067127C"/>
    <w:rsid w:val="00671599"/>
    <w:rsid w:val="006715CD"/>
    <w:rsid w:val="00671646"/>
    <w:rsid w:val="006718F2"/>
    <w:rsid w:val="00671F8A"/>
    <w:rsid w:val="00672452"/>
    <w:rsid w:val="00672C7D"/>
    <w:rsid w:val="00673016"/>
    <w:rsid w:val="00673C50"/>
    <w:rsid w:val="00673EE4"/>
    <w:rsid w:val="00673F39"/>
    <w:rsid w:val="00674582"/>
    <w:rsid w:val="006758B1"/>
    <w:rsid w:val="00675956"/>
    <w:rsid w:val="0067626B"/>
    <w:rsid w:val="00676710"/>
    <w:rsid w:val="00676780"/>
    <w:rsid w:val="00676C26"/>
    <w:rsid w:val="00676E58"/>
    <w:rsid w:val="00676E73"/>
    <w:rsid w:val="00676F7C"/>
    <w:rsid w:val="00676FE6"/>
    <w:rsid w:val="006770D4"/>
    <w:rsid w:val="00677710"/>
    <w:rsid w:val="00677EBF"/>
    <w:rsid w:val="0068053E"/>
    <w:rsid w:val="006807DD"/>
    <w:rsid w:val="00680C6C"/>
    <w:rsid w:val="00680DA6"/>
    <w:rsid w:val="00680EE8"/>
    <w:rsid w:val="0068126C"/>
    <w:rsid w:val="006814BF"/>
    <w:rsid w:val="00682660"/>
    <w:rsid w:val="006829BE"/>
    <w:rsid w:val="00683B65"/>
    <w:rsid w:val="00684A82"/>
    <w:rsid w:val="00684B11"/>
    <w:rsid w:val="00684DF4"/>
    <w:rsid w:val="00686873"/>
    <w:rsid w:val="00686A99"/>
    <w:rsid w:val="00686C28"/>
    <w:rsid w:val="006871F3"/>
    <w:rsid w:val="00687B21"/>
    <w:rsid w:val="00687DAD"/>
    <w:rsid w:val="00687FFA"/>
    <w:rsid w:val="00690272"/>
    <w:rsid w:val="00690722"/>
    <w:rsid w:val="00690BD7"/>
    <w:rsid w:val="006910DA"/>
    <w:rsid w:val="006915B4"/>
    <w:rsid w:val="006917E7"/>
    <w:rsid w:val="00691E19"/>
    <w:rsid w:val="00692007"/>
    <w:rsid w:val="006929BA"/>
    <w:rsid w:val="00692E15"/>
    <w:rsid w:val="00692FFE"/>
    <w:rsid w:val="00693411"/>
    <w:rsid w:val="00693EB4"/>
    <w:rsid w:val="006946E3"/>
    <w:rsid w:val="00694885"/>
    <w:rsid w:val="00694D6F"/>
    <w:rsid w:val="00695B93"/>
    <w:rsid w:val="00695CEE"/>
    <w:rsid w:val="0069626C"/>
    <w:rsid w:val="00696857"/>
    <w:rsid w:val="00696BAA"/>
    <w:rsid w:val="00697359"/>
    <w:rsid w:val="00697378"/>
    <w:rsid w:val="006A004A"/>
    <w:rsid w:val="006A108D"/>
    <w:rsid w:val="006A180A"/>
    <w:rsid w:val="006A1B62"/>
    <w:rsid w:val="006A1C4B"/>
    <w:rsid w:val="006A1E99"/>
    <w:rsid w:val="006A28A5"/>
    <w:rsid w:val="006A2A18"/>
    <w:rsid w:val="006A2EAA"/>
    <w:rsid w:val="006A35DF"/>
    <w:rsid w:val="006A385E"/>
    <w:rsid w:val="006A48DF"/>
    <w:rsid w:val="006A5241"/>
    <w:rsid w:val="006A5397"/>
    <w:rsid w:val="006A5510"/>
    <w:rsid w:val="006A58BB"/>
    <w:rsid w:val="006A5B06"/>
    <w:rsid w:val="006A6396"/>
    <w:rsid w:val="006A6E1D"/>
    <w:rsid w:val="006A6F37"/>
    <w:rsid w:val="006A761B"/>
    <w:rsid w:val="006A7B63"/>
    <w:rsid w:val="006B0109"/>
    <w:rsid w:val="006B0626"/>
    <w:rsid w:val="006B0974"/>
    <w:rsid w:val="006B09AF"/>
    <w:rsid w:val="006B0BAA"/>
    <w:rsid w:val="006B0CD5"/>
    <w:rsid w:val="006B15ED"/>
    <w:rsid w:val="006B18F0"/>
    <w:rsid w:val="006B194A"/>
    <w:rsid w:val="006B232E"/>
    <w:rsid w:val="006B3285"/>
    <w:rsid w:val="006B35A6"/>
    <w:rsid w:val="006B45AE"/>
    <w:rsid w:val="006B4669"/>
    <w:rsid w:val="006B56DB"/>
    <w:rsid w:val="006B5856"/>
    <w:rsid w:val="006B5B00"/>
    <w:rsid w:val="006B6386"/>
    <w:rsid w:val="006B6E6D"/>
    <w:rsid w:val="006B6F6D"/>
    <w:rsid w:val="006B7962"/>
    <w:rsid w:val="006C0229"/>
    <w:rsid w:val="006C0345"/>
    <w:rsid w:val="006C0443"/>
    <w:rsid w:val="006C0653"/>
    <w:rsid w:val="006C13DB"/>
    <w:rsid w:val="006C162F"/>
    <w:rsid w:val="006C18D1"/>
    <w:rsid w:val="006C18D9"/>
    <w:rsid w:val="006C1EC7"/>
    <w:rsid w:val="006C2234"/>
    <w:rsid w:val="006C2768"/>
    <w:rsid w:val="006C3822"/>
    <w:rsid w:val="006C50AF"/>
    <w:rsid w:val="006C57C8"/>
    <w:rsid w:val="006C5B2D"/>
    <w:rsid w:val="006C61AA"/>
    <w:rsid w:val="006C656A"/>
    <w:rsid w:val="006C68BB"/>
    <w:rsid w:val="006C6B4B"/>
    <w:rsid w:val="006C6F84"/>
    <w:rsid w:val="006C7496"/>
    <w:rsid w:val="006C7BCE"/>
    <w:rsid w:val="006D0A00"/>
    <w:rsid w:val="006D1822"/>
    <w:rsid w:val="006D1D66"/>
    <w:rsid w:val="006D37E0"/>
    <w:rsid w:val="006D3BF4"/>
    <w:rsid w:val="006D3BFD"/>
    <w:rsid w:val="006D4B79"/>
    <w:rsid w:val="006D506E"/>
    <w:rsid w:val="006D50C4"/>
    <w:rsid w:val="006D56BC"/>
    <w:rsid w:val="006D5F2E"/>
    <w:rsid w:val="006D5FEF"/>
    <w:rsid w:val="006D608D"/>
    <w:rsid w:val="006D6CFF"/>
    <w:rsid w:val="006D70CE"/>
    <w:rsid w:val="006D7513"/>
    <w:rsid w:val="006D7A80"/>
    <w:rsid w:val="006D7DB3"/>
    <w:rsid w:val="006E007E"/>
    <w:rsid w:val="006E0658"/>
    <w:rsid w:val="006E0995"/>
    <w:rsid w:val="006E12D5"/>
    <w:rsid w:val="006E1B46"/>
    <w:rsid w:val="006E1E4E"/>
    <w:rsid w:val="006E2FA2"/>
    <w:rsid w:val="006E4376"/>
    <w:rsid w:val="006E544F"/>
    <w:rsid w:val="006E5640"/>
    <w:rsid w:val="006E5A09"/>
    <w:rsid w:val="006E5AD7"/>
    <w:rsid w:val="006E6135"/>
    <w:rsid w:val="006E6975"/>
    <w:rsid w:val="006E7496"/>
    <w:rsid w:val="006F00B8"/>
    <w:rsid w:val="006F04E2"/>
    <w:rsid w:val="006F09AB"/>
    <w:rsid w:val="006F0F17"/>
    <w:rsid w:val="006F115B"/>
    <w:rsid w:val="006F1786"/>
    <w:rsid w:val="006F1AD6"/>
    <w:rsid w:val="006F2101"/>
    <w:rsid w:val="006F2926"/>
    <w:rsid w:val="006F2B18"/>
    <w:rsid w:val="006F2E84"/>
    <w:rsid w:val="006F2FDD"/>
    <w:rsid w:val="006F313F"/>
    <w:rsid w:val="006F3C7A"/>
    <w:rsid w:val="006F40BF"/>
    <w:rsid w:val="006F5807"/>
    <w:rsid w:val="006F5DD3"/>
    <w:rsid w:val="006F61D1"/>
    <w:rsid w:val="006F61EB"/>
    <w:rsid w:val="006F61F4"/>
    <w:rsid w:val="006F6B78"/>
    <w:rsid w:val="006F6EB1"/>
    <w:rsid w:val="006F7022"/>
    <w:rsid w:val="006F7117"/>
    <w:rsid w:val="006F714B"/>
    <w:rsid w:val="006F7A9B"/>
    <w:rsid w:val="006F7E55"/>
    <w:rsid w:val="0070074A"/>
    <w:rsid w:val="007014D3"/>
    <w:rsid w:val="007016E7"/>
    <w:rsid w:val="00701791"/>
    <w:rsid w:val="007019AA"/>
    <w:rsid w:val="00701C74"/>
    <w:rsid w:val="00701CC3"/>
    <w:rsid w:val="007021DD"/>
    <w:rsid w:val="0070270E"/>
    <w:rsid w:val="00702765"/>
    <w:rsid w:val="0070290C"/>
    <w:rsid w:val="00702B38"/>
    <w:rsid w:val="00702DE2"/>
    <w:rsid w:val="00703C5E"/>
    <w:rsid w:val="00704234"/>
    <w:rsid w:val="00704AC7"/>
    <w:rsid w:val="00705340"/>
    <w:rsid w:val="007063E2"/>
    <w:rsid w:val="007068AF"/>
    <w:rsid w:val="00706A12"/>
    <w:rsid w:val="00706B56"/>
    <w:rsid w:val="00706E58"/>
    <w:rsid w:val="007074D5"/>
    <w:rsid w:val="00707EE5"/>
    <w:rsid w:val="0071072C"/>
    <w:rsid w:val="00710B20"/>
    <w:rsid w:val="00710D50"/>
    <w:rsid w:val="007121DC"/>
    <w:rsid w:val="007121EF"/>
    <w:rsid w:val="00712AD0"/>
    <w:rsid w:val="00712B00"/>
    <w:rsid w:val="00712B26"/>
    <w:rsid w:val="00712BD0"/>
    <w:rsid w:val="0071346D"/>
    <w:rsid w:val="0071360A"/>
    <w:rsid w:val="00713EE5"/>
    <w:rsid w:val="0071467C"/>
    <w:rsid w:val="0071490C"/>
    <w:rsid w:val="00714B52"/>
    <w:rsid w:val="00714E2B"/>
    <w:rsid w:val="00714FD3"/>
    <w:rsid w:val="007155AB"/>
    <w:rsid w:val="0071581C"/>
    <w:rsid w:val="00715ABB"/>
    <w:rsid w:val="007164C4"/>
    <w:rsid w:val="007165B5"/>
    <w:rsid w:val="00716812"/>
    <w:rsid w:val="00716E88"/>
    <w:rsid w:val="0071735C"/>
    <w:rsid w:val="007178B3"/>
    <w:rsid w:val="00717DC6"/>
    <w:rsid w:val="00717F03"/>
    <w:rsid w:val="00720418"/>
    <w:rsid w:val="0072080B"/>
    <w:rsid w:val="00720C77"/>
    <w:rsid w:val="00721113"/>
    <w:rsid w:val="007211A1"/>
    <w:rsid w:val="00721F78"/>
    <w:rsid w:val="00724402"/>
    <w:rsid w:val="007248BA"/>
    <w:rsid w:val="00724AE5"/>
    <w:rsid w:val="00724C74"/>
    <w:rsid w:val="00724FB7"/>
    <w:rsid w:val="007257BC"/>
    <w:rsid w:val="00725F31"/>
    <w:rsid w:val="0072637E"/>
    <w:rsid w:val="00726812"/>
    <w:rsid w:val="00726B92"/>
    <w:rsid w:val="00726E54"/>
    <w:rsid w:val="00726EB3"/>
    <w:rsid w:val="00727202"/>
    <w:rsid w:val="007272BD"/>
    <w:rsid w:val="00730047"/>
    <w:rsid w:val="007309E1"/>
    <w:rsid w:val="00730FF1"/>
    <w:rsid w:val="007313ED"/>
    <w:rsid w:val="00731656"/>
    <w:rsid w:val="007317B9"/>
    <w:rsid w:val="0073186F"/>
    <w:rsid w:val="00732682"/>
    <w:rsid w:val="00732939"/>
    <w:rsid w:val="00732B8B"/>
    <w:rsid w:val="0073362F"/>
    <w:rsid w:val="007337EF"/>
    <w:rsid w:val="00733858"/>
    <w:rsid w:val="00733D7D"/>
    <w:rsid w:val="00734153"/>
    <w:rsid w:val="00734735"/>
    <w:rsid w:val="00734E01"/>
    <w:rsid w:val="00734EA9"/>
    <w:rsid w:val="007353A7"/>
    <w:rsid w:val="00735CF9"/>
    <w:rsid w:val="007363B5"/>
    <w:rsid w:val="007369F1"/>
    <w:rsid w:val="00736CB7"/>
    <w:rsid w:val="00737359"/>
    <w:rsid w:val="00737973"/>
    <w:rsid w:val="00737E86"/>
    <w:rsid w:val="007408F4"/>
    <w:rsid w:val="00740A56"/>
    <w:rsid w:val="00741560"/>
    <w:rsid w:val="007418B5"/>
    <w:rsid w:val="00741F65"/>
    <w:rsid w:val="00742607"/>
    <w:rsid w:val="00742958"/>
    <w:rsid w:val="00743321"/>
    <w:rsid w:val="00743789"/>
    <w:rsid w:val="00743AB8"/>
    <w:rsid w:val="00743AFB"/>
    <w:rsid w:val="00743F33"/>
    <w:rsid w:val="0074477E"/>
    <w:rsid w:val="00745ADC"/>
    <w:rsid w:val="00745D47"/>
    <w:rsid w:val="007462E3"/>
    <w:rsid w:val="00746325"/>
    <w:rsid w:val="00747838"/>
    <w:rsid w:val="00747B86"/>
    <w:rsid w:val="00750565"/>
    <w:rsid w:val="00751DD5"/>
    <w:rsid w:val="00752117"/>
    <w:rsid w:val="007526E9"/>
    <w:rsid w:val="00752BDF"/>
    <w:rsid w:val="00753625"/>
    <w:rsid w:val="00753735"/>
    <w:rsid w:val="007538F1"/>
    <w:rsid w:val="00753985"/>
    <w:rsid w:val="00753EC3"/>
    <w:rsid w:val="00754529"/>
    <w:rsid w:val="00754726"/>
    <w:rsid w:val="00754A53"/>
    <w:rsid w:val="00755C0D"/>
    <w:rsid w:val="00756176"/>
    <w:rsid w:val="00756415"/>
    <w:rsid w:val="00756FF2"/>
    <w:rsid w:val="007575D7"/>
    <w:rsid w:val="00760165"/>
    <w:rsid w:val="00760854"/>
    <w:rsid w:val="00760F65"/>
    <w:rsid w:val="007612DE"/>
    <w:rsid w:val="00761CB5"/>
    <w:rsid w:val="007621CA"/>
    <w:rsid w:val="0076243F"/>
    <w:rsid w:val="00762576"/>
    <w:rsid w:val="007628D8"/>
    <w:rsid w:val="00762D81"/>
    <w:rsid w:val="00763550"/>
    <w:rsid w:val="00763709"/>
    <w:rsid w:val="00763F92"/>
    <w:rsid w:val="00764278"/>
    <w:rsid w:val="007646E8"/>
    <w:rsid w:val="00765276"/>
    <w:rsid w:val="00766118"/>
    <w:rsid w:val="00766909"/>
    <w:rsid w:val="00767274"/>
    <w:rsid w:val="00767824"/>
    <w:rsid w:val="00770153"/>
    <w:rsid w:val="00770DF2"/>
    <w:rsid w:val="00771669"/>
    <w:rsid w:val="00771913"/>
    <w:rsid w:val="00772049"/>
    <w:rsid w:val="00772301"/>
    <w:rsid w:val="0077287C"/>
    <w:rsid w:val="00772E69"/>
    <w:rsid w:val="00773549"/>
    <w:rsid w:val="00773BC9"/>
    <w:rsid w:val="00773E39"/>
    <w:rsid w:val="007742AF"/>
    <w:rsid w:val="007749EC"/>
    <w:rsid w:val="00774CB2"/>
    <w:rsid w:val="00774F9B"/>
    <w:rsid w:val="00775C72"/>
    <w:rsid w:val="007765F4"/>
    <w:rsid w:val="00776726"/>
    <w:rsid w:val="00776B60"/>
    <w:rsid w:val="007772A3"/>
    <w:rsid w:val="00777E20"/>
    <w:rsid w:val="007800FD"/>
    <w:rsid w:val="0078011F"/>
    <w:rsid w:val="00780E9C"/>
    <w:rsid w:val="007826D4"/>
    <w:rsid w:val="00782B26"/>
    <w:rsid w:val="00783455"/>
    <w:rsid w:val="007847AE"/>
    <w:rsid w:val="00784F50"/>
    <w:rsid w:val="00785490"/>
    <w:rsid w:val="0078578C"/>
    <w:rsid w:val="007859CD"/>
    <w:rsid w:val="00785B52"/>
    <w:rsid w:val="007869DB"/>
    <w:rsid w:val="00786BBF"/>
    <w:rsid w:val="00786C06"/>
    <w:rsid w:val="00787127"/>
    <w:rsid w:val="0078727E"/>
    <w:rsid w:val="00787295"/>
    <w:rsid w:val="00791041"/>
    <w:rsid w:val="007921CC"/>
    <w:rsid w:val="00792615"/>
    <w:rsid w:val="00792998"/>
    <w:rsid w:val="00792A78"/>
    <w:rsid w:val="0079314A"/>
    <w:rsid w:val="007936DF"/>
    <w:rsid w:val="00793F2E"/>
    <w:rsid w:val="00794566"/>
    <w:rsid w:val="00794836"/>
    <w:rsid w:val="00794AFB"/>
    <w:rsid w:val="00795157"/>
    <w:rsid w:val="00795351"/>
    <w:rsid w:val="00795593"/>
    <w:rsid w:val="00795820"/>
    <w:rsid w:val="00795D51"/>
    <w:rsid w:val="0079658D"/>
    <w:rsid w:val="00796BCE"/>
    <w:rsid w:val="00797833"/>
    <w:rsid w:val="00797938"/>
    <w:rsid w:val="007A035C"/>
    <w:rsid w:val="007A0418"/>
    <w:rsid w:val="007A0D96"/>
    <w:rsid w:val="007A1445"/>
    <w:rsid w:val="007A18F7"/>
    <w:rsid w:val="007A2388"/>
    <w:rsid w:val="007A297A"/>
    <w:rsid w:val="007A2A32"/>
    <w:rsid w:val="007A32C9"/>
    <w:rsid w:val="007A34BF"/>
    <w:rsid w:val="007A37BE"/>
    <w:rsid w:val="007A3A85"/>
    <w:rsid w:val="007A3D1D"/>
    <w:rsid w:val="007A40D5"/>
    <w:rsid w:val="007A4D82"/>
    <w:rsid w:val="007A4EE9"/>
    <w:rsid w:val="007A5269"/>
    <w:rsid w:val="007A562C"/>
    <w:rsid w:val="007A5822"/>
    <w:rsid w:val="007A59E7"/>
    <w:rsid w:val="007A5F53"/>
    <w:rsid w:val="007A680F"/>
    <w:rsid w:val="007A7028"/>
    <w:rsid w:val="007B00E3"/>
    <w:rsid w:val="007B0764"/>
    <w:rsid w:val="007B1486"/>
    <w:rsid w:val="007B2118"/>
    <w:rsid w:val="007B272F"/>
    <w:rsid w:val="007B2A72"/>
    <w:rsid w:val="007B2B4E"/>
    <w:rsid w:val="007B39B5"/>
    <w:rsid w:val="007B3DBE"/>
    <w:rsid w:val="007B4BF1"/>
    <w:rsid w:val="007B4CBD"/>
    <w:rsid w:val="007B5038"/>
    <w:rsid w:val="007B55D9"/>
    <w:rsid w:val="007B5635"/>
    <w:rsid w:val="007B5820"/>
    <w:rsid w:val="007B5993"/>
    <w:rsid w:val="007B5E64"/>
    <w:rsid w:val="007B5FCA"/>
    <w:rsid w:val="007B65C1"/>
    <w:rsid w:val="007B678B"/>
    <w:rsid w:val="007B67D7"/>
    <w:rsid w:val="007B73A2"/>
    <w:rsid w:val="007B7FD3"/>
    <w:rsid w:val="007C0173"/>
    <w:rsid w:val="007C0197"/>
    <w:rsid w:val="007C0AA2"/>
    <w:rsid w:val="007C14D1"/>
    <w:rsid w:val="007C2084"/>
    <w:rsid w:val="007C251F"/>
    <w:rsid w:val="007C27C3"/>
    <w:rsid w:val="007C29D8"/>
    <w:rsid w:val="007C2AC7"/>
    <w:rsid w:val="007C2ECD"/>
    <w:rsid w:val="007C333E"/>
    <w:rsid w:val="007C36FE"/>
    <w:rsid w:val="007C39D4"/>
    <w:rsid w:val="007C3ABD"/>
    <w:rsid w:val="007C4BB8"/>
    <w:rsid w:val="007C5E94"/>
    <w:rsid w:val="007C6734"/>
    <w:rsid w:val="007C6B04"/>
    <w:rsid w:val="007C6B5E"/>
    <w:rsid w:val="007C6B68"/>
    <w:rsid w:val="007C6D4D"/>
    <w:rsid w:val="007C71FC"/>
    <w:rsid w:val="007C7357"/>
    <w:rsid w:val="007C7414"/>
    <w:rsid w:val="007C7F71"/>
    <w:rsid w:val="007D0C4C"/>
    <w:rsid w:val="007D148B"/>
    <w:rsid w:val="007D16B2"/>
    <w:rsid w:val="007D1ABE"/>
    <w:rsid w:val="007D2972"/>
    <w:rsid w:val="007D2E65"/>
    <w:rsid w:val="007D30CB"/>
    <w:rsid w:val="007D30F7"/>
    <w:rsid w:val="007D3639"/>
    <w:rsid w:val="007D37FE"/>
    <w:rsid w:val="007D412E"/>
    <w:rsid w:val="007D4877"/>
    <w:rsid w:val="007D4F7A"/>
    <w:rsid w:val="007D5506"/>
    <w:rsid w:val="007D5AB9"/>
    <w:rsid w:val="007D5F7E"/>
    <w:rsid w:val="007D6292"/>
    <w:rsid w:val="007D67AD"/>
    <w:rsid w:val="007D686B"/>
    <w:rsid w:val="007E0381"/>
    <w:rsid w:val="007E0767"/>
    <w:rsid w:val="007E0C50"/>
    <w:rsid w:val="007E1787"/>
    <w:rsid w:val="007E1913"/>
    <w:rsid w:val="007E1AAF"/>
    <w:rsid w:val="007E2171"/>
    <w:rsid w:val="007E22BD"/>
    <w:rsid w:val="007E23D5"/>
    <w:rsid w:val="007E2A97"/>
    <w:rsid w:val="007E3375"/>
    <w:rsid w:val="007E36AF"/>
    <w:rsid w:val="007E3896"/>
    <w:rsid w:val="007E4557"/>
    <w:rsid w:val="007E4900"/>
    <w:rsid w:val="007E4A0F"/>
    <w:rsid w:val="007E4B2D"/>
    <w:rsid w:val="007E4EB4"/>
    <w:rsid w:val="007E4F9D"/>
    <w:rsid w:val="007E5F76"/>
    <w:rsid w:val="007E7DDD"/>
    <w:rsid w:val="007F00BD"/>
    <w:rsid w:val="007F0595"/>
    <w:rsid w:val="007F1A7B"/>
    <w:rsid w:val="007F1A85"/>
    <w:rsid w:val="007F3296"/>
    <w:rsid w:val="007F36A9"/>
    <w:rsid w:val="007F3D00"/>
    <w:rsid w:val="007F4639"/>
    <w:rsid w:val="007F4AFB"/>
    <w:rsid w:val="007F4FD7"/>
    <w:rsid w:val="007F5254"/>
    <w:rsid w:val="007F5777"/>
    <w:rsid w:val="007F59B1"/>
    <w:rsid w:val="007F5D66"/>
    <w:rsid w:val="007F7877"/>
    <w:rsid w:val="007F7C77"/>
    <w:rsid w:val="008009B0"/>
    <w:rsid w:val="00800A29"/>
    <w:rsid w:val="00800DB9"/>
    <w:rsid w:val="00800FB9"/>
    <w:rsid w:val="0080153A"/>
    <w:rsid w:val="008016B5"/>
    <w:rsid w:val="008019EC"/>
    <w:rsid w:val="00801F88"/>
    <w:rsid w:val="008023A6"/>
    <w:rsid w:val="0080294C"/>
    <w:rsid w:val="00803ADD"/>
    <w:rsid w:val="008040EA"/>
    <w:rsid w:val="0080413E"/>
    <w:rsid w:val="00804DD5"/>
    <w:rsid w:val="008058A4"/>
    <w:rsid w:val="008064F2"/>
    <w:rsid w:val="008066E6"/>
    <w:rsid w:val="00807455"/>
    <w:rsid w:val="0080765C"/>
    <w:rsid w:val="0080798A"/>
    <w:rsid w:val="00810271"/>
    <w:rsid w:val="00810630"/>
    <w:rsid w:val="00810B68"/>
    <w:rsid w:val="00810C97"/>
    <w:rsid w:val="00810D52"/>
    <w:rsid w:val="00810ECD"/>
    <w:rsid w:val="008110C1"/>
    <w:rsid w:val="008110C6"/>
    <w:rsid w:val="008115F6"/>
    <w:rsid w:val="0081164A"/>
    <w:rsid w:val="0081173A"/>
    <w:rsid w:val="00811BDB"/>
    <w:rsid w:val="00811F80"/>
    <w:rsid w:val="00812DC1"/>
    <w:rsid w:val="00812FC3"/>
    <w:rsid w:val="00813190"/>
    <w:rsid w:val="0081354B"/>
    <w:rsid w:val="00814222"/>
    <w:rsid w:val="00814642"/>
    <w:rsid w:val="008146FA"/>
    <w:rsid w:val="00814CB6"/>
    <w:rsid w:val="00814E17"/>
    <w:rsid w:val="00815099"/>
    <w:rsid w:val="00815710"/>
    <w:rsid w:val="00815918"/>
    <w:rsid w:val="008159B9"/>
    <w:rsid w:val="00815D80"/>
    <w:rsid w:val="008169DC"/>
    <w:rsid w:val="00816F41"/>
    <w:rsid w:val="00816F97"/>
    <w:rsid w:val="008171C2"/>
    <w:rsid w:val="00817326"/>
    <w:rsid w:val="008173F4"/>
    <w:rsid w:val="00817951"/>
    <w:rsid w:val="0082063D"/>
    <w:rsid w:val="00820DDB"/>
    <w:rsid w:val="00821059"/>
    <w:rsid w:val="00821067"/>
    <w:rsid w:val="00821654"/>
    <w:rsid w:val="008219EA"/>
    <w:rsid w:val="00821A02"/>
    <w:rsid w:val="008220CF"/>
    <w:rsid w:val="00822410"/>
    <w:rsid w:val="00823359"/>
    <w:rsid w:val="008237B2"/>
    <w:rsid w:val="0082396A"/>
    <w:rsid w:val="00823977"/>
    <w:rsid w:val="00823B04"/>
    <w:rsid w:val="00824DAF"/>
    <w:rsid w:val="00824E8C"/>
    <w:rsid w:val="008251AB"/>
    <w:rsid w:val="00825B4C"/>
    <w:rsid w:val="00825B57"/>
    <w:rsid w:val="00826535"/>
    <w:rsid w:val="00826B68"/>
    <w:rsid w:val="00826E08"/>
    <w:rsid w:val="00827265"/>
    <w:rsid w:val="008277BC"/>
    <w:rsid w:val="00827E38"/>
    <w:rsid w:val="008301DD"/>
    <w:rsid w:val="00830801"/>
    <w:rsid w:val="00830C7E"/>
    <w:rsid w:val="008319D7"/>
    <w:rsid w:val="00831D9E"/>
    <w:rsid w:val="00832023"/>
    <w:rsid w:val="008324C7"/>
    <w:rsid w:val="00832B53"/>
    <w:rsid w:val="00832BD0"/>
    <w:rsid w:val="00833512"/>
    <w:rsid w:val="0083376E"/>
    <w:rsid w:val="00833A30"/>
    <w:rsid w:val="00833F7D"/>
    <w:rsid w:val="008348D8"/>
    <w:rsid w:val="00835626"/>
    <w:rsid w:val="008358A3"/>
    <w:rsid w:val="00835B50"/>
    <w:rsid w:val="00835CDC"/>
    <w:rsid w:val="00837677"/>
    <w:rsid w:val="00841479"/>
    <w:rsid w:val="00841F7F"/>
    <w:rsid w:val="00842283"/>
    <w:rsid w:val="008423F8"/>
    <w:rsid w:val="00842789"/>
    <w:rsid w:val="008429DD"/>
    <w:rsid w:val="0084387D"/>
    <w:rsid w:val="00844182"/>
    <w:rsid w:val="008451CC"/>
    <w:rsid w:val="008457B3"/>
    <w:rsid w:val="0084625D"/>
    <w:rsid w:val="00846617"/>
    <w:rsid w:val="00846829"/>
    <w:rsid w:val="00846BB1"/>
    <w:rsid w:val="00846D85"/>
    <w:rsid w:val="00847262"/>
    <w:rsid w:val="00847F38"/>
    <w:rsid w:val="00850EB6"/>
    <w:rsid w:val="00851385"/>
    <w:rsid w:val="008513FC"/>
    <w:rsid w:val="00851A0D"/>
    <w:rsid w:val="00852596"/>
    <w:rsid w:val="008526FB"/>
    <w:rsid w:val="008535B9"/>
    <w:rsid w:val="0085378A"/>
    <w:rsid w:val="00853B84"/>
    <w:rsid w:val="00854756"/>
    <w:rsid w:val="008548E5"/>
    <w:rsid w:val="0085548C"/>
    <w:rsid w:val="00855C16"/>
    <w:rsid w:val="00855DFE"/>
    <w:rsid w:val="008563D8"/>
    <w:rsid w:val="008564C3"/>
    <w:rsid w:val="008564E8"/>
    <w:rsid w:val="0085653E"/>
    <w:rsid w:val="00856BDF"/>
    <w:rsid w:val="00857262"/>
    <w:rsid w:val="008577CA"/>
    <w:rsid w:val="008578A3"/>
    <w:rsid w:val="00857AB6"/>
    <w:rsid w:val="00857CE6"/>
    <w:rsid w:val="008610EF"/>
    <w:rsid w:val="008615A7"/>
    <w:rsid w:val="00861A0A"/>
    <w:rsid w:val="00861BDE"/>
    <w:rsid w:val="0086209B"/>
    <w:rsid w:val="00862210"/>
    <w:rsid w:val="0086261A"/>
    <w:rsid w:val="00862B1B"/>
    <w:rsid w:val="00862D84"/>
    <w:rsid w:val="00863087"/>
    <w:rsid w:val="008633AD"/>
    <w:rsid w:val="0086366E"/>
    <w:rsid w:val="008640EF"/>
    <w:rsid w:val="00864301"/>
    <w:rsid w:val="00864545"/>
    <w:rsid w:val="00865339"/>
    <w:rsid w:val="008659E8"/>
    <w:rsid w:val="008673B1"/>
    <w:rsid w:val="00870605"/>
    <w:rsid w:val="0087117C"/>
    <w:rsid w:val="008717DA"/>
    <w:rsid w:val="00871807"/>
    <w:rsid w:val="00871FF4"/>
    <w:rsid w:val="00872E0E"/>
    <w:rsid w:val="00872F77"/>
    <w:rsid w:val="00873272"/>
    <w:rsid w:val="008732F0"/>
    <w:rsid w:val="00873555"/>
    <w:rsid w:val="008737B0"/>
    <w:rsid w:val="00873DE2"/>
    <w:rsid w:val="008743D1"/>
    <w:rsid w:val="008749F3"/>
    <w:rsid w:val="00874DDE"/>
    <w:rsid w:val="008763D8"/>
    <w:rsid w:val="008763F2"/>
    <w:rsid w:val="00876AC1"/>
    <w:rsid w:val="008777C5"/>
    <w:rsid w:val="00877927"/>
    <w:rsid w:val="0087799B"/>
    <w:rsid w:val="00877A0B"/>
    <w:rsid w:val="00877A89"/>
    <w:rsid w:val="00877FCF"/>
    <w:rsid w:val="00880195"/>
    <w:rsid w:val="00881DA7"/>
    <w:rsid w:val="00881FF7"/>
    <w:rsid w:val="00882668"/>
    <w:rsid w:val="008826E3"/>
    <w:rsid w:val="00882779"/>
    <w:rsid w:val="00882A58"/>
    <w:rsid w:val="0088344A"/>
    <w:rsid w:val="0088369B"/>
    <w:rsid w:val="00883D2B"/>
    <w:rsid w:val="00883F53"/>
    <w:rsid w:val="00884F21"/>
    <w:rsid w:val="00885BDC"/>
    <w:rsid w:val="00885D13"/>
    <w:rsid w:val="00886540"/>
    <w:rsid w:val="00886BEF"/>
    <w:rsid w:val="008870A1"/>
    <w:rsid w:val="00887E7A"/>
    <w:rsid w:val="00890B51"/>
    <w:rsid w:val="00890F65"/>
    <w:rsid w:val="008913B7"/>
    <w:rsid w:val="008917BC"/>
    <w:rsid w:val="0089291A"/>
    <w:rsid w:val="00892EE6"/>
    <w:rsid w:val="0089353B"/>
    <w:rsid w:val="008936E3"/>
    <w:rsid w:val="00893793"/>
    <w:rsid w:val="008938DA"/>
    <w:rsid w:val="00893AF7"/>
    <w:rsid w:val="0089406F"/>
    <w:rsid w:val="008947ED"/>
    <w:rsid w:val="00894EAD"/>
    <w:rsid w:val="008951F3"/>
    <w:rsid w:val="00895276"/>
    <w:rsid w:val="00895FFB"/>
    <w:rsid w:val="008962C2"/>
    <w:rsid w:val="008969A2"/>
    <w:rsid w:val="00897515"/>
    <w:rsid w:val="00897AD0"/>
    <w:rsid w:val="008A008F"/>
    <w:rsid w:val="008A0B6A"/>
    <w:rsid w:val="008A1690"/>
    <w:rsid w:val="008A16DB"/>
    <w:rsid w:val="008A19D2"/>
    <w:rsid w:val="008A1C9F"/>
    <w:rsid w:val="008A2017"/>
    <w:rsid w:val="008A224C"/>
    <w:rsid w:val="008A24BF"/>
    <w:rsid w:val="008A2A7D"/>
    <w:rsid w:val="008A2CF4"/>
    <w:rsid w:val="008A3E7C"/>
    <w:rsid w:val="008A3EF8"/>
    <w:rsid w:val="008A41A7"/>
    <w:rsid w:val="008A448B"/>
    <w:rsid w:val="008A539A"/>
    <w:rsid w:val="008A5841"/>
    <w:rsid w:val="008A60C9"/>
    <w:rsid w:val="008A6817"/>
    <w:rsid w:val="008A6DCB"/>
    <w:rsid w:val="008A6F3F"/>
    <w:rsid w:val="008A6F73"/>
    <w:rsid w:val="008B0F80"/>
    <w:rsid w:val="008B11FB"/>
    <w:rsid w:val="008B266F"/>
    <w:rsid w:val="008B4FE5"/>
    <w:rsid w:val="008B504D"/>
    <w:rsid w:val="008B5300"/>
    <w:rsid w:val="008B6017"/>
    <w:rsid w:val="008B6B22"/>
    <w:rsid w:val="008B7DBA"/>
    <w:rsid w:val="008C05C0"/>
    <w:rsid w:val="008C05FB"/>
    <w:rsid w:val="008C102D"/>
    <w:rsid w:val="008C157E"/>
    <w:rsid w:val="008C2392"/>
    <w:rsid w:val="008C24BB"/>
    <w:rsid w:val="008C3367"/>
    <w:rsid w:val="008C403C"/>
    <w:rsid w:val="008C44CA"/>
    <w:rsid w:val="008C475A"/>
    <w:rsid w:val="008C4807"/>
    <w:rsid w:val="008C4867"/>
    <w:rsid w:val="008C5FD1"/>
    <w:rsid w:val="008C6E4C"/>
    <w:rsid w:val="008C7609"/>
    <w:rsid w:val="008C78F8"/>
    <w:rsid w:val="008C7CBE"/>
    <w:rsid w:val="008C7DF6"/>
    <w:rsid w:val="008D06CD"/>
    <w:rsid w:val="008D0887"/>
    <w:rsid w:val="008D135A"/>
    <w:rsid w:val="008D16A6"/>
    <w:rsid w:val="008D16C0"/>
    <w:rsid w:val="008D234A"/>
    <w:rsid w:val="008D28A3"/>
    <w:rsid w:val="008D2E57"/>
    <w:rsid w:val="008D3031"/>
    <w:rsid w:val="008D304B"/>
    <w:rsid w:val="008D39F2"/>
    <w:rsid w:val="008D4029"/>
    <w:rsid w:val="008D460F"/>
    <w:rsid w:val="008D470F"/>
    <w:rsid w:val="008D5A5D"/>
    <w:rsid w:val="008D5B6A"/>
    <w:rsid w:val="008D60CF"/>
    <w:rsid w:val="008D62E9"/>
    <w:rsid w:val="008D6714"/>
    <w:rsid w:val="008D6C14"/>
    <w:rsid w:val="008D721A"/>
    <w:rsid w:val="008D724C"/>
    <w:rsid w:val="008D7450"/>
    <w:rsid w:val="008E065E"/>
    <w:rsid w:val="008E06E4"/>
    <w:rsid w:val="008E0ABB"/>
    <w:rsid w:val="008E0CD5"/>
    <w:rsid w:val="008E1222"/>
    <w:rsid w:val="008E1238"/>
    <w:rsid w:val="008E1873"/>
    <w:rsid w:val="008E1950"/>
    <w:rsid w:val="008E1B95"/>
    <w:rsid w:val="008E2A04"/>
    <w:rsid w:val="008E2B8F"/>
    <w:rsid w:val="008E2C87"/>
    <w:rsid w:val="008E360E"/>
    <w:rsid w:val="008E385D"/>
    <w:rsid w:val="008E41EB"/>
    <w:rsid w:val="008E4E2C"/>
    <w:rsid w:val="008E5AE4"/>
    <w:rsid w:val="008E650E"/>
    <w:rsid w:val="008E76BE"/>
    <w:rsid w:val="008E790A"/>
    <w:rsid w:val="008F01E2"/>
    <w:rsid w:val="008F0579"/>
    <w:rsid w:val="008F0715"/>
    <w:rsid w:val="008F09F3"/>
    <w:rsid w:val="008F16B6"/>
    <w:rsid w:val="008F18C2"/>
    <w:rsid w:val="008F1DB3"/>
    <w:rsid w:val="008F260E"/>
    <w:rsid w:val="008F3DBC"/>
    <w:rsid w:val="008F4D51"/>
    <w:rsid w:val="008F5026"/>
    <w:rsid w:val="008F54D1"/>
    <w:rsid w:val="008F5937"/>
    <w:rsid w:val="008F5939"/>
    <w:rsid w:val="008F6163"/>
    <w:rsid w:val="008F7035"/>
    <w:rsid w:val="008F712B"/>
    <w:rsid w:val="008F72B8"/>
    <w:rsid w:val="008F7339"/>
    <w:rsid w:val="008F7899"/>
    <w:rsid w:val="008F7976"/>
    <w:rsid w:val="008F7FE4"/>
    <w:rsid w:val="009002BB"/>
    <w:rsid w:val="00900431"/>
    <w:rsid w:val="009005EB"/>
    <w:rsid w:val="00900CE7"/>
    <w:rsid w:val="00900EB3"/>
    <w:rsid w:val="00900F03"/>
    <w:rsid w:val="009021D5"/>
    <w:rsid w:val="00902384"/>
    <w:rsid w:val="009026B2"/>
    <w:rsid w:val="00902A37"/>
    <w:rsid w:val="00902A70"/>
    <w:rsid w:val="00903177"/>
    <w:rsid w:val="0090358A"/>
    <w:rsid w:val="00903980"/>
    <w:rsid w:val="0090425F"/>
    <w:rsid w:val="00904781"/>
    <w:rsid w:val="00904ECA"/>
    <w:rsid w:val="00905740"/>
    <w:rsid w:val="00905B0A"/>
    <w:rsid w:val="00905CC0"/>
    <w:rsid w:val="00906C99"/>
    <w:rsid w:val="00906F14"/>
    <w:rsid w:val="00910638"/>
    <w:rsid w:val="00910C98"/>
    <w:rsid w:val="00910DA8"/>
    <w:rsid w:val="0091103E"/>
    <w:rsid w:val="009111C1"/>
    <w:rsid w:val="00911297"/>
    <w:rsid w:val="0091193D"/>
    <w:rsid w:val="009121EB"/>
    <w:rsid w:val="00912711"/>
    <w:rsid w:val="00912ADE"/>
    <w:rsid w:val="009130D3"/>
    <w:rsid w:val="009135C4"/>
    <w:rsid w:val="0091371B"/>
    <w:rsid w:val="009147EB"/>
    <w:rsid w:val="009154AD"/>
    <w:rsid w:val="00916B99"/>
    <w:rsid w:val="00917C91"/>
    <w:rsid w:val="00917D74"/>
    <w:rsid w:val="00917E58"/>
    <w:rsid w:val="009200C2"/>
    <w:rsid w:val="00920831"/>
    <w:rsid w:val="0092121C"/>
    <w:rsid w:val="00921580"/>
    <w:rsid w:val="009217CF"/>
    <w:rsid w:val="00921883"/>
    <w:rsid w:val="00921EBD"/>
    <w:rsid w:val="00923D2F"/>
    <w:rsid w:val="00923FFE"/>
    <w:rsid w:val="00924048"/>
    <w:rsid w:val="00924085"/>
    <w:rsid w:val="00925057"/>
    <w:rsid w:val="009251C8"/>
    <w:rsid w:val="00925284"/>
    <w:rsid w:val="0092544D"/>
    <w:rsid w:val="00925602"/>
    <w:rsid w:val="00925627"/>
    <w:rsid w:val="00925D09"/>
    <w:rsid w:val="00925FDE"/>
    <w:rsid w:val="00926E70"/>
    <w:rsid w:val="00926FAD"/>
    <w:rsid w:val="00927CE2"/>
    <w:rsid w:val="009306CA"/>
    <w:rsid w:val="00930EAA"/>
    <w:rsid w:val="00931004"/>
    <w:rsid w:val="00931AE9"/>
    <w:rsid w:val="00932E6A"/>
    <w:rsid w:val="00933445"/>
    <w:rsid w:val="00933C92"/>
    <w:rsid w:val="00934273"/>
    <w:rsid w:val="00934297"/>
    <w:rsid w:val="009344A9"/>
    <w:rsid w:val="00934539"/>
    <w:rsid w:val="00934818"/>
    <w:rsid w:val="00935BA4"/>
    <w:rsid w:val="00935C12"/>
    <w:rsid w:val="00936A39"/>
    <w:rsid w:val="00936BE9"/>
    <w:rsid w:val="00936BF4"/>
    <w:rsid w:val="00936C24"/>
    <w:rsid w:val="00936C95"/>
    <w:rsid w:val="00936EAF"/>
    <w:rsid w:val="00937700"/>
    <w:rsid w:val="0093791B"/>
    <w:rsid w:val="00937CA9"/>
    <w:rsid w:val="009404CB"/>
    <w:rsid w:val="00940617"/>
    <w:rsid w:val="00940F7E"/>
    <w:rsid w:val="00941096"/>
    <w:rsid w:val="00941345"/>
    <w:rsid w:val="009415F3"/>
    <w:rsid w:val="00941B73"/>
    <w:rsid w:val="00941CD2"/>
    <w:rsid w:val="00941ED2"/>
    <w:rsid w:val="00942D75"/>
    <w:rsid w:val="009440FB"/>
    <w:rsid w:val="009442A3"/>
    <w:rsid w:val="00944D70"/>
    <w:rsid w:val="00944DB4"/>
    <w:rsid w:val="0094558F"/>
    <w:rsid w:val="00946341"/>
    <w:rsid w:val="009468C1"/>
    <w:rsid w:val="00946DA5"/>
    <w:rsid w:val="0094736B"/>
    <w:rsid w:val="00947748"/>
    <w:rsid w:val="00947ADC"/>
    <w:rsid w:val="00947E5D"/>
    <w:rsid w:val="00947F1C"/>
    <w:rsid w:val="00950D1E"/>
    <w:rsid w:val="00950DD7"/>
    <w:rsid w:val="00951628"/>
    <w:rsid w:val="009519E9"/>
    <w:rsid w:val="00952212"/>
    <w:rsid w:val="00952502"/>
    <w:rsid w:val="00952D94"/>
    <w:rsid w:val="00952E5A"/>
    <w:rsid w:val="00953639"/>
    <w:rsid w:val="009537F5"/>
    <w:rsid w:val="00953DA1"/>
    <w:rsid w:val="009542C8"/>
    <w:rsid w:val="00954986"/>
    <w:rsid w:val="00954DA1"/>
    <w:rsid w:val="0095514E"/>
    <w:rsid w:val="00955417"/>
    <w:rsid w:val="00955FC3"/>
    <w:rsid w:val="00956294"/>
    <w:rsid w:val="00956A05"/>
    <w:rsid w:val="00957392"/>
    <w:rsid w:val="00957496"/>
    <w:rsid w:val="0095770B"/>
    <w:rsid w:val="00957754"/>
    <w:rsid w:val="00957D37"/>
    <w:rsid w:val="009601E4"/>
    <w:rsid w:val="009604C8"/>
    <w:rsid w:val="009606E7"/>
    <w:rsid w:val="009613E4"/>
    <w:rsid w:val="00961C53"/>
    <w:rsid w:val="009625C8"/>
    <w:rsid w:val="009625DE"/>
    <w:rsid w:val="00963949"/>
    <w:rsid w:val="00964E7E"/>
    <w:rsid w:val="00964EC5"/>
    <w:rsid w:val="00965117"/>
    <w:rsid w:val="009668EF"/>
    <w:rsid w:val="00966BA2"/>
    <w:rsid w:val="00966E43"/>
    <w:rsid w:val="0096700A"/>
    <w:rsid w:val="0096787C"/>
    <w:rsid w:val="00967D92"/>
    <w:rsid w:val="009700EA"/>
    <w:rsid w:val="009701B1"/>
    <w:rsid w:val="0097022E"/>
    <w:rsid w:val="00970319"/>
    <w:rsid w:val="009704E9"/>
    <w:rsid w:val="009710F7"/>
    <w:rsid w:val="0097138F"/>
    <w:rsid w:val="00971671"/>
    <w:rsid w:val="00971A61"/>
    <w:rsid w:val="00971D4D"/>
    <w:rsid w:val="009724D7"/>
    <w:rsid w:val="0097285C"/>
    <w:rsid w:val="00972895"/>
    <w:rsid w:val="0097292B"/>
    <w:rsid w:val="00972E78"/>
    <w:rsid w:val="00973C74"/>
    <w:rsid w:val="00973F0C"/>
    <w:rsid w:val="00974572"/>
    <w:rsid w:val="00974EDF"/>
    <w:rsid w:val="00975026"/>
    <w:rsid w:val="00975145"/>
    <w:rsid w:val="00975286"/>
    <w:rsid w:val="00975486"/>
    <w:rsid w:val="00975742"/>
    <w:rsid w:val="009758F1"/>
    <w:rsid w:val="00975BBD"/>
    <w:rsid w:val="00975CD1"/>
    <w:rsid w:val="00976150"/>
    <w:rsid w:val="009763A4"/>
    <w:rsid w:val="009765FB"/>
    <w:rsid w:val="00976BEF"/>
    <w:rsid w:val="00977327"/>
    <w:rsid w:val="00977AF9"/>
    <w:rsid w:val="00977E48"/>
    <w:rsid w:val="00980962"/>
    <w:rsid w:val="00981CB3"/>
    <w:rsid w:val="00982751"/>
    <w:rsid w:val="00982ADE"/>
    <w:rsid w:val="009837B1"/>
    <w:rsid w:val="0098404C"/>
    <w:rsid w:val="0098443D"/>
    <w:rsid w:val="00984CE6"/>
    <w:rsid w:val="009851E3"/>
    <w:rsid w:val="00985C2B"/>
    <w:rsid w:val="00985F9E"/>
    <w:rsid w:val="00986095"/>
    <w:rsid w:val="00986AA1"/>
    <w:rsid w:val="00986D97"/>
    <w:rsid w:val="00986E3E"/>
    <w:rsid w:val="00987823"/>
    <w:rsid w:val="009905E4"/>
    <w:rsid w:val="00991280"/>
    <w:rsid w:val="0099179E"/>
    <w:rsid w:val="00992454"/>
    <w:rsid w:val="00993103"/>
    <w:rsid w:val="009932B1"/>
    <w:rsid w:val="0099347A"/>
    <w:rsid w:val="009940B8"/>
    <w:rsid w:val="0099458F"/>
    <w:rsid w:val="0099464E"/>
    <w:rsid w:val="00994923"/>
    <w:rsid w:val="00994D07"/>
    <w:rsid w:val="00994D2D"/>
    <w:rsid w:val="009957A5"/>
    <w:rsid w:val="0099583B"/>
    <w:rsid w:val="00995C33"/>
    <w:rsid w:val="009976E4"/>
    <w:rsid w:val="009A018B"/>
    <w:rsid w:val="009A0433"/>
    <w:rsid w:val="009A0514"/>
    <w:rsid w:val="009A08C7"/>
    <w:rsid w:val="009A15C6"/>
    <w:rsid w:val="009A1F6D"/>
    <w:rsid w:val="009A1FAF"/>
    <w:rsid w:val="009A2680"/>
    <w:rsid w:val="009A290E"/>
    <w:rsid w:val="009A2AF0"/>
    <w:rsid w:val="009A2C0A"/>
    <w:rsid w:val="009A36F9"/>
    <w:rsid w:val="009A3A08"/>
    <w:rsid w:val="009A4285"/>
    <w:rsid w:val="009A440C"/>
    <w:rsid w:val="009A4AC9"/>
    <w:rsid w:val="009A51A0"/>
    <w:rsid w:val="009A5896"/>
    <w:rsid w:val="009A6532"/>
    <w:rsid w:val="009A73B8"/>
    <w:rsid w:val="009A7BCC"/>
    <w:rsid w:val="009B0160"/>
    <w:rsid w:val="009B0292"/>
    <w:rsid w:val="009B0797"/>
    <w:rsid w:val="009B11BF"/>
    <w:rsid w:val="009B14A6"/>
    <w:rsid w:val="009B1E86"/>
    <w:rsid w:val="009B1FEF"/>
    <w:rsid w:val="009B23A9"/>
    <w:rsid w:val="009B2DF2"/>
    <w:rsid w:val="009B30F0"/>
    <w:rsid w:val="009B32BE"/>
    <w:rsid w:val="009B3625"/>
    <w:rsid w:val="009B48C9"/>
    <w:rsid w:val="009B48EC"/>
    <w:rsid w:val="009B4AAE"/>
    <w:rsid w:val="009B5479"/>
    <w:rsid w:val="009B5504"/>
    <w:rsid w:val="009B59C7"/>
    <w:rsid w:val="009B6A97"/>
    <w:rsid w:val="009B6AB1"/>
    <w:rsid w:val="009B6EDD"/>
    <w:rsid w:val="009B7E92"/>
    <w:rsid w:val="009B7FBF"/>
    <w:rsid w:val="009C031A"/>
    <w:rsid w:val="009C0334"/>
    <w:rsid w:val="009C0763"/>
    <w:rsid w:val="009C09B3"/>
    <w:rsid w:val="009C0BE0"/>
    <w:rsid w:val="009C1C82"/>
    <w:rsid w:val="009C1E08"/>
    <w:rsid w:val="009C1F33"/>
    <w:rsid w:val="009C2321"/>
    <w:rsid w:val="009C2E6B"/>
    <w:rsid w:val="009C34D2"/>
    <w:rsid w:val="009C40E4"/>
    <w:rsid w:val="009C4123"/>
    <w:rsid w:val="009C4601"/>
    <w:rsid w:val="009C5F1D"/>
    <w:rsid w:val="009C6C14"/>
    <w:rsid w:val="009C700F"/>
    <w:rsid w:val="009C746F"/>
    <w:rsid w:val="009C7DA2"/>
    <w:rsid w:val="009D039C"/>
    <w:rsid w:val="009D0DEB"/>
    <w:rsid w:val="009D1052"/>
    <w:rsid w:val="009D1132"/>
    <w:rsid w:val="009D12A1"/>
    <w:rsid w:val="009D161D"/>
    <w:rsid w:val="009D1B5B"/>
    <w:rsid w:val="009D1C3D"/>
    <w:rsid w:val="009D1CBC"/>
    <w:rsid w:val="009D1F42"/>
    <w:rsid w:val="009D205E"/>
    <w:rsid w:val="009D25E6"/>
    <w:rsid w:val="009D2F69"/>
    <w:rsid w:val="009D3505"/>
    <w:rsid w:val="009D4A66"/>
    <w:rsid w:val="009D53E1"/>
    <w:rsid w:val="009D5654"/>
    <w:rsid w:val="009D57D1"/>
    <w:rsid w:val="009D5A02"/>
    <w:rsid w:val="009D6251"/>
    <w:rsid w:val="009D674E"/>
    <w:rsid w:val="009D6997"/>
    <w:rsid w:val="009D6AB7"/>
    <w:rsid w:val="009D7828"/>
    <w:rsid w:val="009D7AB1"/>
    <w:rsid w:val="009E034F"/>
    <w:rsid w:val="009E065D"/>
    <w:rsid w:val="009E0B5D"/>
    <w:rsid w:val="009E1E08"/>
    <w:rsid w:val="009E2A3A"/>
    <w:rsid w:val="009E2AF4"/>
    <w:rsid w:val="009E385D"/>
    <w:rsid w:val="009E4165"/>
    <w:rsid w:val="009E43F6"/>
    <w:rsid w:val="009E4697"/>
    <w:rsid w:val="009E4728"/>
    <w:rsid w:val="009E47CB"/>
    <w:rsid w:val="009E4EA1"/>
    <w:rsid w:val="009E5C68"/>
    <w:rsid w:val="009E661B"/>
    <w:rsid w:val="009E6C26"/>
    <w:rsid w:val="009E6D55"/>
    <w:rsid w:val="009E7460"/>
    <w:rsid w:val="009E7488"/>
    <w:rsid w:val="009E764E"/>
    <w:rsid w:val="009E7AB7"/>
    <w:rsid w:val="009E7FC7"/>
    <w:rsid w:val="009F0787"/>
    <w:rsid w:val="009F0F2A"/>
    <w:rsid w:val="009F0FE0"/>
    <w:rsid w:val="009F1120"/>
    <w:rsid w:val="009F1DBA"/>
    <w:rsid w:val="009F20F7"/>
    <w:rsid w:val="009F2394"/>
    <w:rsid w:val="009F2750"/>
    <w:rsid w:val="009F29D2"/>
    <w:rsid w:val="009F2D5D"/>
    <w:rsid w:val="009F3342"/>
    <w:rsid w:val="009F3B76"/>
    <w:rsid w:val="009F3F31"/>
    <w:rsid w:val="009F4456"/>
    <w:rsid w:val="009F4743"/>
    <w:rsid w:val="009F5333"/>
    <w:rsid w:val="009F69BA"/>
    <w:rsid w:val="009F6DF3"/>
    <w:rsid w:val="009F7974"/>
    <w:rsid w:val="00A00093"/>
    <w:rsid w:val="00A008AE"/>
    <w:rsid w:val="00A00AD9"/>
    <w:rsid w:val="00A00DCE"/>
    <w:rsid w:val="00A00E2A"/>
    <w:rsid w:val="00A018FC"/>
    <w:rsid w:val="00A019AB"/>
    <w:rsid w:val="00A01D15"/>
    <w:rsid w:val="00A02C71"/>
    <w:rsid w:val="00A03104"/>
    <w:rsid w:val="00A033AC"/>
    <w:rsid w:val="00A04335"/>
    <w:rsid w:val="00A04B79"/>
    <w:rsid w:val="00A06452"/>
    <w:rsid w:val="00A07071"/>
    <w:rsid w:val="00A071DE"/>
    <w:rsid w:val="00A0764E"/>
    <w:rsid w:val="00A076AF"/>
    <w:rsid w:val="00A07765"/>
    <w:rsid w:val="00A0781B"/>
    <w:rsid w:val="00A07C1A"/>
    <w:rsid w:val="00A07CC2"/>
    <w:rsid w:val="00A1038E"/>
    <w:rsid w:val="00A10894"/>
    <w:rsid w:val="00A108D1"/>
    <w:rsid w:val="00A10B1B"/>
    <w:rsid w:val="00A1126A"/>
    <w:rsid w:val="00A1158A"/>
    <w:rsid w:val="00A12DF6"/>
    <w:rsid w:val="00A130D4"/>
    <w:rsid w:val="00A13818"/>
    <w:rsid w:val="00A13A39"/>
    <w:rsid w:val="00A13FBB"/>
    <w:rsid w:val="00A143BA"/>
    <w:rsid w:val="00A14591"/>
    <w:rsid w:val="00A14EAA"/>
    <w:rsid w:val="00A15D84"/>
    <w:rsid w:val="00A1611C"/>
    <w:rsid w:val="00A16F24"/>
    <w:rsid w:val="00A172D0"/>
    <w:rsid w:val="00A202D1"/>
    <w:rsid w:val="00A206F9"/>
    <w:rsid w:val="00A2152D"/>
    <w:rsid w:val="00A21D96"/>
    <w:rsid w:val="00A22FA2"/>
    <w:rsid w:val="00A23646"/>
    <w:rsid w:val="00A2383A"/>
    <w:rsid w:val="00A240E1"/>
    <w:rsid w:val="00A24A8A"/>
    <w:rsid w:val="00A24AEE"/>
    <w:rsid w:val="00A25175"/>
    <w:rsid w:val="00A25E48"/>
    <w:rsid w:val="00A25F1B"/>
    <w:rsid w:val="00A26172"/>
    <w:rsid w:val="00A26227"/>
    <w:rsid w:val="00A267BE"/>
    <w:rsid w:val="00A26E9C"/>
    <w:rsid w:val="00A27223"/>
    <w:rsid w:val="00A2756F"/>
    <w:rsid w:val="00A27A9C"/>
    <w:rsid w:val="00A27C66"/>
    <w:rsid w:val="00A30ED2"/>
    <w:rsid w:val="00A30F1E"/>
    <w:rsid w:val="00A31367"/>
    <w:rsid w:val="00A3174B"/>
    <w:rsid w:val="00A31D83"/>
    <w:rsid w:val="00A328CC"/>
    <w:rsid w:val="00A32941"/>
    <w:rsid w:val="00A329EE"/>
    <w:rsid w:val="00A3320C"/>
    <w:rsid w:val="00A33555"/>
    <w:rsid w:val="00A33F4E"/>
    <w:rsid w:val="00A341FC"/>
    <w:rsid w:val="00A3458D"/>
    <w:rsid w:val="00A347FF"/>
    <w:rsid w:val="00A34D37"/>
    <w:rsid w:val="00A354F7"/>
    <w:rsid w:val="00A3577B"/>
    <w:rsid w:val="00A35A74"/>
    <w:rsid w:val="00A36630"/>
    <w:rsid w:val="00A36780"/>
    <w:rsid w:val="00A3694F"/>
    <w:rsid w:val="00A36BBB"/>
    <w:rsid w:val="00A36F3D"/>
    <w:rsid w:val="00A370FD"/>
    <w:rsid w:val="00A400DC"/>
    <w:rsid w:val="00A401AB"/>
    <w:rsid w:val="00A404E6"/>
    <w:rsid w:val="00A40884"/>
    <w:rsid w:val="00A40A7E"/>
    <w:rsid w:val="00A40B15"/>
    <w:rsid w:val="00A40DE9"/>
    <w:rsid w:val="00A41043"/>
    <w:rsid w:val="00A41537"/>
    <w:rsid w:val="00A4168F"/>
    <w:rsid w:val="00A41ABB"/>
    <w:rsid w:val="00A41C47"/>
    <w:rsid w:val="00A41DEF"/>
    <w:rsid w:val="00A421FA"/>
    <w:rsid w:val="00A43156"/>
    <w:rsid w:val="00A4370C"/>
    <w:rsid w:val="00A43A75"/>
    <w:rsid w:val="00A43A9E"/>
    <w:rsid w:val="00A43D32"/>
    <w:rsid w:val="00A44734"/>
    <w:rsid w:val="00A44BDD"/>
    <w:rsid w:val="00A44C2D"/>
    <w:rsid w:val="00A454AA"/>
    <w:rsid w:val="00A45654"/>
    <w:rsid w:val="00A45F0F"/>
    <w:rsid w:val="00A46266"/>
    <w:rsid w:val="00A469D4"/>
    <w:rsid w:val="00A46BC9"/>
    <w:rsid w:val="00A46F3C"/>
    <w:rsid w:val="00A4710F"/>
    <w:rsid w:val="00A47223"/>
    <w:rsid w:val="00A4726F"/>
    <w:rsid w:val="00A478D8"/>
    <w:rsid w:val="00A4792A"/>
    <w:rsid w:val="00A47FD3"/>
    <w:rsid w:val="00A50678"/>
    <w:rsid w:val="00A50E11"/>
    <w:rsid w:val="00A50EC7"/>
    <w:rsid w:val="00A512CF"/>
    <w:rsid w:val="00A5133F"/>
    <w:rsid w:val="00A51E48"/>
    <w:rsid w:val="00A5200F"/>
    <w:rsid w:val="00A52865"/>
    <w:rsid w:val="00A52AD5"/>
    <w:rsid w:val="00A539CD"/>
    <w:rsid w:val="00A53C00"/>
    <w:rsid w:val="00A53C65"/>
    <w:rsid w:val="00A54A3C"/>
    <w:rsid w:val="00A54E68"/>
    <w:rsid w:val="00A5579B"/>
    <w:rsid w:val="00A557AE"/>
    <w:rsid w:val="00A55B46"/>
    <w:rsid w:val="00A565EA"/>
    <w:rsid w:val="00A571CC"/>
    <w:rsid w:val="00A57C52"/>
    <w:rsid w:val="00A6000A"/>
    <w:rsid w:val="00A60218"/>
    <w:rsid w:val="00A603A9"/>
    <w:rsid w:val="00A6077C"/>
    <w:rsid w:val="00A616AD"/>
    <w:rsid w:val="00A61E74"/>
    <w:rsid w:val="00A62843"/>
    <w:rsid w:val="00A62925"/>
    <w:rsid w:val="00A637DE"/>
    <w:rsid w:val="00A6380A"/>
    <w:rsid w:val="00A63A1D"/>
    <w:rsid w:val="00A6473B"/>
    <w:rsid w:val="00A64E3B"/>
    <w:rsid w:val="00A6541B"/>
    <w:rsid w:val="00A65B41"/>
    <w:rsid w:val="00A66031"/>
    <w:rsid w:val="00A663DB"/>
    <w:rsid w:val="00A675AF"/>
    <w:rsid w:val="00A67ADD"/>
    <w:rsid w:val="00A7020D"/>
    <w:rsid w:val="00A70280"/>
    <w:rsid w:val="00A70DE9"/>
    <w:rsid w:val="00A71619"/>
    <w:rsid w:val="00A72299"/>
    <w:rsid w:val="00A72313"/>
    <w:rsid w:val="00A725B8"/>
    <w:rsid w:val="00A72AAD"/>
    <w:rsid w:val="00A72AED"/>
    <w:rsid w:val="00A73096"/>
    <w:rsid w:val="00A73433"/>
    <w:rsid w:val="00A73489"/>
    <w:rsid w:val="00A75E20"/>
    <w:rsid w:val="00A764D9"/>
    <w:rsid w:val="00A76A6F"/>
    <w:rsid w:val="00A76DA0"/>
    <w:rsid w:val="00A76F66"/>
    <w:rsid w:val="00A77A2D"/>
    <w:rsid w:val="00A8021E"/>
    <w:rsid w:val="00A807ED"/>
    <w:rsid w:val="00A81662"/>
    <w:rsid w:val="00A8190B"/>
    <w:rsid w:val="00A81CD9"/>
    <w:rsid w:val="00A81F0E"/>
    <w:rsid w:val="00A82CAB"/>
    <w:rsid w:val="00A83D54"/>
    <w:rsid w:val="00A83D66"/>
    <w:rsid w:val="00A846E7"/>
    <w:rsid w:val="00A84E6D"/>
    <w:rsid w:val="00A85DB8"/>
    <w:rsid w:val="00A8682B"/>
    <w:rsid w:val="00A8689F"/>
    <w:rsid w:val="00A86AB4"/>
    <w:rsid w:val="00A86AE1"/>
    <w:rsid w:val="00A86C03"/>
    <w:rsid w:val="00A86D43"/>
    <w:rsid w:val="00A86FAE"/>
    <w:rsid w:val="00A8733F"/>
    <w:rsid w:val="00A877F0"/>
    <w:rsid w:val="00A87C01"/>
    <w:rsid w:val="00A87CC5"/>
    <w:rsid w:val="00A9015E"/>
    <w:rsid w:val="00A908BE"/>
    <w:rsid w:val="00A908BF"/>
    <w:rsid w:val="00A908D6"/>
    <w:rsid w:val="00A90B51"/>
    <w:rsid w:val="00A90F51"/>
    <w:rsid w:val="00A9113B"/>
    <w:rsid w:val="00A912A0"/>
    <w:rsid w:val="00A91497"/>
    <w:rsid w:val="00A915EF"/>
    <w:rsid w:val="00A91E1C"/>
    <w:rsid w:val="00A920D5"/>
    <w:rsid w:val="00A9304F"/>
    <w:rsid w:val="00A93655"/>
    <w:rsid w:val="00A939E8"/>
    <w:rsid w:val="00A93B74"/>
    <w:rsid w:val="00A94C53"/>
    <w:rsid w:val="00A95101"/>
    <w:rsid w:val="00A95704"/>
    <w:rsid w:val="00A95B8D"/>
    <w:rsid w:val="00A966AC"/>
    <w:rsid w:val="00A96745"/>
    <w:rsid w:val="00A96E85"/>
    <w:rsid w:val="00A974FC"/>
    <w:rsid w:val="00A97CE7"/>
    <w:rsid w:val="00AA073B"/>
    <w:rsid w:val="00AA0D49"/>
    <w:rsid w:val="00AA1563"/>
    <w:rsid w:val="00AA1591"/>
    <w:rsid w:val="00AA1DC1"/>
    <w:rsid w:val="00AA202D"/>
    <w:rsid w:val="00AA29FE"/>
    <w:rsid w:val="00AA2A50"/>
    <w:rsid w:val="00AA2BFB"/>
    <w:rsid w:val="00AA323A"/>
    <w:rsid w:val="00AA3A3C"/>
    <w:rsid w:val="00AA4446"/>
    <w:rsid w:val="00AA4523"/>
    <w:rsid w:val="00AA4F3D"/>
    <w:rsid w:val="00AA689F"/>
    <w:rsid w:val="00AA7926"/>
    <w:rsid w:val="00AA7DD6"/>
    <w:rsid w:val="00AB0997"/>
    <w:rsid w:val="00AB12E1"/>
    <w:rsid w:val="00AB14DE"/>
    <w:rsid w:val="00AB23AF"/>
    <w:rsid w:val="00AB281C"/>
    <w:rsid w:val="00AB287A"/>
    <w:rsid w:val="00AB2C84"/>
    <w:rsid w:val="00AB389E"/>
    <w:rsid w:val="00AB3FFC"/>
    <w:rsid w:val="00AB44C4"/>
    <w:rsid w:val="00AB5152"/>
    <w:rsid w:val="00AB541D"/>
    <w:rsid w:val="00AB65FA"/>
    <w:rsid w:val="00AB682A"/>
    <w:rsid w:val="00AB6CF9"/>
    <w:rsid w:val="00AB6E5B"/>
    <w:rsid w:val="00AC0000"/>
    <w:rsid w:val="00AC03A1"/>
    <w:rsid w:val="00AC03BD"/>
    <w:rsid w:val="00AC1106"/>
    <w:rsid w:val="00AC14F0"/>
    <w:rsid w:val="00AC1821"/>
    <w:rsid w:val="00AC1A52"/>
    <w:rsid w:val="00AC1CB9"/>
    <w:rsid w:val="00AC227C"/>
    <w:rsid w:val="00AC2301"/>
    <w:rsid w:val="00AC23E2"/>
    <w:rsid w:val="00AC25D5"/>
    <w:rsid w:val="00AC2692"/>
    <w:rsid w:val="00AC2DF9"/>
    <w:rsid w:val="00AC33CE"/>
    <w:rsid w:val="00AC3E89"/>
    <w:rsid w:val="00AC4462"/>
    <w:rsid w:val="00AC4EC6"/>
    <w:rsid w:val="00AC5203"/>
    <w:rsid w:val="00AC58D1"/>
    <w:rsid w:val="00AC5CA4"/>
    <w:rsid w:val="00AC6552"/>
    <w:rsid w:val="00AC65FA"/>
    <w:rsid w:val="00AC6991"/>
    <w:rsid w:val="00AC6AA2"/>
    <w:rsid w:val="00AC748F"/>
    <w:rsid w:val="00AC7B06"/>
    <w:rsid w:val="00AC7FD9"/>
    <w:rsid w:val="00AD0326"/>
    <w:rsid w:val="00AD04C4"/>
    <w:rsid w:val="00AD0FE5"/>
    <w:rsid w:val="00AD123F"/>
    <w:rsid w:val="00AD268F"/>
    <w:rsid w:val="00AD2695"/>
    <w:rsid w:val="00AD294D"/>
    <w:rsid w:val="00AD3ABD"/>
    <w:rsid w:val="00AD3F9E"/>
    <w:rsid w:val="00AD4154"/>
    <w:rsid w:val="00AD415D"/>
    <w:rsid w:val="00AD41AE"/>
    <w:rsid w:val="00AD4873"/>
    <w:rsid w:val="00AD53C7"/>
    <w:rsid w:val="00AD5978"/>
    <w:rsid w:val="00AD64DC"/>
    <w:rsid w:val="00AD6861"/>
    <w:rsid w:val="00AD691E"/>
    <w:rsid w:val="00AD6C02"/>
    <w:rsid w:val="00AD7535"/>
    <w:rsid w:val="00AD789A"/>
    <w:rsid w:val="00AD7B5E"/>
    <w:rsid w:val="00AE07BD"/>
    <w:rsid w:val="00AE0B7B"/>
    <w:rsid w:val="00AE12D4"/>
    <w:rsid w:val="00AE15DD"/>
    <w:rsid w:val="00AE2018"/>
    <w:rsid w:val="00AE23DE"/>
    <w:rsid w:val="00AE25E5"/>
    <w:rsid w:val="00AE2794"/>
    <w:rsid w:val="00AE29FA"/>
    <w:rsid w:val="00AE2A07"/>
    <w:rsid w:val="00AE2B93"/>
    <w:rsid w:val="00AE2F91"/>
    <w:rsid w:val="00AE3200"/>
    <w:rsid w:val="00AE34B3"/>
    <w:rsid w:val="00AE3ADC"/>
    <w:rsid w:val="00AE4095"/>
    <w:rsid w:val="00AE48D7"/>
    <w:rsid w:val="00AE4BF8"/>
    <w:rsid w:val="00AE5602"/>
    <w:rsid w:val="00AE6140"/>
    <w:rsid w:val="00AE69EA"/>
    <w:rsid w:val="00AE73FB"/>
    <w:rsid w:val="00AE757B"/>
    <w:rsid w:val="00AE772D"/>
    <w:rsid w:val="00AF0558"/>
    <w:rsid w:val="00AF05C7"/>
    <w:rsid w:val="00AF0AD9"/>
    <w:rsid w:val="00AF1503"/>
    <w:rsid w:val="00AF1865"/>
    <w:rsid w:val="00AF200B"/>
    <w:rsid w:val="00AF20F9"/>
    <w:rsid w:val="00AF228D"/>
    <w:rsid w:val="00AF2C6C"/>
    <w:rsid w:val="00AF2E0B"/>
    <w:rsid w:val="00AF3049"/>
    <w:rsid w:val="00AF3605"/>
    <w:rsid w:val="00AF364B"/>
    <w:rsid w:val="00AF3660"/>
    <w:rsid w:val="00AF3C84"/>
    <w:rsid w:val="00AF51C8"/>
    <w:rsid w:val="00AF57F1"/>
    <w:rsid w:val="00AF5D5A"/>
    <w:rsid w:val="00AF5D9E"/>
    <w:rsid w:val="00AF5DE6"/>
    <w:rsid w:val="00AF605B"/>
    <w:rsid w:val="00AF6F75"/>
    <w:rsid w:val="00AF7060"/>
    <w:rsid w:val="00AF71BA"/>
    <w:rsid w:val="00AF7B77"/>
    <w:rsid w:val="00B00B3C"/>
    <w:rsid w:val="00B00C18"/>
    <w:rsid w:val="00B00CCE"/>
    <w:rsid w:val="00B0100B"/>
    <w:rsid w:val="00B014D1"/>
    <w:rsid w:val="00B02330"/>
    <w:rsid w:val="00B025DF"/>
    <w:rsid w:val="00B02858"/>
    <w:rsid w:val="00B030FA"/>
    <w:rsid w:val="00B037DC"/>
    <w:rsid w:val="00B03C13"/>
    <w:rsid w:val="00B03FEA"/>
    <w:rsid w:val="00B04840"/>
    <w:rsid w:val="00B04E98"/>
    <w:rsid w:val="00B05071"/>
    <w:rsid w:val="00B052F3"/>
    <w:rsid w:val="00B05D2E"/>
    <w:rsid w:val="00B060D4"/>
    <w:rsid w:val="00B0640C"/>
    <w:rsid w:val="00B064E5"/>
    <w:rsid w:val="00B06594"/>
    <w:rsid w:val="00B0727D"/>
    <w:rsid w:val="00B07AE0"/>
    <w:rsid w:val="00B10680"/>
    <w:rsid w:val="00B11A90"/>
    <w:rsid w:val="00B11B0B"/>
    <w:rsid w:val="00B11DCA"/>
    <w:rsid w:val="00B11F7A"/>
    <w:rsid w:val="00B12A65"/>
    <w:rsid w:val="00B13302"/>
    <w:rsid w:val="00B1399D"/>
    <w:rsid w:val="00B14E16"/>
    <w:rsid w:val="00B14F11"/>
    <w:rsid w:val="00B14F2C"/>
    <w:rsid w:val="00B1523F"/>
    <w:rsid w:val="00B16608"/>
    <w:rsid w:val="00B16922"/>
    <w:rsid w:val="00B16C3E"/>
    <w:rsid w:val="00B16C6A"/>
    <w:rsid w:val="00B173F3"/>
    <w:rsid w:val="00B17693"/>
    <w:rsid w:val="00B17816"/>
    <w:rsid w:val="00B17819"/>
    <w:rsid w:val="00B17A89"/>
    <w:rsid w:val="00B206F3"/>
    <w:rsid w:val="00B216A7"/>
    <w:rsid w:val="00B21733"/>
    <w:rsid w:val="00B21A6E"/>
    <w:rsid w:val="00B21BC4"/>
    <w:rsid w:val="00B21DF4"/>
    <w:rsid w:val="00B223E7"/>
    <w:rsid w:val="00B22F9D"/>
    <w:rsid w:val="00B23382"/>
    <w:rsid w:val="00B24512"/>
    <w:rsid w:val="00B25335"/>
    <w:rsid w:val="00B257CA"/>
    <w:rsid w:val="00B258E6"/>
    <w:rsid w:val="00B26315"/>
    <w:rsid w:val="00B26440"/>
    <w:rsid w:val="00B269A0"/>
    <w:rsid w:val="00B26DA1"/>
    <w:rsid w:val="00B30025"/>
    <w:rsid w:val="00B3048D"/>
    <w:rsid w:val="00B3188B"/>
    <w:rsid w:val="00B31FD0"/>
    <w:rsid w:val="00B32944"/>
    <w:rsid w:val="00B33685"/>
    <w:rsid w:val="00B33D8D"/>
    <w:rsid w:val="00B35286"/>
    <w:rsid w:val="00B35C10"/>
    <w:rsid w:val="00B36360"/>
    <w:rsid w:val="00B3672A"/>
    <w:rsid w:val="00B369DD"/>
    <w:rsid w:val="00B36DFE"/>
    <w:rsid w:val="00B36E91"/>
    <w:rsid w:val="00B36F4E"/>
    <w:rsid w:val="00B373FB"/>
    <w:rsid w:val="00B37DF8"/>
    <w:rsid w:val="00B403C7"/>
    <w:rsid w:val="00B407C8"/>
    <w:rsid w:val="00B40988"/>
    <w:rsid w:val="00B40AF4"/>
    <w:rsid w:val="00B429C4"/>
    <w:rsid w:val="00B43041"/>
    <w:rsid w:val="00B4389F"/>
    <w:rsid w:val="00B438E6"/>
    <w:rsid w:val="00B43C2A"/>
    <w:rsid w:val="00B43D4E"/>
    <w:rsid w:val="00B441E7"/>
    <w:rsid w:val="00B446FE"/>
    <w:rsid w:val="00B4494E"/>
    <w:rsid w:val="00B44BE5"/>
    <w:rsid w:val="00B44C1A"/>
    <w:rsid w:val="00B46477"/>
    <w:rsid w:val="00B46EB9"/>
    <w:rsid w:val="00B47A04"/>
    <w:rsid w:val="00B50165"/>
    <w:rsid w:val="00B505A6"/>
    <w:rsid w:val="00B507C2"/>
    <w:rsid w:val="00B50F11"/>
    <w:rsid w:val="00B51E2B"/>
    <w:rsid w:val="00B520DC"/>
    <w:rsid w:val="00B525D8"/>
    <w:rsid w:val="00B528F7"/>
    <w:rsid w:val="00B52B99"/>
    <w:rsid w:val="00B52BC9"/>
    <w:rsid w:val="00B53D00"/>
    <w:rsid w:val="00B53D03"/>
    <w:rsid w:val="00B54502"/>
    <w:rsid w:val="00B55CD0"/>
    <w:rsid w:val="00B56541"/>
    <w:rsid w:val="00B56C76"/>
    <w:rsid w:val="00B570A7"/>
    <w:rsid w:val="00B5726D"/>
    <w:rsid w:val="00B57AF7"/>
    <w:rsid w:val="00B6091A"/>
    <w:rsid w:val="00B6136F"/>
    <w:rsid w:val="00B61C48"/>
    <w:rsid w:val="00B62E75"/>
    <w:rsid w:val="00B62FD5"/>
    <w:rsid w:val="00B633DF"/>
    <w:rsid w:val="00B638A7"/>
    <w:rsid w:val="00B63E38"/>
    <w:rsid w:val="00B640FD"/>
    <w:rsid w:val="00B64240"/>
    <w:rsid w:val="00B64243"/>
    <w:rsid w:val="00B642BB"/>
    <w:rsid w:val="00B644F4"/>
    <w:rsid w:val="00B646EF"/>
    <w:rsid w:val="00B64A89"/>
    <w:rsid w:val="00B65399"/>
    <w:rsid w:val="00B6550E"/>
    <w:rsid w:val="00B65E33"/>
    <w:rsid w:val="00B65EE8"/>
    <w:rsid w:val="00B667E8"/>
    <w:rsid w:val="00B66AD6"/>
    <w:rsid w:val="00B66C5A"/>
    <w:rsid w:val="00B67349"/>
    <w:rsid w:val="00B676F8"/>
    <w:rsid w:val="00B67A95"/>
    <w:rsid w:val="00B67AA8"/>
    <w:rsid w:val="00B67AF6"/>
    <w:rsid w:val="00B67C4C"/>
    <w:rsid w:val="00B70035"/>
    <w:rsid w:val="00B71C28"/>
    <w:rsid w:val="00B71FBC"/>
    <w:rsid w:val="00B7251F"/>
    <w:rsid w:val="00B733CE"/>
    <w:rsid w:val="00B733D3"/>
    <w:rsid w:val="00B7383E"/>
    <w:rsid w:val="00B73AEC"/>
    <w:rsid w:val="00B73C78"/>
    <w:rsid w:val="00B73EF1"/>
    <w:rsid w:val="00B74670"/>
    <w:rsid w:val="00B74707"/>
    <w:rsid w:val="00B74A13"/>
    <w:rsid w:val="00B752F8"/>
    <w:rsid w:val="00B75F93"/>
    <w:rsid w:val="00B76955"/>
    <w:rsid w:val="00B76FAB"/>
    <w:rsid w:val="00B76FD9"/>
    <w:rsid w:val="00B775A0"/>
    <w:rsid w:val="00B77F01"/>
    <w:rsid w:val="00B80099"/>
    <w:rsid w:val="00B80836"/>
    <w:rsid w:val="00B80A75"/>
    <w:rsid w:val="00B80ACB"/>
    <w:rsid w:val="00B81812"/>
    <w:rsid w:val="00B81A03"/>
    <w:rsid w:val="00B8226B"/>
    <w:rsid w:val="00B825E0"/>
    <w:rsid w:val="00B82B0C"/>
    <w:rsid w:val="00B830BE"/>
    <w:rsid w:val="00B834A0"/>
    <w:rsid w:val="00B83ABB"/>
    <w:rsid w:val="00B84073"/>
    <w:rsid w:val="00B8466F"/>
    <w:rsid w:val="00B84D97"/>
    <w:rsid w:val="00B850F9"/>
    <w:rsid w:val="00B8520C"/>
    <w:rsid w:val="00B85650"/>
    <w:rsid w:val="00B8690F"/>
    <w:rsid w:val="00B86A46"/>
    <w:rsid w:val="00B86E46"/>
    <w:rsid w:val="00B874FC"/>
    <w:rsid w:val="00B87B5A"/>
    <w:rsid w:val="00B9031A"/>
    <w:rsid w:val="00B90DE4"/>
    <w:rsid w:val="00B91105"/>
    <w:rsid w:val="00B91B16"/>
    <w:rsid w:val="00B928B9"/>
    <w:rsid w:val="00B92BAD"/>
    <w:rsid w:val="00B93015"/>
    <w:rsid w:val="00B930BC"/>
    <w:rsid w:val="00B93102"/>
    <w:rsid w:val="00B9340B"/>
    <w:rsid w:val="00B93B28"/>
    <w:rsid w:val="00B94528"/>
    <w:rsid w:val="00B94A7C"/>
    <w:rsid w:val="00B94F19"/>
    <w:rsid w:val="00B95809"/>
    <w:rsid w:val="00B959E0"/>
    <w:rsid w:val="00B97A1D"/>
    <w:rsid w:val="00BA0C5B"/>
    <w:rsid w:val="00BA0C90"/>
    <w:rsid w:val="00BA2148"/>
    <w:rsid w:val="00BA2D27"/>
    <w:rsid w:val="00BA32F1"/>
    <w:rsid w:val="00BA3456"/>
    <w:rsid w:val="00BA3548"/>
    <w:rsid w:val="00BA4695"/>
    <w:rsid w:val="00BA4996"/>
    <w:rsid w:val="00BA4A6E"/>
    <w:rsid w:val="00BA4F98"/>
    <w:rsid w:val="00BA5164"/>
    <w:rsid w:val="00BA5630"/>
    <w:rsid w:val="00BA5DD5"/>
    <w:rsid w:val="00BA6029"/>
    <w:rsid w:val="00BA604F"/>
    <w:rsid w:val="00BA6A1D"/>
    <w:rsid w:val="00BA7256"/>
    <w:rsid w:val="00BA7403"/>
    <w:rsid w:val="00BA7A43"/>
    <w:rsid w:val="00BB0848"/>
    <w:rsid w:val="00BB1075"/>
    <w:rsid w:val="00BB1A37"/>
    <w:rsid w:val="00BB22D6"/>
    <w:rsid w:val="00BB22E5"/>
    <w:rsid w:val="00BB27ED"/>
    <w:rsid w:val="00BB2E4F"/>
    <w:rsid w:val="00BB3056"/>
    <w:rsid w:val="00BB31FD"/>
    <w:rsid w:val="00BB3DB4"/>
    <w:rsid w:val="00BB3DF8"/>
    <w:rsid w:val="00BB4D44"/>
    <w:rsid w:val="00BB513A"/>
    <w:rsid w:val="00BB56CB"/>
    <w:rsid w:val="00BB57D9"/>
    <w:rsid w:val="00BB5DAE"/>
    <w:rsid w:val="00BB6B50"/>
    <w:rsid w:val="00BB6F6E"/>
    <w:rsid w:val="00BB7F07"/>
    <w:rsid w:val="00BC0019"/>
    <w:rsid w:val="00BC0436"/>
    <w:rsid w:val="00BC08C4"/>
    <w:rsid w:val="00BC13F4"/>
    <w:rsid w:val="00BC1400"/>
    <w:rsid w:val="00BC15F6"/>
    <w:rsid w:val="00BC172E"/>
    <w:rsid w:val="00BC1834"/>
    <w:rsid w:val="00BC1EEF"/>
    <w:rsid w:val="00BC1F1C"/>
    <w:rsid w:val="00BC2704"/>
    <w:rsid w:val="00BC2717"/>
    <w:rsid w:val="00BC278F"/>
    <w:rsid w:val="00BC285B"/>
    <w:rsid w:val="00BC2D69"/>
    <w:rsid w:val="00BC366D"/>
    <w:rsid w:val="00BC3F71"/>
    <w:rsid w:val="00BC447A"/>
    <w:rsid w:val="00BC4DAF"/>
    <w:rsid w:val="00BC5C0B"/>
    <w:rsid w:val="00BC5E5E"/>
    <w:rsid w:val="00BC680A"/>
    <w:rsid w:val="00BC6CB0"/>
    <w:rsid w:val="00BC71EB"/>
    <w:rsid w:val="00BC79F0"/>
    <w:rsid w:val="00BD08C5"/>
    <w:rsid w:val="00BD0FA1"/>
    <w:rsid w:val="00BD0FAF"/>
    <w:rsid w:val="00BD104B"/>
    <w:rsid w:val="00BD1177"/>
    <w:rsid w:val="00BD1865"/>
    <w:rsid w:val="00BD1E6B"/>
    <w:rsid w:val="00BD22EF"/>
    <w:rsid w:val="00BD276D"/>
    <w:rsid w:val="00BD2801"/>
    <w:rsid w:val="00BD3432"/>
    <w:rsid w:val="00BD3C97"/>
    <w:rsid w:val="00BD493B"/>
    <w:rsid w:val="00BD4CE3"/>
    <w:rsid w:val="00BD4DAA"/>
    <w:rsid w:val="00BD5646"/>
    <w:rsid w:val="00BD57BB"/>
    <w:rsid w:val="00BD5A21"/>
    <w:rsid w:val="00BD5FE4"/>
    <w:rsid w:val="00BD6579"/>
    <w:rsid w:val="00BD6E78"/>
    <w:rsid w:val="00BD6EE3"/>
    <w:rsid w:val="00BD7132"/>
    <w:rsid w:val="00BD7201"/>
    <w:rsid w:val="00BD76C3"/>
    <w:rsid w:val="00BD7A34"/>
    <w:rsid w:val="00BE0C55"/>
    <w:rsid w:val="00BE1210"/>
    <w:rsid w:val="00BE1250"/>
    <w:rsid w:val="00BE1A5D"/>
    <w:rsid w:val="00BE1DAC"/>
    <w:rsid w:val="00BE2096"/>
    <w:rsid w:val="00BE2644"/>
    <w:rsid w:val="00BE293A"/>
    <w:rsid w:val="00BE2BBA"/>
    <w:rsid w:val="00BE378A"/>
    <w:rsid w:val="00BE4322"/>
    <w:rsid w:val="00BE4431"/>
    <w:rsid w:val="00BE4910"/>
    <w:rsid w:val="00BE4E10"/>
    <w:rsid w:val="00BE63B9"/>
    <w:rsid w:val="00BE6764"/>
    <w:rsid w:val="00BE6958"/>
    <w:rsid w:val="00BE69CA"/>
    <w:rsid w:val="00BE726E"/>
    <w:rsid w:val="00BE79C0"/>
    <w:rsid w:val="00BE7DC8"/>
    <w:rsid w:val="00BF0DFE"/>
    <w:rsid w:val="00BF10CF"/>
    <w:rsid w:val="00BF16C5"/>
    <w:rsid w:val="00BF193D"/>
    <w:rsid w:val="00BF22D5"/>
    <w:rsid w:val="00BF2DDD"/>
    <w:rsid w:val="00BF3ACA"/>
    <w:rsid w:val="00BF3B4D"/>
    <w:rsid w:val="00BF3CE9"/>
    <w:rsid w:val="00BF3E4D"/>
    <w:rsid w:val="00BF43D8"/>
    <w:rsid w:val="00BF4C89"/>
    <w:rsid w:val="00BF500C"/>
    <w:rsid w:val="00BF64D8"/>
    <w:rsid w:val="00BF690C"/>
    <w:rsid w:val="00BF699A"/>
    <w:rsid w:val="00BF707F"/>
    <w:rsid w:val="00BF71E6"/>
    <w:rsid w:val="00BF7979"/>
    <w:rsid w:val="00BF79CC"/>
    <w:rsid w:val="00C007D7"/>
    <w:rsid w:val="00C00B14"/>
    <w:rsid w:val="00C00E46"/>
    <w:rsid w:val="00C01E96"/>
    <w:rsid w:val="00C02004"/>
    <w:rsid w:val="00C0210C"/>
    <w:rsid w:val="00C022BF"/>
    <w:rsid w:val="00C02366"/>
    <w:rsid w:val="00C023AB"/>
    <w:rsid w:val="00C02FDF"/>
    <w:rsid w:val="00C03978"/>
    <w:rsid w:val="00C03F32"/>
    <w:rsid w:val="00C0417C"/>
    <w:rsid w:val="00C04297"/>
    <w:rsid w:val="00C043D2"/>
    <w:rsid w:val="00C0498E"/>
    <w:rsid w:val="00C04B5E"/>
    <w:rsid w:val="00C05746"/>
    <w:rsid w:val="00C0676A"/>
    <w:rsid w:val="00C06AA9"/>
    <w:rsid w:val="00C071DB"/>
    <w:rsid w:val="00C07365"/>
    <w:rsid w:val="00C0736E"/>
    <w:rsid w:val="00C10708"/>
    <w:rsid w:val="00C10CF0"/>
    <w:rsid w:val="00C11357"/>
    <w:rsid w:val="00C114CC"/>
    <w:rsid w:val="00C11D77"/>
    <w:rsid w:val="00C11F36"/>
    <w:rsid w:val="00C123B7"/>
    <w:rsid w:val="00C1267E"/>
    <w:rsid w:val="00C12E46"/>
    <w:rsid w:val="00C13678"/>
    <w:rsid w:val="00C144E6"/>
    <w:rsid w:val="00C14E4C"/>
    <w:rsid w:val="00C15F89"/>
    <w:rsid w:val="00C1601A"/>
    <w:rsid w:val="00C16787"/>
    <w:rsid w:val="00C168C0"/>
    <w:rsid w:val="00C1693A"/>
    <w:rsid w:val="00C16D2E"/>
    <w:rsid w:val="00C17544"/>
    <w:rsid w:val="00C1765C"/>
    <w:rsid w:val="00C20037"/>
    <w:rsid w:val="00C202FE"/>
    <w:rsid w:val="00C20A98"/>
    <w:rsid w:val="00C20B3B"/>
    <w:rsid w:val="00C20B61"/>
    <w:rsid w:val="00C21525"/>
    <w:rsid w:val="00C21B6F"/>
    <w:rsid w:val="00C2215F"/>
    <w:rsid w:val="00C226D5"/>
    <w:rsid w:val="00C22C92"/>
    <w:rsid w:val="00C233D4"/>
    <w:rsid w:val="00C23420"/>
    <w:rsid w:val="00C238D2"/>
    <w:rsid w:val="00C24277"/>
    <w:rsid w:val="00C247D2"/>
    <w:rsid w:val="00C24807"/>
    <w:rsid w:val="00C249FF"/>
    <w:rsid w:val="00C253AF"/>
    <w:rsid w:val="00C253F9"/>
    <w:rsid w:val="00C257F0"/>
    <w:rsid w:val="00C25D29"/>
    <w:rsid w:val="00C26060"/>
    <w:rsid w:val="00C2636D"/>
    <w:rsid w:val="00C2710D"/>
    <w:rsid w:val="00C271F9"/>
    <w:rsid w:val="00C300A9"/>
    <w:rsid w:val="00C301BE"/>
    <w:rsid w:val="00C30542"/>
    <w:rsid w:val="00C3069F"/>
    <w:rsid w:val="00C30921"/>
    <w:rsid w:val="00C318E8"/>
    <w:rsid w:val="00C31DE7"/>
    <w:rsid w:val="00C31EDF"/>
    <w:rsid w:val="00C31F72"/>
    <w:rsid w:val="00C32315"/>
    <w:rsid w:val="00C32799"/>
    <w:rsid w:val="00C32D52"/>
    <w:rsid w:val="00C33404"/>
    <w:rsid w:val="00C33A56"/>
    <w:rsid w:val="00C33D08"/>
    <w:rsid w:val="00C33DE6"/>
    <w:rsid w:val="00C341B7"/>
    <w:rsid w:val="00C34581"/>
    <w:rsid w:val="00C352A3"/>
    <w:rsid w:val="00C357E1"/>
    <w:rsid w:val="00C359F3"/>
    <w:rsid w:val="00C35C2F"/>
    <w:rsid w:val="00C35FE9"/>
    <w:rsid w:val="00C36331"/>
    <w:rsid w:val="00C364BD"/>
    <w:rsid w:val="00C365C4"/>
    <w:rsid w:val="00C369D7"/>
    <w:rsid w:val="00C370A4"/>
    <w:rsid w:val="00C37512"/>
    <w:rsid w:val="00C37A09"/>
    <w:rsid w:val="00C40E38"/>
    <w:rsid w:val="00C4134B"/>
    <w:rsid w:val="00C41368"/>
    <w:rsid w:val="00C414DB"/>
    <w:rsid w:val="00C419BA"/>
    <w:rsid w:val="00C41FC6"/>
    <w:rsid w:val="00C42605"/>
    <w:rsid w:val="00C42CA3"/>
    <w:rsid w:val="00C42E60"/>
    <w:rsid w:val="00C4335E"/>
    <w:rsid w:val="00C433A2"/>
    <w:rsid w:val="00C43D7A"/>
    <w:rsid w:val="00C43D7B"/>
    <w:rsid w:val="00C43D8D"/>
    <w:rsid w:val="00C4420F"/>
    <w:rsid w:val="00C4441F"/>
    <w:rsid w:val="00C44502"/>
    <w:rsid w:val="00C44BE8"/>
    <w:rsid w:val="00C44C81"/>
    <w:rsid w:val="00C44DAF"/>
    <w:rsid w:val="00C44E70"/>
    <w:rsid w:val="00C45625"/>
    <w:rsid w:val="00C46864"/>
    <w:rsid w:val="00C46A5C"/>
    <w:rsid w:val="00C46C7B"/>
    <w:rsid w:val="00C46EF5"/>
    <w:rsid w:val="00C4737B"/>
    <w:rsid w:val="00C50465"/>
    <w:rsid w:val="00C5141A"/>
    <w:rsid w:val="00C51F8E"/>
    <w:rsid w:val="00C51FA0"/>
    <w:rsid w:val="00C52676"/>
    <w:rsid w:val="00C54AC8"/>
    <w:rsid w:val="00C5595B"/>
    <w:rsid w:val="00C56701"/>
    <w:rsid w:val="00C56CA5"/>
    <w:rsid w:val="00C570C1"/>
    <w:rsid w:val="00C600BB"/>
    <w:rsid w:val="00C603DF"/>
    <w:rsid w:val="00C604DD"/>
    <w:rsid w:val="00C607ED"/>
    <w:rsid w:val="00C60BD6"/>
    <w:rsid w:val="00C611AA"/>
    <w:rsid w:val="00C616C8"/>
    <w:rsid w:val="00C6192E"/>
    <w:rsid w:val="00C61B23"/>
    <w:rsid w:val="00C61EDB"/>
    <w:rsid w:val="00C63419"/>
    <w:rsid w:val="00C6406F"/>
    <w:rsid w:val="00C64136"/>
    <w:rsid w:val="00C642C2"/>
    <w:rsid w:val="00C64392"/>
    <w:rsid w:val="00C65088"/>
    <w:rsid w:val="00C65D0D"/>
    <w:rsid w:val="00C6669F"/>
    <w:rsid w:val="00C66D30"/>
    <w:rsid w:val="00C66E29"/>
    <w:rsid w:val="00C672D8"/>
    <w:rsid w:val="00C673E1"/>
    <w:rsid w:val="00C67850"/>
    <w:rsid w:val="00C70385"/>
    <w:rsid w:val="00C70ABD"/>
    <w:rsid w:val="00C715C5"/>
    <w:rsid w:val="00C72289"/>
    <w:rsid w:val="00C72297"/>
    <w:rsid w:val="00C72702"/>
    <w:rsid w:val="00C72ED7"/>
    <w:rsid w:val="00C72F4C"/>
    <w:rsid w:val="00C7302E"/>
    <w:rsid w:val="00C732AD"/>
    <w:rsid w:val="00C73831"/>
    <w:rsid w:val="00C7393F"/>
    <w:rsid w:val="00C73D91"/>
    <w:rsid w:val="00C73F8A"/>
    <w:rsid w:val="00C74351"/>
    <w:rsid w:val="00C74D61"/>
    <w:rsid w:val="00C7512C"/>
    <w:rsid w:val="00C753BA"/>
    <w:rsid w:val="00C75907"/>
    <w:rsid w:val="00C75C72"/>
    <w:rsid w:val="00C75C7D"/>
    <w:rsid w:val="00C765BC"/>
    <w:rsid w:val="00C775DE"/>
    <w:rsid w:val="00C776AB"/>
    <w:rsid w:val="00C77EB9"/>
    <w:rsid w:val="00C805A6"/>
    <w:rsid w:val="00C80AC7"/>
    <w:rsid w:val="00C80E40"/>
    <w:rsid w:val="00C81703"/>
    <w:rsid w:val="00C81951"/>
    <w:rsid w:val="00C8227F"/>
    <w:rsid w:val="00C8257A"/>
    <w:rsid w:val="00C82B42"/>
    <w:rsid w:val="00C82DA7"/>
    <w:rsid w:val="00C838E9"/>
    <w:rsid w:val="00C83EE5"/>
    <w:rsid w:val="00C8461A"/>
    <w:rsid w:val="00C84AC6"/>
    <w:rsid w:val="00C84D27"/>
    <w:rsid w:val="00C852EE"/>
    <w:rsid w:val="00C85428"/>
    <w:rsid w:val="00C85540"/>
    <w:rsid w:val="00C85551"/>
    <w:rsid w:val="00C85C55"/>
    <w:rsid w:val="00C85C7E"/>
    <w:rsid w:val="00C8793C"/>
    <w:rsid w:val="00C87AB1"/>
    <w:rsid w:val="00C87CF0"/>
    <w:rsid w:val="00C87D5B"/>
    <w:rsid w:val="00C905CD"/>
    <w:rsid w:val="00C90715"/>
    <w:rsid w:val="00C91072"/>
    <w:rsid w:val="00C9289F"/>
    <w:rsid w:val="00C92B80"/>
    <w:rsid w:val="00C92F3E"/>
    <w:rsid w:val="00C93060"/>
    <w:rsid w:val="00C934EA"/>
    <w:rsid w:val="00C937E2"/>
    <w:rsid w:val="00C93BAD"/>
    <w:rsid w:val="00C941BD"/>
    <w:rsid w:val="00C949EF"/>
    <w:rsid w:val="00C94EBC"/>
    <w:rsid w:val="00C94EF2"/>
    <w:rsid w:val="00C95BE3"/>
    <w:rsid w:val="00C95DC8"/>
    <w:rsid w:val="00C95DF0"/>
    <w:rsid w:val="00C9630E"/>
    <w:rsid w:val="00C96637"/>
    <w:rsid w:val="00C96B1E"/>
    <w:rsid w:val="00C97188"/>
    <w:rsid w:val="00C9760B"/>
    <w:rsid w:val="00C97673"/>
    <w:rsid w:val="00CA00E5"/>
    <w:rsid w:val="00CA04B5"/>
    <w:rsid w:val="00CA098F"/>
    <w:rsid w:val="00CA173B"/>
    <w:rsid w:val="00CA1A8B"/>
    <w:rsid w:val="00CA2215"/>
    <w:rsid w:val="00CA29A8"/>
    <w:rsid w:val="00CA38AC"/>
    <w:rsid w:val="00CA3B0C"/>
    <w:rsid w:val="00CA3B81"/>
    <w:rsid w:val="00CA3E09"/>
    <w:rsid w:val="00CA5372"/>
    <w:rsid w:val="00CA5A1A"/>
    <w:rsid w:val="00CA5A32"/>
    <w:rsid w:val="00CA6087"/>
    <w:rsid w:val="00CB0A4A"/>
    <w:rsid w:val="00CB1C73"/>
    <w:rsid w:val="00CB1CF3"/>
    <w:rsid w:val="00CB26F7"/>
    <w:rsid w:val="00CB2B49"/>
    <w:rsid w:val="00CB2CD4"/>
    <w:rsid w:val="00CB3287"/>
    <w:rsid w:val="00CB3462"/>
    <w:rsid w:val="00CB3650"/>
    <w:rsid w:val="00CB3EC8"/>
    <w:rsid w:val="00CB413E"/>
    <w:rsid w:val="00CB4301"/>
    <w:rsid w:val="00CB4854"/>
    <w:rsid w:val="00CB4DE1"/>
    <w:rsid w:val="00CB50B7"/>
    <w:rsid w:val="00CB55BB"/>
    <w:rsid w:val="00CB6E3E"/>
    <w:rsid w:val="00CB7246"/>
    <w:rsid w:val="00CC00A4"/>
    <w:rsid w:val="00CC02C6"/>
    <w:rsid w:val="00CC0945"/>
    <w:rsid w:val="00CC0B23"/>
    <w:rsid w:val="00CC0C00"/>
    <w:rsid w:val="00CC10F6"/>
    <w:rsid w:val="00CC14C4"/>
    <w:rsid w:val="00CC2780"/>
    <w:rsid w:val="00CC278C"/>
    <w:rsid w:val="00CC386E"/>
    <w:rsid w:val="00CC3DBB"/>
    <w:rsid w:val="00CC490E"/>
    <w:rsid w:val="00CC528D"/>
    <w:rsid w:val="00CC5CEF"/>
    <w:rsid w:val="00CC62CC"/>
    <w:rsid w:val="00CC6A05"/>
    <w:rsid w:val="00CC71B2"/>
    <w:rsid w:val="00CC725B"/>
    <w:rsid w:val="00CC7487"/>
    <w:rsid w:val="00CC781D"/>
    <w:rsid w:val="00CD0404"/>
    <w:rsid w:val="00CD0E9B"/>
    <w:rsid w:val="00CD117F"/>
    <w:rsid w:val="00CD172D"/>
    <w:rsid w:val="00CD208D"/>
    <w:rsid w:val="00CD23C0"/>
    <w:rsid w:val="00CD2614"/>
    <w:rsid w:val="00CD2ACC"/>
    <w:rsid w:val="00CD2C11"/>
    <w:rsid w:val="00CD2E24"/>
    <w:rsid w:val="00CD3382"/>
    <w:rsid w:val="00CD3564"/>
    <w:rsid w:val="00CD3AC8"/>
    <w:rsid w:val="00CD3F86"/>
    <w:rsid w:val="00CD4025"/>
    <w:rsid w:val="00CD427C"/>
    <w:rsid w:val="00CD4302"/>
    <w:rsid w:val="00CD435C"/>
    <w:rsid w:val="00CD446B"/>
    <w:rsid w:val="00CD47AC"/>
    <w:rsid w:val="00CD4CA3"/>
    <w:rsid w:val="00CD648E"/>
    <w:rsid w:val="00CD6724"/>
    <w:rsid w:val="00CD6B33"/>
    <w:rsid w:val="00CD7413"/>
    <w:rsid w:val="00CD763A"/>
    <w:rsid w:val="00CE03AB"/>
    <w:rsid w:val="00CE08C1"/>
    <w:rsid w:val="00CE0B88"/>
    <w:rsid w:val="00CE10B2"/>
    <w:rsid w:val="00CE1454"/>
    <w:rsid w:val="00CE1708"/>
    <w:rsid w:val="00CE37A7"/>
    <w:rsid w:val="00CE3B58"/>
    <w:rsid w:val="00CE441C"/>
    <w:rsid w:val="00CE540A"/>
    <w:rsid w:val="00CE5A24"/>
    <w:rsid w:val="00CE5B0E"/>
    <w:rsid w:val="00CE5C1A"/>
    <w:rsid w:val="00CE5E40"/>
    <w:rsid w:val="00CE6EDD"/>
    <w:rsid w:val="00CE74ED"/>
    <w:rsid w:val="00CF031E"/>
    <w:rsid w:val="00CF09A1"/>
    <w:rsid w:val="00CF1B4D"/>
    <w:rsid w:val="00CF1EBE"/>
    <w:rsid w:val="00CF2CC4"/>
    <w:rsid w:val="00CF3696"/>
    <w:rsid w:val="00CF4718"/>
    <w:rsid w:val="00CF47A1"/>
    <w:rsid w:val="00CF47FA"/>
    <w:rsid w:val="00CF485C"/>
    <w:rsid w:val="00CF49EB"/>
    <w:rsid w:val="00CF4EB8"/>
    <w:rsid w:val="00CF5905"/>
    <w:rsid w:val="00CF5B07"/>
    <w:rsid w:val="00CF5BCA"/>
    <w:rsid w:val="00CF63AF"/>
    <w:rsid w:val="00CF640F"/>
    <w:rsid w:val="00CF68FB"/>
    <w:rsid w:val="00CF723E"/>
    <w:rsid w:val="00CF7483"/>
    <w:rsid w:val="00CF7EEA"/>
    <w:rsid w:val="00D00A02"/>
    <w:rsid w:val="00D018B4"/>
    <w:rsid w:val="00D01941"/>
    <w:rsid w:val="00D01E56"/>
    <w:rsid w:val="00D02A21"/>
    <w:rsid w:val="00D03358"/>
    <w:rsid w:val="00D03BC3"/>
    <w:rsid w:val="00D045EA"/>
    <w:rsid w:val="00D05029"/>
    <w:rsid w:val="00D05468"/>
    <w:rsid w:val="00D055BE"/>
    <w:rsid w:val="00D05B2C"/>
    <w:rsid w:val="00D06125"/>
    <w:rsid w:val="00D0728F"/>
    <w:rsid w:val="00D07DF1"/>
    <w:rsid w:val="00D10185"/>
    <w:rsid w:val="00D10849"/>
    <w:rsid w:val="00D10A18"/>
    <w:rsid w:val="00D111F3"/>
    <w:rsid w:val="00D1137D"/>
    <w:rsid w:val="00D11388"/>
    <w:rsid w:val="00D114D0"/>
    <w:rsid w:val="00D11A39"/>
    <w:rsid w:val="00D1219B"/>
    <w:rsid w:val="00D12CF8"/>
    <w:rsid w:val="00D12D4C"/>
    <w:rsid w:val="00D14840"/>
    <w:rsid w:val="00D14C5A"/>
    <w:rsid w:val="00D14D4B"/>
    <w:rsid w:val="00D14F13"/>
    <w:rsid w:val="00D15163"/>
    <w:rsid w:val="00D15B68"/>
    <w:rsid w:val="00D16A36"/>
    <w:rsid w:val="00D16C39"/>
    <w:rsid w:val="00D16DE9"/>
    <w:rsid w:val="00D17269"/>
    <w:rsid w:val="00D17815"/>
    <w:rsid w:val="00D17BF4"/>
    <w:rsid w:val="00D202F8"/>
    <w:rsid w:val="00D203BE"/>
    <w:rsid w:val="00D20714"/>
    <w:rsid w:val="00D210E5"/>
    <w:rsid w:val="00D21340"/>
    <w:rsid w:val="00D2191D"/>
    <w:rsid w:val="00D2287D"/>
    <w:rsid w:val="00D22897"/>
    <w:rsid w:val="00D23381"/>
    <w:rsid w:val="00D2395B"/>
    <w:rsid w:val="00D24561"/>
    <w:rsid w:val="00D24C6A"/>
    <w:rsid w:val="00D24D40"/>
    <w:rsid w:val="00D24E54"/>
    <w:rsid w:val="00D251CB"/>
    <w:rsid w:val="00D25240"/>
    <w:rsid w:val="00D2540F"/>
    <w:rsid w:val="00D258D0"/>
    <w:rsid w:val="00D25959"/>
    <w:rsid w:val="00D26316"/>
    <w:rsid w:val="00D2636F"/>
    <w:rsid w:val="00D26A6A"/>
    <w:rsid w:val="00D271CA"/>
    <w:rsid w:val="00D2777E"/>
    <w:rsid w:val="00D27819"/>
    <w:rsid w:val="00D27A01"/>
    <w:rsid w:val="00D27B9F"/>
    <w:rsid w:val="00D27C08"/>
    <w:rsid w:val="00D27C0C"/>
    <w:rsid w:val="00D27C86"/>
    <w:rsid w:val="00D27E2E"/>
    <w:rsid w:val="00D30512"/>
    <w:rsid w:val="00D30AAE"/>
    <w:rsid w:val="00D30D50"/>
    <w:rsid w:val="00D31723"/>
    <w:rsid w:val="00D319F3"/>
    <w:rsid w:val="00D31D39"/>
    <w:rsid w:val="00D33DEE"/>
    <w:rsid w:val="00D33FE3"/>
    <w:rsid w:val="00D340E7"/>
    <w:rsid w:val="00D34AC8"/>
    <w:rsid w:val="00D34C73"/>
    <w:rsid w:val="00D35244"/>
    <w:rsid w:val="00D367E5"/>
    <w:rsid w:val="00D36901"/>
    <w:rsid w:val="00D36DE2"/>
    <w:rsid w:val="00D373B9"/>
    <w:rsid w:val="00D379F8"/>
    <w:rsid w:val="00D40EB7"/>
    <w:rsid w:val="00D42286"/>
    <w:rsid w:val="00D4249E"/>
    <w:rsid w:val="00D4278C"/>
    <w:rsid w:val="00D4325E"/>
    <w:rsid w:val="00D43584"/>
    <w:rsid w:val="00D4372E"/>
    <w:rsid w:val="00D43D12"/>
    <w:rsid w:val="00D4480D"/>
    <w:rsid w:val="00D44F63"/>
    <w:rsid w:val="00D45147"/>
    <w:rsid w:val="00D46A0D"/>
    <w:rsid w:val="00D46FCD"/>
    <w:rsid w:val="00D47250"/>
    <w:rsid w:val="00D47679"/>
    <w:rsid w:val="00D47781"/>
    <w:rsid w:val="00D502DE"/>
    <w:rsid w:val="00D509FD"/>
    <w:rsid w:val="00D50D7E"/>
    <w:rsid w:val="00D51111"/>
    <w:rsid w:val="00D513A6"/>
    <w:rsid w:val="00D513D6"/>
    <w:rsid w:val="00D51535"/>
    <w:rsid w:val="00D51873"/>
    <w:rsid w:val="00D51CD9"/>
    <w:rsid w:val="00D51EEB"/>
    <w:rsid w:val="00D52619"/>
    <w:rsid w:val="00D52F8C"/>
    <w:rsid w:val="00D536B1"/>
    <w:rsid w:val="00D54850"/>
    <w:rsid w:val="00D553C2"/>
    <w:rsid w:val="00D55DB3"/>
    <w:rsid w:val="00D56013"/>
    <w:rsid w:val="00D576D9"/>
    <w:rsid w:val="00D5787A"/>
    <w:rsid w:val="00D5789D"/>
    <w:rsid w:val="00D57F88"/>
    <w:rsid w:val="00D6029A"/>
    <w:rsid w:val="00D602FC"/>
    <w:rsid w:val="00D60312"/>
    <w:rsid w:val="00D60A57"/>
    <w:rsid w:val="00D60D1D"/>
    <w:rsid w:val="00D612EB"/>
    <w:rsid w:val="00D613B5"/>
    <w:rsid w:val="00D61B7A"/>
    <w:rsid w:val="00D61C58"/>
    <w:rsid w:val="00D632FC"/>
    <w:rsid w:val="00D634E2"/>
    <w:rsid w:val="00D63550"/>
    <w:rsid w:val="00D63E78"/>
    <w:rsid w:val="00D64021"/>
    <w:rsid w:val="00D659C4"/>
    <w:rsid w:val="00D66AA6"/>
    <w:rsid w:val="00D66B5D"/>
    <w:rsid w:val="00D66F16"/>
    <w:rsid w:val="00D6795A"/>
    <w:rsid w:val="00D679CC"/>
    <w:rsid w:val="00D679DA"/>
    <w:rsid w:val="00D67DC8"/>
    <w:rsid w:val="00D67E04"/>
    <w:rsid w:val="00D70B9F"/>
    <w:rsid w:val="00D710D1"/>
    <w:rsid w:val="00D7167C"/>
    <w:rsid w:val="00D71AFE"/>
    <w:rsid w:val="00D72343"/>
    <w:rsid w:val="00D723DC"/>
    <w:rsid w:val="00D72589"/>
    <w:rsid w:val="00D72D6D"/>
    <w:rsid w:val="00D72D90"/>
    <w:rsid w:val="00D7394A"/>
    <w:rsid w:val="00D73E3D"/>
    <w:rsid w:val="00D73EA8"/>
    <w:rsid w:val="00D73F50"/>
    <w:rsid w:val="00D73F5A"/>
    <w:rsid w:val="00D74273"/>
    <w:rsid w:val="00D74687"/>
    <w:rsid w:val="00D74B7C"/>
    <w:rsid w:val="00D7501C"/>
    <w:rsid w:val="00D754B2"/>
    <w:rsid w:val="00D7551F"/>
    <w:rsid w:val="00D773C3"/>
    <w:rsid w:val="00D777AB"/>
    <w:rsid w:val="00D77EFB"/>
    <w:rsid w:val="00D8062E"/>
    <w:rsid w:val="00D80A03"/>
    <w:rsid w:val="00D80DAC"/>
    <w:rsid w:val="00D82660"/>
    <w:rsid w:val="00D8452D"/>
    <w:rsid w:val="00D84B70"/>
    <w:rsid w:val="00D84DCE"/>
    <w:rsid w:val="00D8544F"/>
    <w:rsid w:val="00D85A20"/>
    <w:rsid w:val="00D85DC7"/>
    <w:rsid w:val="00D86190"/>
    <w:rsid w:val="00D876E3"/>
    <w:rsid w:val="00D87940"/>
    <w:rsid w:val="00D90C4C"/>
    <w:rsid w:val="00D90F86"/>
    <w:rsid w:val="00D919F6"/>
    <w:rsid w:val="00D91A41"/>
    <w:rsid w:val="00D91BAB"/>
    <w:rsid w:val="00D9235C"/>
    <w:rsid w:val="00D92770"/>
    <w:rsid w:val="00D92786"/>
    <w:rsid w:val="00D933C4"/>
    <w:rsid w:val="00D934AE"/>
    <w:rsid w:val="00D9406C"/>
    <w:rsid w:val="00D949A9"/>
    <w:rsid w:val="00D951B6"/>
    <w:rsid w:val="00D9577B"/>
    <w:rsid w:val="00D9587F"/>
    <w:rsid w:val="00D9748D"/>
    <w:rsid w:val="00DA0514"/>
    <w:rsid w:val="00DA060E"/>
    <w:rsid w:val="00DA0772"/>
    <w:rsid w:val="00DA07C4"/>
    <w:rsid w:val="00DA0873"/>
    <w:rsid w:val="00DA1322"/>
    <w:rsid w:val="00DA158B"/>
    <w:rsid w:val="00DA1ACE"/>
    <w:rsid w:val="00DA216A"/>
    <w:rsid w:val="00DA3162"/>
    <w:rsid w:val="00DA33E5"/>
    <w:rsid w:val="00DA3C6E"/>
    <w:rsid w:val="00DA3C71"/>
    <w:rsid w:val="00DA3CE4"/>
    <w:rsid w:val="00DA3E1A"/>
    <w:rsid w:val="00DA3FB7"/>
    <w:rsid w:val="00DA4BC2"/>
    <w:rsid w:val="00DA5529"/>
    <w:rsid w:val="00DA55B8"/>
    <w:rsid w:val="00DA57DF"/>
    <w:rsid w:val="00DA6412"/>
    <w:rsid w:val="00DA691D"/>
    <w:rsid w:val="00DA6A77"/>
    <w:rsid w:val="00DA6B67"/>
    <w:rsid w:val="00DA6C3A"/>
    <w:rsid w:val="00DA7B63"/>
    <w:rsid w:val="00DB0B49"/>
    <w:rsid w:val="00DB0C25"/>
    <w:rsid w:val="00DB1E6A"/>
    <w:rsid w:val="00DB2183"/>
    <w:rsid w:val="00DB24B9"/>
    <w:rsid w:val="00DB2F3B"/>
    <w:rsid w:val="00DB368A"/>
    <w:rsid w:val="00DB39D3"/>
    <w:rsid w:val="00DB4454"/>
    <w:rsid w:val="00DB4815"/>
    <w:rsid w:val="00DB514B"/>
    <w:rsid w:val="00DB5275"/>
    <w:rsid w:val="00DB568D"/>
    <w:rsid w:val="00DB5B99"/>
    <w:rsid w:val="00DB5F85"/>
    <w:rsid w:val="00DB621A"/>
    <w:rsid w:val="00DB6444"/>
    <w:rsid w:val="00DB6D15"/>
    <w:rsid w:val="00DB79D4"/>
    <w:rsid w:val="00DB7FB7"/>
    <w:rsid w:val="00DC160C"/>
    <w:rsid w:val="00DC172E"/>
    <w:rsid w:val="00DC1755"/>
    <w:rsid w:val="00DC192C"/>
    <w:rsid w:val="00DC1C1B"/>
    <w:rsid w:val="00DC25D5"/>
    <w:rsid w:val="00DC26E1"/>
    <w:rsid w:val="00DC29D1"/>
    <w:rsid w:val="00DC2C17"/>
    <w:rsid w:val="00DC3C13"/>
    <w:rsid w:val="00DC3E10"/>
    <w:rsid w:val="00DC4135"/>
    <w:rsid w:val="00DC43C6"/>
    <w:rsid w:val="00DC4B01"/>
    <w:rsid w:val="00DC504F"/>
    <w:rsid w:val="00DC5358"/>
    <w:rsid w:val="00DC63A3"/>
    <w:rsid w:val="00DC6490"/>
    <w:rsid w:val="00DC6B1C"/>
    <w:rsid w:val="00DC6DDB"/>
    <w:rsid w:val="00DC73C7"/>
    <w:rsid w:val="00DC779D"/>
    <w:rsid w:val="00DC7A17"/>
    <w:rsid w:val="00DD01EC"/>
    <w:rsid w:val="00DD0978"/>
    <w:rsid w:val="00DD0DD9"/>
    <w:rsid w:val="00DD1573"/>
    <w:rsid w:val="00DD1F27"/>
    <w:rsid w:val="00DD24A2"/>
    <w:rsid w:val="00DD26D6"/>
    <w:rsid w:val="00DD282C"/>
    <w:rsid w:val="00DD2DC7"/>
    <w:rsid w:val="00DD3871"/>
    <w:rsid w:val="00DD403D"/>
    <w:rsid w:val="00DD407B"/>
    <w:rsid w:val="00DD419F"/>
    <w:rsid w:val="00DD4DE9"/>
    <w:rsid w:val="00DD516C"/>
    <w:rsid w:val="00DD53D1"/>
    <w:rsid w:val="00DD5509"/>
    <w:rsid w:val="00DD5540"/>
    <w:rsid w:val="00DD5CFB"/>
    <w:rsid w:val="00DD6198"/>
    <w:rsid w:val="00DD6AD4"/>
    <w:rsid w:val="00DD71A8"/>
    <w:rsid w:val="00DD71EE"/>
    <w:rsid w:val="00DD72DB"/>
    <w:rsid w:val="00DD7336"/>
    <w:rsid w:val="00DD7846"/>
    <w:rsid w:val="00DD7F39"/>
    <w:rsid w:val="00DE0A2E"/>
    <w:rsid w:val="00DE0CF6"/>
    <w:rsid w:val="00DE0FDB"/>
    <w:rsid w:val="00DE2564"/>
    <w:rsid w:val="00DE284E"/>
    <w:rsid w:val="00DE31C7"/>
    <w:rsid w:val="00DE353D"/>
    <w:rsid w:val="00DE37D3"/>
    <w:rsid w:val="00DE3FE1"/>
    <w:rsid w:val="00DE42FD"/>
    <w:rsid w:val="00DE49FA"/>
    <w:rsid w:val="00DE4F6C"/>
    <w:rsid w:val="00DE5586"/>
    <w:rsid w:val="00DE58A4"/>
    <w:rsid w:val="00DE5DD8"/>
    <w:rsid w:val="00DE657E"/>
    <w:rsid w:val="00DE6CBB"/>
    <w:rsid w:val="00DF0958"/>
    <w:rsid w:val="00DF1548"/>
    <w:rsid w:val="00DF16CE"/>
    <w:rsid w:val="00DF1751"/>
    <w:rsid w:val="00DF299F"/>
    <w:rsid w:val="00DF2E55"/>
    <w:rsid w:val="00DF2EAE"/>
    <w:rsid w:val="00DF33A3"/>
    <w:rsid w:val="00DF38BC"/>
    <w:rsid w:val="00DF38CF"/>
    <w:rsid w:val="00DF3B75"/>
    <w:rsid w:val="00DF427D"/>
    <w:rsid w:val="00DF45CD"/>
    <w:rsid w:val="00DF47D4"/>
    <w:rsid w:val="00DF4956"/>
    <w:rsid w:val="00DF567D"/>
    <w:rsid w:val="00DF5EAF"/>
    <w:rsid w:val="00DF6454"/>
    <w:rsid w:val="00DF64A2"/>
    <w:rsid w:val="00DF6EB5"/>
    <w:rsid w:val="00DF72EC"/>
    <w:rsid w:val="00DF7556"/>
    <w:rsid w:val="00DF7575"/>
    <w:rsid w:val="00DF78BB"/>
    <w:rsid w:val="00E00620"/>
    <w:rsid w:val="00E016A6"/>
    <w:rsid w:val="00E016D1"/>
    <w:rsid w:val="00E01BB7"/>
    <w:rsid w:val="00E02562"/>
    <w:rsid w:val="00E0278D"/>
    <w:rsid w:val="00E04266"/>
    <w:rsid w:val="00E04425"/>
    <w:rsid w:val="00E04523"/>
    <w:rsid w:val="00E04E2B"/>
    <w:rsid w:val="00E04E30"/>
    <w:rsid w:val="00E051B7"/>
    <w:rsid w:val="00E05234"/>
    <w:rsid w:val="00E05590"/>
    <w:rsid w:val="00E05639"/>
    <w:rsid w:val="00E05657"/>
    <w:rsid w:val="00E06ACA"/>
    <w:rsid w:val="00E06D0D"/>
    <w:rsid w:val="00E06D70"/>
    <w:rsid w:val="00E0701D"/>
    <w:rsid w:val="00E07804"/>
    <w:rsid w:val="00E07B60"/>
    <w:rsid w:val="00E07D02"/>
    <w:rsid w:val="00E1058F"/>
    <w:rsid w:val="00E10718"/>
    <w:rsid w:val="00E10AB6"/>
    <w:rsid w:val="00E111FA"/>
    <w:rsid w:val="00E11CF2"/>
    <w:rsid w:val="00E1281E"/>
    <w:rsid w:val="00E132C0"/>
    <w:rsid w:val="00E13575"/>
    <w:rsid w:val="00E13942"/>
    <w:rsid w:val="00E13B44"/>
    <w:rsid w:val="00E146B4"/>
    <w:rsid w:val="00E14773"/>
    <w:rsid w:val="00E14884"/>
    <w:rsid w:val="00E14DCA"/>
    <w:rsid w:val="00E14F63"/>
    <w:rsid w:val="00E15027"/>
    <w:rsid w:val="00E15593"/>
    <w:rsid w:val="00E16002"/>
    <w:rsid w:val="00E16661"/>
    <w:rsid w:val="00E16D6B"/>
    <w:rsid w:val="00E17A02"/>
    <w:rsid w:val="00E17F6D"/>
    <w:rsid w:val="00E2010D"/>
    <w:rsid w:val="00E2013D"/>
    <w:rsid w:val="00E203CF"/>
    <w:rsid w:val="00E2064A"/>
    <w:rsid w:val="00E20E7C"/>
    <w:rsid w:val="00E20EDD"/>
    <w:rsid w:val="00E21399"/>
    <w:rsid w:val="00E2140B"/>
    <w:rsid w:val="00E21B82"/>
    <w:rsid w:val="00E2257B"/>
    <w:rsid w:val="00E22580"/>
    <w:rsid w:val="00E226A9"/>
    <w:rsid w:val="00E22809"/>
    <w:rsid w:val="00E22BC9"/>
    <w:rsid w:val="00E22FF7"/>
    <w:rsid w:val="00E23121"/>
    <w:rsid w:val="00E237FA"/>
    <w:rsid w:val="00E238C7"/>
    <w:rsid w:val="00E23E8F"/>
    <w:rsid w:val="00E24910"/>
    <w:rsid w:val="00E2491F"/>
    <w:rsid w:val="00E24F0E"/>
    <w:rsid w:val="00E24F4F"/>
    <w:rsid w:val="00E25C67"/>
    <w:rsid w:val="00E25F69"/>
    <w:rsid w:val="00E2656D"/>
    <w:rsid w:val="00E26CDC"/>
    <w:rsid w:val="00E26E7B"/>
    <w:rsid w:val="00E27D8F"/>
    <w:rsid w:val="00E27F1F"/>
    <w:rsid w:val="00E307CB"/>
    <w:rsid w:val="00E30904"/>
    <w:rsid w:val="00E30B77"/>
    <w:rsid w:val="00E313FA"/>
    <w:rsid w:val="00E31573"/>
    <w:rsid w:val="00E32B3F"/>
    <w:rsid w:val="00E33100"/>
    <w:rsid w:val="00E33119"/>
    <w:rsid w:val="00E33683"/>
    <w:rsid w:val="00E33696"/>
    <w:rsid w:val="00E33F4C"/>
    <w:rsid w:val="00E34046"/>
    <w:rsid w:val="00E34759"/>
    <w:rsid w:val="00E34D47"/>
    <w:rsid w:val="00E34F3A"/>
    <w:rsid w:val="00E35810"/>
    <w:rsid w:val="00E36012"/>
    <w:rsid w:val="00E36E63"/>
    <w:rsid w:val="00E37045"/>
    <w:rsid w:val="00E376BC"/>
    <w:rsid w:val="00E376FE"/>
    <w:rsid w:val="00E37928"/>
    <w:rsid w:val="00E37BF3"/>
    <w:rsid w:val="00E4036C"/>
    <w:rsid w:val="00E40424"/>
    <w:rsid w:val="00E40859"/>
    <w:rsid w:val="00E40EB3"/>
    <w:rsid w:val="00E41FF9"/>
    <w:rsid w:val="00E421E4"/>
    <w:rsid w:val="00E42BE3"/>
    <w:rsid w:val="00E43127"/>
    <w:rsid w:val="00E435DF"/>
    <w:rsid w:val="00E43780"/>
    <w:rsid w:val="00E439EF"/>
    <w:rsid w:val="00E43C9E"/>
    <w:rsid w:val="00E4400A"/>
    <w:rsid w:val="00E44C51"/>
    <w:rsid w:val="00E44CF6"/>
    <w:rsid w:val="00E44F71"/>
    <w:rsid w:val="00E45CFE"/>
    <w:rsid w:val="00E45F68"/>
    <w:rsid w:val="00E46DBF"/>
    <w:rsid w:val="00E4723F"/>
    <w:rsid w:val="00E477EE"/>
    <w:rsid w:val="00E5021C"/>
    <w:rsid w:val="00E505F4"/>
    <w:rsid w:val="00E50622"/>
    <w:rsid w:val="00E507F2"/>
    <w:rsid w:val="00E50AC2"/>
    <w:rsid w:val="00E50B9F"/>
    <w:rsid w:val="00E50CC4"/>
    <w:rsid w:val="00E50E40"/>
    <w:rsid w:val="00E52495"/>
    <w:rsid w:val="00E52604"/>
    <w:rsid w:val="00E52A8E"/>
    <w:rsid w:val="00E52BF0"/>
    <w:rsid w:val="00E52F59"/>
    <w:rsid w:val="00E530AE"/>
    <w:rsid w:val="00E53644"/>
    <w:rsid w:val="00E5376D"/>
    <w:rsid w:val="00E542D5"/>
    <w:rsid w:val="00E548BC"/>
    <w:rsid w:val="00E5585B"/>
    <w:rsid w:val="00E561BD"/>
    <w:rsid w:val="00E5706D"/>
    <w:rsid w:val="00E571B2"/>
    <w:rsid w:val="00E57247"/>
    <w:rsid w:val="00E57B31"/>
    <w:rsid w:val="00E60694"/>
    <w:rsid w:val="00E60DA5"/>
    <w:rsid w:val="00E61A4C"/>
    <w:rsid w:val="00E61B30"/>
    <w:rsid w:val="00E61C3B"/>
    <w:rsid w:val="00E620C5"/>
    <w:rsid w:val="00E64198"/>
    <w:rsid w:val="00E64590"/>
    <w:rsid w:val="00E6482A"/>
    <w:rsid w:val="00E64856"/>
    <w:rsid w:val="00E64FB2"/>
    <w:rsid w:val="00E656B2"/>
    <w:rsid w:val="00E65D53"/>
    <w:rsid w:val="00E66DD5"/>
    <w:rsid w:val="00E66FD6"/>
    <w:rsid w:val="00E676F0"/>
    <w:rsid w:val="00E67785"/>
    <w:rsid w:val="00E67C69"/>
    <w:rsid w:val="00E70287"/>
    <w:rsid w:val="00E709AA"/>
    <w:rsid w:val="00E70BE3"/>
    <w:rsid w:val="00E70D21"/>
    <w:rsid w:val="00E710FF"/>
    <w:rsid w:val="00E71FB9"/>
    <w:rsid w:val="00E73968"/>
    <w:rsid w:val="00E74539"/>
    <w:rsid w:val="00E74AC1"/>
    <w:rsid w:val="00E74BD7"/>
    <w:rsid w:val="00E753E5"/>
    <w:rsid w:val="00E7569D"/>
    <w:rsid w:val="00E756A1"/>
    <w:rsid w:val="00E763FC"/>
    <w:rsid w:val="00E76477"/>
    <w:rsid w:val="00E76E89"/>
    <w:rsid w:val="00E77169"/>
    <w:rsid w:val="00E77529"/>
    <w:rsid w:val="00E778CF"/>
    <w:rsid w:val="00E77E3A"/>
    <w:rsid w:val="00E8040E"/>
    <w:rsid w:val="00E80891"/>
    <w:rsid w:val="00E80B68"/>
    <w:rsid w:val="00E825E5"/>
    <w:rsid w:val="00E82753"/>
    <w:rsid w:val="00E8397B"/>
    <w:rsid w:val="00E84400"/>
    <w:rsid w:val="00E84CE0"/>
    <w:rsid w:val="00E852BB"/>
    <w:rsid w:val="00E85396"/>
    <w:rsid w:val="00E85D96"/>
    <w:rsid w:val="00E85E86"/>
    <w:rsid w:val="00E868BA"/>
    <w:rsid w:val="00E8692E"/>
    <w:rsid w:val="00E87063"/>
    <w:rsid w:val="00E870DE"/>
    <w:rsid w:val="00E8788A"/>
    <w:rsid w:val="00E87CBF"/>
    <w:rsid w:val="00E87E5C"/>
    <w:rsid w:val="00E87F66"/>
    <w:rsid w:val="00E9075F"/>
    <w:rsid w:val="00E90D78"/>
    <w:rsid w:val="00E90DCE"/>
    <w:rsid w:val="00E91595"/>
    <w:rsid w:val="00E9190C"/>
    <w:rsid w:val="00E91DB4"/>
    <w:rsid w:val="00E9200E"/>
    <w:rsid w:val="00E929F0"/>
    <w:rsid w:val="00E9319C"/>
    <w:rsid w:val="00E93321"/>
    <w:rsid w:val="00E93515"/>
    <w:rsid w:val="00E9435F"/>
    <w:rsid w:val="00E94AB4"/>
    <w:rsid w:val="00E94BF9"/>
    <w:rsid w:val="00E94E9B"/>
    <w:rsid w:val="00E94FFB"/>
    <w:rsid w:val="00E953D3"/>
    <w:rsid w:val="00E9563C"/>
    <w:rsid w:val="00E959AB"/>
    <w:rsid w:val="00E9688A"/>
    <w:rsid w:val="00E96930"/>
    <w:rsid w:val="00E97091"/>
    <w:rsid w:val="00E9747B"/>
    <w:rsid w:val="00EA065F"/>
    <w:rsid w:val="00EA0B2F"/>
    <w:rsid w:val="00EA104C"/>
    <w:rsid w:val="00EA1586"/>
    <w:rsid w:val="00EA1B99"/>
    <w:rsid w:val="00EA1C16"/>
    <w:rsid w:val="00EA1CF3"/>
    <w:rsid w:val="00EA3363"/>
    <w:rsid w:val="00EA3555"/>
    <w:rsid w:val="00EA45B8"/>
    <w:rsid w:val="00EA49C3"/>
    <w:rsid w:val="00EA5495"/>
    <w:rsid w:val="00EA5C29"/>
    <w:rsid w:val="00EA5DC1"/>
    <w:rsid w:val="00EA5E8B"/>
    <w:rsid w:val="00EA5ED8"/>
    <w:rsid w:val="00EA6557"/>
    <w:rsid w:val="00EB0A83"/>
    <w:rsid w:val="00EB0D5E"/>
    <w:rsid w:val="00EB1321"/>
    <w:rsid w:val="00EB2533"/>
    <w:rsid w:val="00EB27CA"/>
    <w:rsid w:val="00EB3125"/>
    <w:rsid w:val="00EB3DAD"/>
    <w:rsid w:val="00EB4A3B"/>
    <w:rsid w:val="00EB4E64"/>
    <w:rsid w:val="00EB4F08"/>
    <w:rsid w:val="00EB5259"/>
    <w:rsid w:val="00EB54B6"/>
    <w:rsid w:val="00EB5746"/>
    <w:rsid w:val="00EB6A93"/>
    <w:rsid w:val="00EB706A"/>
    <w:rsid w:val="00EB73C3"/>
    <w:rsid w:val="00EB75FD"/>
    <w:rsid w:val="00EB7701"/>
    <w:rsid w:val="00EB7702"/>
    <w:rsid w:val="00EB7E1E"/>
    <w:rsid w:val="00EC062F"/>
    <w:rsid w:val="00EC0CB1"/>
    <w:rsid w:val="00EC10DF"/>
    <w:rsid w:val="00EC13FA"/>
    <w:rsid w:val="00EC1B14"/>
    <w:rsid w:val="00EC2667"/>
    <w:rsid w:val="00EC29B2"/>
    <w:rsid w:val="00EC2DF1"/>
    <w:rsid w:val="00EC2EDA"/>
    <w:rsid w:val="00EC409B"/>
    <w:rsid w:val="00EC4219"/>
    <w:rsid w:val="00EC4F34"/>
    <w:rsid w:val="00EC5F91"/>
    <w:rsid w:val="00EC5FDB"/>
    <w:rsid w:val="00EC613C"/>
    <w:rsid w:val="00EC62A4"/>
    <w:rsid w:val="00EC6560"/>
    <w:rsid w:val="00EC6BC2"/>
    <w:rsid w:val="00EC7276"/>
    <w:rsid w:val="00EC7380"/>
    <w:rsid w:val="00EC75B2"/>
    <w:rsid w:val="00EC792D"/>
    <w:rsid w:val="00EC7CC1"/>
    <w:rsid w:val="00EC7D55"/>
    <w:rsid w:val="00EC7FF2"/>
    <w:rsid w:val="00ED05C5"/>
    <w:rsid w:val="00ED0AAB"/>
    <w:rsid w:val="00ED0BB0"/>
    <w:rsid w:val="00ED0DF6"/>
    <w:rsid w:val="00ED13F3"/>
    <w:rsid w:val="00ED150B"/>
    <w:rsid w:val="00ED1787"/>
    <w:rsid w:val="00ED1AE6"/>
    <w:rsid w:val="00ED1C03"/>
    <w:rsid w:val="00ED1CC5"/>
    <w:rsid w:val="00ED203F"/>
    <w:rsid w:val="00ED20CB"/>
    <w:rsid w:val="00ED2515"/>
    <w:rsid w:val="00ED2A6F"/>
    <w:rsid w:val="00ED38F4"/>
    <w:rsid w:val="00ED3C1F"/>
    <w:rsid w:val="00ED41D4"/>
    <w:rsid w:val="00ED47BF"/>
    <w:rsid w:val="00ED4836"/>
    <w:rsid w:val="00ED4EEA"/>
    <w:rsid w:val="00ED5165"/>
    <w:rsid w:val="00ED64A2"/>
    <w:rsid w:val="00ED66F9"/>
    <w:rsid w:val="00ED670F"/>
    <w:rsid w:val="00ED6C11"/>
    <w:rsid w:val="00ED724A"/>
    <w:rsid w:val="00ED789E"/>
    <w:rsid w:val="00EE00AF"/>
    <w:rsid w:val="00EE022F"/>
    <w:rsid w:val="00EE09C8"/>
    <w:rsid w:val="00EE0B20"/>
    <w:rsid w:val="00EE0B64"/>
    <w:rsid w:val="00EE0E81"/>
    <w:rsid w:val="00EE1157"/>
    <w:rsid w:val="00EE1978"/>
    <w:rsid w:val="00EE2247"/>
    <w:rsid w:val="00EE2715"/>
    <w:rsid w:val="00EE2B71"/>
    <w:rsid w:val="00EE2EEC"/>
    <w:rsid w:val="00EE47EB"/>
    <w:rsid w:val="00EE48DC"/>
    <w:rsid w:val="00EE4BF3"/>
    <w:rsid w:val="00EE5809"/>
    <w:rsid w:val="00EE5B13"/>
    <w:rsid w:val="00EE5F4A"/>
    <w:rsid w:val="00EE5F88"/>
    <w:rsid w:val="00EE6AAD"/>
    <w:rsid w:val="00EE6B8E"/>
    <w:rsid w:val="00EE78A8"/>
    <w:rsid w:val="00EE7C28"/>
    <w:rsid w:val="00EE7F26"/>
    <w:rsid w:val="00EE7F7A"/>
    <w:rsid w:val="00EE7FCB"/>
    <w:rsid w:val="00EF0149"/>
    <w:rsid w:val="00EF071B"/>
    <w:rsid w:val="00EF0C8E"/>
    <w:rsid w:val="00EF10A5"/>
    <w:rsid w:val="00EF12CB"/>
    <w:rsid w:val="00EF17EB"/>
    <w:rsid w:val="00EF18C5"/>
    <w:rsid w:val="00EF1D7C"/>
    <w:rsid w:val="00EF1EB6"/>
    <w:rsid w:val="00EF3344"/>
    <w:rsid w:val="00EF3EFC"/>
    <w:rsid w:val="00EF3F35"/>
    <w:rsid w:val="00EF462C"/>
    <w:rsid w:val="00EF485F"/>
    <w:rsid w:val="00EF63CE"/>
    <w:rsid w:val="00EF7036"/>
    <w:rsid w:val="00EF72C8"/>
    <w:rsid w:val="00EF764E"/>
    <w:rsid w:val="00EF7B8F"/>
    <w:rsid w:val="00EF7BD8"/>
    <w:rsid w:val="00F00660"/>
    <w:rsid w:val="00F00C65"/>
    <w:rsid w:val="00F00F8C"/>
    <w:rsid w:val="00F00FA3"/>
    <w:rsid w:val="00F0107F"/>
    <w:rsid w:val="00F01080"/>
    <w:rsid w:val="00F0133B"/>
    <w:rsid w:val="00F0196A"/>
    <w:rsid w:val="00F01C44"/>
    <w:rsid w:val="00F01FCB"/>
    <w:rsid w:val="00F0216A"/>
    <w:rsid w:val="00F02A56"/>
    <w:rsid w:val="00F0373C"/>
    <w:rsid w:val="00F037BD"/>
    <w:rsid w:val="00F046DF"/>
    <w:rsid w:val="00F04A08"/>
    <w:rsid w:val="00F04F1C"/>
    <w:rsid w:val="00F053BB"/>
    <w:rsid w:val="00F05E34"/>
    <w:rsid w:val="00F064A0"/>
    <w:rsid w:val="00F065B5"/>
    <w:rsid w:val="00F10F5D"/>
    <w:rsid w:val="00F1103C"/>
    <w:rsid w:val="00F111D3"/>
    <w:rsid w:val="00F11989"/>
    <w:rsid w:val="00F125C6"/>
    <w:rsid w:val="00F13B7F"/>
    <w:rsid w:val="00F13F9F"/>
    <w:rsid w:val="00F14477"/>
    <w:rsid w:val="00F146A1"/>
    <w:rsid w:val="00F1478E"/>
    <w:rsid w:val="00F14879"/>
    <w:rsid w:val="00F14D50"/>
    <w:rsid w:val="00F155B0"/>
    <w:rsid w:val="00F15628"/>
    <w:rsid w:val="00F15C0D"/>
    <w:rsid w:val="00F160E9"/>
    <w:rsid w:val="00F16331"/>
    <w:rsid w:val="00F16CD3"/>
    <w:rsid w:val="00F16DA4"/>
    <w:rsid w:val="00F16F49"/>
    <w:rsid w:val="00F16FA9"/>
    <w:rsid w:val="00F20204"/>
    <w:rsid w:val="00F20301"/>
    <w:rsid w:val="00F2092C"/>
    <w:rsid w:val="00F2219F"/>
    <w:rsid w:val="00F22E51"/>
    <w:rsid w:val="00F23C16"/>
    <w:rsid w:val="00F23EE1"/>
    <w:rsid w:val="00F243F2"/>
    <w:rsid w:val="00F255FE"/>
    <w:rsid w:val="00F25C1A"/>
    <w:rsid w:val="00F25E55"/>
    <w:rsid w:val="00F26745"/>
    <w:rsid w:val="00F267EF"/>
    <w:rsid w:val="00F269F8"/>
    <w:rsid w:val="00F26C68"/>
    <w:rsid w:val="00F27BC3"/>
    <w:rsid w:val="00F27ED6"/>
    <w:rsid w:val="00F302A1"/>
    <w:rsid w:val="00F317D5"/>
    <w:rsid w:val="00F3190A"/>
    <w:rsid w:val="00F31D53"/>
    <w:rsid w:val="00F31DBA"/>
    <w:rsid w:val="00F32041"/>
    <w:rsid w:val="00F3206B"/>
    <w:rsid w:val="00F3212C"/>
    <w:rsid w:val="00F3335E"/>
    <w:rsid w:val="00F3386D"/>
    <w:rsid w:val="00F3460D"/>
    <w:rsid w:val="00F34679"/>
    <w:rsid w:val="00F34CEE"/>
    <w:rsid w:val="00F34D40"/>
    <w:rsid w:val="00F35489"/>
    <w:rsid w:val="00F3652D"/>
    <w:rsid w:val="00F366BA"/>
    <w:rsid w:val="00F36EEC"/>
    <w:rsid w:val="00F37329"/>
    <w:rsid w:val="00F37423"/>
    <w:rsid w:val="00F37AA7"/>
    <w:rsid w:val="00F40010"/>
    <w:rsid w:val="00F41752"/>
    <w:rsid w:val="00F41A2F"/>
    <w:rsid w:val="00F41B24"/>
    <w:rsid w:val="00F42867"/>
    <w:rsid w:val="00F428BA"/>
    <w:rsid w:val="00F42C6F"/>
    <w:rsid w:val="00F42EB2"/>
    <w:rsid w:val="00F43A94"/>
    <w:rsid w:val="00F43B1B"/>
    <w:rsid w:val="00F4435A"/>
    <w:rsid w:val="00F455E5"/>
    <w:rsid w:val="00F46252"/>
    <w:rsid w:val="00F46560"/>
    <w:rsid w:val="00F46798"/>
    <w:rsid w:val="00F47D63"/>
    <w:rsid w:val="00F504E1"/>
    <w:rsid w:val="00F50A75"/>
    <w:rsid w:val="00F515C0"/>
    <w:rsid w:val="00F51B6A"/>
    <w:rsid w:val="00F52131"/>
    <w:rsid w:val="00F525E9"/>
    <w:rsid w:val="00F5260C"/>
    <w:rsid w:val="00F52843"/>
    <w:rsid w:val="00F5284A"/>
    <w:rsid w:val="00F5296F"/>
    <w:rsid w:val="00F53CB3"/>
    <w:rsid w:val="00F53CC7"/>
    <w:rsid w:val="00F54344"/>
    <w:rsid w:val="00F554B4"/>
    <w:rsid w:val="00F55810"/>
    <w:rsid w:val="00F558F4"/>
    <w:rsid w:val="00F55BE2"/>
    <w:rsid w:val="00F55C2E"/>
    <w:rsid w:val="00F56E8F"/>
    <w:rsid w:val="00F60504"/>
    <w:rsid w:val="00F607EC"/>
    <w:rsid w:val="00F61483"/>
    <w:rsid w:val="00F619AF"/>
    <w:rsid w:val="00F61EE6"/>
    <w:rsid w:val="00F6251D"/>
    <w:rsid w:val="00F62704"/>
    <w:rsid w:val="00F63174"/>
    <w:rsid w:val="00F638B4"/>
    <w:rsid w:val="00F641EC"/>
    <w:rsid w:val="00F64219"/>
    <w:rsid w:val="00F642A2"/>
    <w:rsid w:val="00F64578"/>
    <w:rsid w:val="00F64E57"/>
    <w:rsid w:val="00F654ED"/>
    <w:rsid w:val="00F662C4"/>
    <w:rsid w:val="00F666A3"/>
    <w:rsid w:val="00F666A6"/>
    <w:rsid w:val="00F6683E"/>
    <w:rsid w:val="00F67009"/>
    <w:rsid w:val="00F672BA"/>
    <w:rsid w:val="00F67920"/>
    <w:rsid w:val="00F67A43"/>
    <w:rsid w:val="00F70A7D"/>
    <w:rsid w:val="00F720A7"/>
    <w:rsid w:val="00F72336"/>
    <w:rsid w:val="00F723ED"/>
    <w:rsid w:val="00F7244B"/>
    <w:rsid w:val="00F727C5"/>
    <w:rsid w:val="00F72AD4"/>
    <w:rsid w:val="00F72F54"/>
    <w:rsid w:val="00F72F8B"/>
    <w:rsid w:val="00F7411C"/>
    <w:rsid w:val="00F741FC"/>
    <w:rsid w:val="00F74BC0"/>
    <w:rsid w:val="00F74D15"/>
    <w:rsid w:val="00F74F43"/>
    <w:rsid w:val="00F7550C"/>
    <w:rsid w:val="00F755B0"/>
    <w:rsid w:val="00F7564D"/>
    <w:rsid w:val="00F769FF"/>
    <w:rsid w:val="00F76B66"/>
    <w:rsid w:val="00F76D2D"/>
    <w:rsid w:val="00F778C2"/>
    <w:rsid w:val="00F8006E"/>
    <w:rsid w:val="00F80603"/>
    <w:rsid w:val="00F808F0"/>
    <w:rsid w:val="00F81143"/>
    <w:rsid w:val="00F82CC4"/>
    <w:rsid w:val="00F82CE0"/>
    <w:rsid w:val="00F83564"/>
    <w:rsid w:val="00F83807"/>
    <w:rsid w:val="00F8381E"/>
    <w:rsid w:val="00F83DBF"/>
    <w:rsid w:val="00F84456"/>
    <w:rsid w:val="00F84900"/>
    <w:rsid w:val="00F8502E"/>
    <w:rsid w:val="00F85144"/>
    <w:rsid w:val="00F851C8"/>
    <w:rsid w:val="00F85484"/>
    <w:rsid w:val="00F8561B"/>
    <w:rsid w:val="00F856AA"/>
    <w:rsid w:val="00F85C71"/>
    <w:rsid w:val="00F85DBD"/>
    <w:rsid w:val="00F86570"/>
    <w:rsid w:val="00F873F8"/>
    <w:rsid w:val="00F87517"/>
    <w:rsid w:val="00F8755B"/>
    <w:rsid w:val="00F877D2"/>
    <w:rsid w:val="00F90158"/>
    <w:rsid w:val="00F903BE"/>
    <w:rsid w:val="00F90A2C"/>
    <w:rsid w:val="00F90DE5"/>
    <w:rsid w:val="00F9262F"/>
    <w:rsid w:val="00F92703"/>
    <w:rsid w:val="00F92C5B"/>
    <w:rsid w:val="00F93A47"/>
    <w:rsid w:val="00F93D8D"/>
    <w:rsid w:val="00F94235"/>
    <w:rsid w:val="00F944E9"/>
    <w:rsid w:val="00F94A7B"/>
    <w:rsid w:val="00F9515C"/>
    <w:rsid w:val="00F9525F"/>
    <w:rsid w:val="00F9526F"/>
    <w:rsid w:val="00F95CF3"/>
    <w:rsid w:val="00F963A0"/>
    <w:rsid w:val="00F96C0E"/>
    <w:rsid w:val="00F96E2B"/>
    <w:rsid w:val="00F97B77"/>
    <w:rsid w:val="00FA30E5"/>
    <w:rsid w:val="00FA3A02"/>
    <w:rsid w:val="00FA3D3C"/>
    <w:rsid w:val="00FA3D60"/>
    <w:rsid w:val="00FA43BD"/>
    <w:rsid w:val="00FA4430"/>
    <w:rsid w:val="00FA4934"/>
    <w:rsid w:val="00FA5286"/>
    <w:rsid w:val="00FA63E2"/>
    <w:rsid w:val="00FA75C0"/>
    <w:rsid w:val="00FA7712"/>
    <w:rsid w:val="00FA7DE7"/>
    <w:rsid w:val="00FB0962"/>
    <w:rsid w:val="00FB0B43"/>
    <w:rsid w:val="00FB1D17"/>
    <w:rsid w:val="00FB1E51"/>
    <w:rsid w:val="00FB314C"/>
    <w:rsid w:val="00FB33F4"/>
    <w:rsid w:val="00FB469A"/>
    <w:rsid w:val="00FB490A"/>
    <w:rsid w:val="00FB50A0"/>
    <w:rsid w:val="00FB6156"/>
    <w:rsid w:val="00FB68F8"/>
    <w:rsid w:val="00FB6A44"/>
    <w:rsid w:val="00FB7CAB"/>
    <w:rsid w:val="00FC001F"/>
    <w:rsid w:val="00FC0336"/>
    <w:rsid w:val="00FC1354"/>
    <w:rsid w:val="00FC278A"/>
    <w:rsid w:val="00FC2CEC"/>
    <w:rsid w:val="00FC368B"/>
    <w:rsid w:val="00FC3819"/>
    <w:rsid w:val="00FC3957"/>
    <w:rsid w:val="00FC467C"/>
    <w:rsid w:val="00FC4A7C"/>
    <w:rsid w:val="00FC533C"/>
    <w:rsid w:val="00FC5AE4"/>
    <w:rsid w:val="00FC6A8F"/>
    <w:rsid w:val="00FC6AFC"/>
    <w:rsid w:val="00FD018F"/>
    <w:rsid w:val="00FD02A8"/>
    <w:rsid w:val="00FD0864"/>
    <w:rsid w:val="00FD147B"/>
    <w:rsid w:val="00FD1672"/>
    <w:rsid w:val="00FD267E"/>
    <w:rsid w:val="00FD2CEE"/>
    <w:rsid w:val="00FD2E72"/>
    <w:rsid w:val="00FD40CA"/>
    <w:rsid w:val="00FD49A2"/>
    <w:rsid w:val="00FD4AC6"/>
    <w:rsid w:val="00FD5B66"/>
    <w:rsid w:val="00FD7996"/>
    <w:rsid w:val="00FD7A5F"/>
    <w:rsid w:val="00FD7F99"/>
    <w:rsid w:val="00FE10D1"/>
    <w:rsid w:val="00FE1431"/>
    <w:rsid w:val="00FE155F"/>
    <w:rsid w:val="00FE2D0D"/>
    <w:rsid w:val="00FE2F3B"/>
    <w:rsid w:val="00FE30AF"/>
    <w:rsid w:val="00FE3178"/>
    <w:rsid w:val="00FE478F"/>
    <w:rsid w:val="00FE4DA9"/>
    <w:rsid w:val="00FE5142"/>
    <w:rsid w:val="00FE669B"/>
    <w:rsid w:val="00FE7A88"/>
    <w:rsid w:val="00FE7F0A"/>
    <w:rsid w:val="00FF02E7"/>
    <w:rsid w:val="00FF0E2D"/>
    <w:rsid w:val="00FF15E3"/>
    <w:rsid w:val="00FF1957"/>
    <w:rsid w:val="00FF1D07"/>
    <w:rsid w:val="00FF22DD"/>
    <w:rsid w:val="00FF2898"/>
    <w:rsid w:val="00FF34B6"/>
    <w:rsid w:val="00FF34BA"/>
    <w:rsid w:val="00FF354C"/>
    <w:rsid w:val="00FF3D91"/>
    <w:rsid w:val="00FF3DD3"/>
    <w:rsid w:val="00FF4439"/>
    <w:rsid w:val="00FF443C"/>
    <w:rsid w:val="00FF4638"/>
    <w:rsid w:val="00FF4B5B"/>
    <w:rsid w:val="00FF4C3A"/>
    <w:rsid w:val="00FF4E86"/>
    <w:rsid w:val="00FF5691"/>
    <w:rsid w:val="00FF602E"/>
    <w:rsid w:val="00FF6342"/>
    <w:rsid w:val="00FF6AC6"/>
    <w:rsid w:val="00FF71A4"/>
    <w:rsid w:val="00FF71F5"/>
    <w:rsid w:val="00FF7549"/>
    <w:rsid w:val="00FF7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6E3078C"/>
  <w15:docId w15:val="{C90A926D-1FA0-42FA-878C-00505F294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liases w:val="Загол_3"/>
    <w:next w:val="3"/>
    <w:rsid w:val="00877927"/>
    <w:pPr>
      <w:spacing w:after="200" w:line="276" w:lineRule="auto"/>
    </w:pPr>
    <w:rPr>
      <w:rFonts w:ascii="Times New Roman" w:eastAsia="Calibri" w:hAnsi="Times New Roman" w:cs="Times New Roman"/>
      <w:b/>
      <w:sz w:val="28"/>
    </w:rPr>
  </w:style>
  <w:style w:type="paragraph" w:styleId="10">
    <w:name w:val="heading 1"/>
    <w:aliases w:val="1_Заголовок 1"/>
    <w:basedOn w:val="a1"/>
    <w:next w:val="a1"/>
    <w:link w:val="11"/>
    <w:uiPriority w:val="9"/>
    <w:qFormat/>
    <w:rsid w:val="00364314"/>
    <w:pPr>
      <w:keepNext/>
      <w:keepLines/>
      <w:spacing w:after="0" w:line="240" w:lineRule="auto"/>
      <w:ind w:firstLine="709"/>
      <w:jc w:val="center"/>
      <w:outlineLvl w:val="0"/>
    </w:pPr>
    <w:rPr>
      <w:rFonts w:eastAsiaTheme="majorEastAsia" w:cstheme="majorBidi"/>
      <w:szCs w:val="32"/>
    </w:rPr>
  </w:style>
  <w:style w:type="paragraph" w:styleId="2">
    <w:name w:val="heading 2"/>
    <w:aliases w:val="2_Заголовок 2"/>
    <w:basedOn w:val="20"/>
    <w:next w:val="a1"/>
    <w:link w:val="21"/>
    <w:uiPriority w:val="9"/>
    <w:unhideWhenUsed/>
    <w:qFormat/>
    <w:rsid w:val="00C341B7"/>
    <w:pPr>
      <w:keepNext/>
      <w:keepLines/>
      <w:outlineLvl w:val="1"/>
    </w:pPr>
    <w:rPr>
      <w:rFonts w:eastAsiaTheme="majorEastAsia" w:cstheme="majorBidi"/>
      <w:szCs w:val="26"/>
    </w:rPr>
  </w:style>
  <w:style w:type="paragraph" w:styleId="3">
    <w:name w:val="heading 3"/>
    <w:aliases w:val="3_Заголовок"/>
    <w:basedOn w:val="a1"/>
    <w:next w:val="a1"/>
    <w:link w:val="30"/>
    <w:uiPriority w:val="9"/>
    <w:unhideWhenUsed/>
    <w:qFormat/>
    <w:rsid w:val="007C5E94"/>
    <w:pPr>
      <w:keepNext/>
      <w:keepLines/>
      <w:spacing w:after="0" w:line="240" w:lineRule="auto"/>
      <w:ind w:firstLine="709"/>
      <w:jc w:val="center"/>
      <w:outlineLvl w:val="2"/>
    </w:pPr>
    <w:rPr>
      <w:rFonts w:eastAsiaTheme="majorEastAsia" w:cstheme="majorBidi"/>
      <w:color w:val="000000" w:themeColor="text1"/>
      <w:szCs w:val="24"/>
    </w:rPr>
  </w:style>
  <w:style w:type="paragraph" w:styleId="4">
    <w:name w:val="heading 4"/>
    <w:basedOn w:val="a1"/>
    <w:next w:val="a1"/>
    <w:link w:val="40"/>
    <w:uiPriority w:val="9"/>
    <w:semiHidden/>
    <w:unhideWhenUsed/>
    <w:rsid w:val="000A012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1"/>
    <w:next w:val="a1"/>
    <w:link w:val="50"/>
    <w:uiPriority w:val="9"/>
    <w:semiHidden/>
    <w:unhideWhenUsed/>
    <w:qFormat/>
    <w:rsid w:val="007A40D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aliases w:val="3_Заголовок Знак"/>
    <w:basedOn w:val="a2"/>
    <w:link w:val="3"/>
    <w:uiPriority w:val="9"/>
    <w:rsid w:val="007C5E94"/>
    <w:rPr>
      <w:rFonts w:ascii="Times New Roman" w:eastAsiaTheme="majorEastAsia" w:hAnsi="Times New Roman" w:cstheme="majorBidi"/>
      <w:b/>
      <w:color w:val="000000" w:themeColor="text1"/>
      <w:sz w:val="28"/>
      <w:szCs w:val="24"/>
    </w:rPr>
  </w:style>
  <w:style w:type="character" w:customStyle="1" w:styleId="11">
    <w:name w:val="Заголовок 1 Знак"/>
    <w:aliases w:val="1_Заголовок 1 Знак"/>
    <w:basedOn w:val="a2"/>
    <w:link w:val="10"/>
    <w:uiPriority w:val="9"/>
    <w:rsid w:val="00364314"/>
    <w:rPr>
      <w:rFonts w:ascii="Times New Roman" w:eastAsiaTheme="majorEastAsia" w:hAnsi="Times New Roman" w:cstheme="majorBidi"/>
      <w:b/>
      <w:sz w:val="28"/>
      <w:szCs w:val="32"/>
    </w:rPr>
  </w:style>
  <w:style w:type="paragraph" w:customStyle="1" w:styleId="20">
    <w:name w:val="Загол_2"/>
    <w:basedOn w:val="a1"/>
    <w:next w:val="2"/>
    <w:link w:val="22"/>
    <w:autoRedefine/>
    <w:rsid w:val="004A5336"/>
    <w:pPr>
      <w:autoSpaceDE w:val="0"/>
      <w:autoSpaceDN w:val="0"/>
      <w:adjustRightInd w:val="0"/>
      <w:spacing w:after="0" w:line="240" w:lineRule="auto"/>
      <w:ind w:firstLine="709"/>
      <w:jc w:val="center"/>
      <w:outlineLvl w:val="0"/>
    </w:pPr>
    <w:rPr>
      <w:rFonts w:eastAsia="Times New Roman"/>
      <w:bCs/>
      <w:szCs w:val="28"/>
      <w:lang w:eastAsia="ru-RU"/>
    </w:rPr>
  </w:style>
  <w:style w:type="character" w:customStyle="1" w:styleId="22">
    <w:name w:val="Загол_2 Знак"/>
    <w:link w:val="20"/>
    <w:rsid w:val="004A5336"/>
    <w:rPr>
      <w:rFonts w:ascii="Times New Roman" w:eastAsia="Times New Roman" w:hAnsi="Times New Roman" w:cs="Times New Roman"/>
      <w:b/>
      <w:bCs/>
      <w:sz w:val="28"/>
      <w:szCs w:val="28"/>
      <w:lang w:eastAsia="ru-RU"/>
    </w:rPr>
  </w:style>
  <w:style w:type="character" w:customStyle="1" w:styleId="21">
    <w:name w:val="Заголовок 2 Знак"/>
    <w:aliases w:val="2_Заголовок 2 Знак"/>
    <w:basedOn w:val="a2"/>
    <w:link w:val="2"/>
    <w:uiPriority w:val="9"/>
    <w:rsid w:val="00D46FCD"/>
    <w:rPr>
      <w:rFonts w:ascii="Times New Roman" w:eastAsiaTheme="majorEastAsia" w:hAnsi="Times New Roman" w:cstheme="majorBidi"/>
      <w:b/>
      <w:bCs/>
      <w:sz w:val="28"/>
      <w:szCs w:val="26"/>
      <w:lang w:eastAsia="ru-RU"/>
    </w:rPr>
  </w:style>
  <w:style w:type="character" w:customStyle="1" w:styleId="40">
    <w:name w:val="Заголовок 4 Знак"/>
    <w:basedOn w:val="a2"/>
    <w:link w:val="4"/>
    <w:uiPriority w:val="9"/>
    <w:semiHidden/>
    <w:rsid w:val="000A0126"/>
    <w:rPr>
      <w:rFonts w:asciiTheme="majorHAnsi" w:eastAsiaTheme="majorEastAsia" w:hAnsiTheme="majorHAnsi" w:cstheme="majorBidi"/>
      <w:b/>
      <w:i/>
      <w:iCs/>
      <w:color w:val="2F5496" w:themeColor="accent1" w:themeShade="BF"/>
      <w:sz w:val="28"/>
    </w:rPr>
  </w:style>
  <w:style w:type="paragraph" w:customStyle="1" w:styleId="12">
    <w:name w:val="Загол_1"/>
    <w:basedOn w:val="a1"/>
    <w:link w:val="13"/>
    <w:rsid w:val="001C547C"/>
    <w:pPr>
      <w:spacing w:after="0" w:line="240" w:lineRule="auto"/>
      <w:ind w:firstLine="709"/>
      <w:jc w:val="both"/>
    </w:pPr>
    <w:rPr>
      <w:rFonts w:eastAsia="Times New Roman"/>
      <w:szCs w:val="24"/>
      <w:lang w:val="x-none" w:eastAsia="x-none"/>
    </w:rPr>
  </w:style>
  <w:style w:type="character" w:customStyle="1" w:styleId="13">
    <w:name w:val="Загол_1 Знак"/>
    <w:link w:val="12"/>
    <w:rsid w:val="001C547C"/>
    <w:rPr>
      <w:rFonts w:ascii="Times New Roman" w:eastAsia="Times New Roman" w:hAnsi="Times New Roman" w:cs="Times New Roman"/>
      <w:sz w:val="28"/>
      <w:szCs w:val="24"/>
      <w:lang w:val="x-none" w:eastAsia="x-none"/>
    </w:rPr>
  </w:style>
  <w:style w:type="paragraph" w:styleId="a5">
    <w:name w:val="Body Text"/>
    <w:basedOn w:val="a1"/>
    <w:link w:val="a6"/>
    <w:uiPriority w:val="99"/>
    <w:semiHidden/>
    <w:unhideWhenUsed/>
    <w:rsid w:val="001C547C"/>
    <w:pPr>
      <w:spacing w:after="120"/>
    </w:pPr>
  </w:style>
  <w:style w:type="character" w:customStyle="1" w:styleId="a6">
    <w:name w:val="Основной текст Знак"/>
    <w:basedOn w:val="a2"/>
    <w:link w:val="a5"/>
    <w:uiPriority w:val="99"/>
    <w:semiHidden/>
    <w:rsid w:val="001C547C"/>
    <w:rPr>
      <w:rFonts w:ascii="Calibri" w:eastAsia="Calibri" w:hAnsi="Calibri" w:cs="Times New Roman"/>
    </w:rPr>
  </w:style>
  <w:style w:type="paragraph" w:customStyle="1" w:styleId="a7">
    <w:name w:val="Обычный_текст"/>
    <w:basedOn w:val="a1"/>
    <w:link w:val="a8"/>
    <w:rsid w:val="00692FFE"/>
    <w:pPr>
      <w:spacing w:after="0" w:line="240" w:lineRule="auto"/>
      <w:ind w:firstLine="709"/>
      <w:jc w:val="both"/>
    </w:pPr>
    <w:rPr>
      <w:rFonts w:eastAsia="Times New Roman"/>
      <w:b w:val="0"/>
      <w:szCs w:val="20"/>
      <w:lang w:val="x-none" w:eastAsia="ru-RU"/>
    </w:rPr>
  </w:style>
  <w:style w:type="character" w:customStyle="1" w:styleId="a8">
    <w:name w:val="Обычный_текст Знак"/>
    <w:link w:val="a7"/>
    <w:rsid w:val="00692FFE"/>
    <w:rPr>
      <w:rFonts w:ascii="Times New Roman" w:eastAsia="Times New Roman" w:hAnsi="Times New Roman" w:cs="Times New Roman"/>
      <w:sz w:val="28"/>
      <w:szCs w:val="20"/>
      <w:lang w:val="x-none" w:eastAsia="ru-RU"/>
    </w:rPr>
  </w:style>
  <w:style w:type="character" w:customStyle="1" w:styleId="130">
    <w:name w:val="13"/>
    <w:basedOn w:val="a2"/>
    <w:rsid w:val="00D379F8"/>
    <w:rPr>
      <w:rFonts w:ascii="Times New Roman" w:hAnsi="Times New Roman" w:cs="Times New Roman"/>
      <w:sz w:val="26"/>
    </w:rPr>
  </w:style>
  <w:style w:type="paragraph" w:styleId="a9">
    <w:name w:val="header"/>
    <w:aliases w:val=" Знак,ВерхКолонтитул,Знак"/>
    <w:basedOn w:val="a1"/>
    <w:link w:val="aa"/>
    <w:uiPriority w:val="99"/>
    <w:rsid w:val="00D379F8"/>
    <w:pPr>
      <w:framePr w:wrap="around" w:vAnchor="text" w:hAnchor="text" w:y="1"/>
      <w:pBdr>
        <w:top w:val="double" w:sz="1" w:space="1" w:color="808080"/>
        <w:bottom w:val="double" w:sz="1" w:space="1" w:color="808080"/>
      </w:pBdr>
      <w:tabs>
        <w:tab w:val="center" w:pos="4677"/>
        <w:tab w:val="left" w:pos="9355"/>
      </w:tabs>
      <w:spacing w:after="120" w:line="240" w:lineRule="auto"/>
      <w:contextualSpacing/>
      <w:jc w:val="center"/>
    </w:pPr>
    <w:rPr>
      <w:rFonts w:eastAsia="Times New Roman"/>
      <w:iCs/>
      <w:color w:val="808080"/>
      <w:sz w:val="20"/>
      <w:szCs w:val="20"/>
      <w:lang w:val="x-none" w:eastAsia="x-none"/>
    </w:rPr>
  </w:style>
  <w:style w:type="character" w:customStyle="1" w:styleId="aa">
    <w:name w:val="Верхний колонтитул Знак"/>
    <w:aliases w:val=" Знак Знак,ВерхКолонтитул Знак,Знак Знак"/>
    <w:basedOn w:val="a2"/>
    <w:link w:val="a9"/>
    <w:uiPriority w:val="99"/>
    <w:rsid w:val="00D379F8"/>
    <w:rPr>
      <w:rFonts w:ascii="Times New Roman" w:eastAsia="Times New Roman" w:hAnsi="Times New Roman" w:cs="Times New Roman"/>
      <w:iCs/>
      <w:color w:val="808080"/>
      <w:sz w:val="20"/>
      <w:szCs w:val="20"/>
      <w:lang w:val="x-none" w:eastAsia="x-none"/>
    </w:rPr>
  </w:style>
  <w:style w:type="paragraph" w:styleId="ab">
    <w:name w:val="List Paragraph"/>
    <w:aliases w:val="Второй абзац списка,Список_маркированный,Список_маркированный1,ПАРАГРАФ,Абзац списка3,Варианты ответов,Имя рисунка,Булит,Bullet Number,Нумерованый список,List Paragraph1,Bullet List,A_маркированный_список,it_List1,Ненумерованный список"/>
    <w:basedOn w:val="a1"/>
    <w:uiPriority w:val="34"/>
    <w:qFormat/>
    <w:rsid w:val="001C0F0E"/>
    <w:pPr>
      <w:ind w:left="720"/>
      <w:contextualSpacing/>
    </w:pPr>
  </w:style>
  <w:style w:type="paragraph" w:styleId="ac">
    <w:name w:val="TOC Heading"/>
    <w:basedOn w:val="10"/>
    <w:next w:val="a1"/>
    <w:uiPriority w:val="39"/>
    <w:unhideWhenUsed/>
    <w:rsid w:val="00561FC3"/>
    <w:pPr>
      <w:spacing w:line="259" w:lineRule="auto"/>
      <w:outlineLvl w:val="9"/>
    </w:pPr>
    <w:rPr>
      <w:b w:val="0"/>
      <w:lang w:eastAsia="ru-RU"/>
    </w:rPr>
  </w:style>
  <w:style w:type="paragraph" w:styleId="14">
    <w:name w:val="toc 1"/>
    <w:basedOn w:val="a1"/>
    <w:next w:val="a1"/>
    <w:autoRedefine/>
    <w:uiPriority w:val="39"/>
    <w:unhideWhenUsed/>
    <w:rsid w:val="001B6C2E"/>
    <w:pPr>
      <w:tabs>
        <w:tab w:val="right" w:leader="dot" w:pos="9345"/>
      </w:tabs>
      <w:spacing w:after="0" w:line="240" w:lineRule="auto"/>
      <w:ind w:firstLine="284"/>
      <w:jc w:val="both"/>
    </w:pPr>
    <w:rPr>
      <w:bCs/>
      <w:sz w:val="24"/>
      <w:szCs w:val="20"/>
    </w:rPr>
  </w:style>
  <w:style w:type="character" w:styleId="ad">
    <w:name w:val="Hyperlink"/>
    <w:basedOn w:val="a2"/>
    <w:uiPriority w:val="99"/>
    <w:unhideWhenUsed/>
    <w:rsid w:val="00561FC3"/>
    <w:rPr>
      <w:color w:val="0563C1" w:themeColor="hyperlink"/>
      <w:u w:val="single"/>
    </w:rPr>
  </w:style>
  <w:style w:type="paragraph" w:styleId="ae">
    <w:name w:val="footer"/>
    <w:basedOn w:val="a1"/>
    <w:link w:val="af"/>
    <w:uiPriority w:val="99"/>
    <w:unhideWhenUsed/>
    <w:rsid w:val="009A15C6"/>
    <w:pPr>
      <w:tabs>
        <w:tab w:val="center" w:pos="4677"/>
        <w:tab w:val="right" w:pos="9355"/>
      </w:tabs>
      <w:spacing w:after="0" w:line="240" w:lineRule="auto"/>
    </w:pPr>
    <w:rPr>
      <w:rFonts w:ascii="Calibri" w:hAnsi="Calibri"/>
      <w:b w:val="0"/>
      <w:sz w:val="22"/>
      <w:lang w:val="x-none" w:eastAsia="x-none"/>
    </w:rPr>
  </w:style>
  <w:style w:type="character" w:customStyle="1" w:styleId="af">
    <w:name w:val="Нижний колонтитул Знак"/>
    <w:basedOn w:val="a2"/>
    <w:link w:val="ae"/>
    <w:uiPriority w:val="99"/>
    <w:rsid w:val="009A15C6"/>
    <w:rPr>
      <w:rFonts w:ascii="Calibri" w:eastAsia="Calibri" w:hAnsi="Calibri" w:cs="Times New Roman"/>
      <w:lang w:val="x-none" w:eastAsia="x-none"/>
    </w:rPr>
  </w:style>
  <w:style w:type="paragraph" w:styleId="23">
    <w:name w:val="toc 2"/>
    <w:basedOn w:val="a1"/>
    <w:next w:val="a1"/>
    <w:autoRedefine/>
    <w:uiPriority w:val="39"/>
    <w:unhideWhenUsed/>
    <w:rsid w:val="00C023AB"/>
    <w:pPr>
      <w:spacing w:after="0" w:line="240" w:lineRule="auto"/>
      <w:ind w:left="284"/>
      <w:jc w:val="both"/>
    </w:pPr>
    <w:rPr>
      <w:b w:val="0"/>
      <w:sz w:val="24"/>
      <w:szCs w:val="20"/>
    </w:rPr>
  </w:style>
  <w:style w:type="paragraph" w:styleId="31">
    <w:name w:val="toc 3"/>
    <w:basedOn w:val="a1"/>
    <w:next w:val="a1"/>
    <w:autoRedefine/>
    <w:uiPriority w:val="39"/>
    <w:unhideWhenUsed/>
    <w:rsid w:val="00C023AB"/>
    <w:pPr>
      <w:spacing w:after="0" w:line="240" w:lineRule="auto"/>
      <w:ind w:left="567"/>
      <w:jc w:val="both"/>
    </w:pPr>
    <w:rPr>
      <w:b w:val="0"/>
      <w:iCs/>
      <w:sz w:val="24"/>
      <w:szCs w:val="20"/>
    </w:rPr>
  </w:style>
  <w:style w:type="paragraph" w:styleId="af0">
    <w:name w:val="Subtitle"/>
    <w:basedOn w:val="a1"/>
    <w:next w:val="a1"/>
    <w:link w:val="af1"/>
    <w:uiPriority w:val="11"/>
    <w:rsid w:val="007A562C"/>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af1">
    <w:name w:val="Подзаголовок Знак"/>
    <w:basedOn w:val="a2"/>
    <w:link w:val="af0"/>
    <w:uiPriority w:val="11"/>
    <w:rsid w:val="007A562C"/>
    <w:rPr>
      <w:rFonts w:eastAsiaTheme="minorEastAsia"/>
      <w:b/>
      <w:color w:val="5A5A5A" w:themeColor="text1" w:themeTint="A5"/>
      <w:spacing w:val="15"/>
    </w:rPr>
  </w:style>
  <w:style w:type="paragraph" w:customStyle="1" w:styleId="af2">
    <w:name w:val="Обычн"/>
    <w:uiPriority w:val="99"/>
    <w:rsid w:val="004A5336"/>
    <w:pPr>
      <w:spacing w:after="0" w:line="240" w:lineRule="auto"/>
      <w:ind w:firstLine="709"/>
      <w:jc w:val="both"/>
    </w:pPr>
    <w:rPr>
      <w:rFonts w:ascii="Times New Roman" w:eastAsiaTheme="majorEastAsia" w:hAnsi="Times New Roman" w:cstheme="majorBidi"/>
      <w:sz w:val="28"/>
      <w:szCs w:val="26"/>
    </w:rPr>
  </w:style>
  <w:style w:type="character" w:styleId="af3">
    <w:name w:val="Subtle Emphasis"/>
    <w:basedOn w:val="a2"/>
    <w:uiPriority w:val="99"/>
    <w:rsid w:val="004A5336"/>
    <w:rPr>
      <w:i/>
      <w:iCs/>
      <w:color w:val="FFFFFF" w:themeColor="background1"/>
    </w:rPr>
  </w:style>
  <w:style w:type="character" w:styleId="af4">
    <w:name w:val="Emphasis"/>
    <w:basedOn w:val="a2"/>
    <w:uiPriority w:val="20"/>
    <w:qFormat/>
    <w:rsid w:val="00F37329"/>
    <w:rPr>
      <w:rFonts w:ascii="Times New Roman" w:hAnsi="Times New Roman"/>
      <w:b w:val="0"/>
      <w:i/>
      <w:iCs/>
      <w:sz w:val="28"/>
      <w:u w:val="none"/>
    </w:rPr>
  </w:style>
  <w:style w:type="character" w:styleId="af5">
    <w:name w:val="Intense Emphasis"/>
    <w:basedOn w:val="a2"/>
    <w:uiPriority w:val="21"/>
    <w:qFormat/>
    <w:rsid w:val="00F37329"/>
    <w:rPr>
      <w:rFonts w:ascii="Times New Roman" w:hAnsi="Times New Roman"/>
      <w:i/>
      <w:iCs/>
      <w:color w:val="auto"/>
      <w:sz w:val="28"/>
      <w:u w:val="single"/>
    </w:rPr>
  </w:style>
  <w:style w:type="paragraph" w:customStyle="1" w:styleId="af6">
    <w:name w:val="Таблица_номер_таблицы"/>
    <w:link w:val="af7"/>
    <w:rsid w:val="00403E6E"/>
    <w:pPr>
      <w:keepNext/>
      <w:spacing w:after="0" w:line="240" w:lineRule="auto"/>
      <w:jc w:val="right"/>
    </w:pPr>
    <w:rPr>
      <w:rFonts w:ascii="Times New Roman" w:eastAsia="Times New Roman" w:hAnsi="Times New Roman" w:cs="Times New Roman"/>
      <w:bCs/>
      <w:sz w:val="24"/>
      <w:lang w:eastAsia="ru-RU"/>
    </w:rPr>
  </w:style>
  <w:style w:type="character" w:customStyle="1" w:styleId="af7">
    <w:name w:val="Таблица_номер_таблицы Знак"/>
    <w:link w:val="af6"/>
    <w:rsid w:val="00403E6E"/>
    <w:rPr>
      <w:rFonts w:ascii="Times New Roman" w:eastAsia="Times New Roman" w:hAnsi="Times New Roman" w:cs="Times New Roman"/>
      <w:bCs/>
      <w:sz w:val="24"/>
      <w:lang w:eastAsia="ru-RU"/>
    </w:rPr>
  </w:style>
  <w:style w:type="paragraph" w:customStyle="1" w:styleId="24">
    <w:name w:val="Заголовок (Уровень 2)"/>
    <w:basedOn w:val="a1"/>
    <w:next w:val="a5"/>
    <w:link w:val="25"/>
    <w:autoRedefine/>
    <w:rsid w:val="00A23646"/>
    <w:pPr>
      <w:autoSpaceDE w:val="0"/>
      <w:autoSpaceDN w:val="0"/>
      <w:adjustRightInd w:val="0"/>
      <w:spacing w:after="0" w:line="240" w:lineRule="auto"/>
      <w:ind w:left="1225"/>
      <w:outlineLvl w:val="2"/>
    </w:pPr>
    <w:rPr>
      <w:rFonts w:eastAsia="Times New Roman"/>
      <w:b w:val="0"/>
      <w:szCs w:val="28"/>
      <w:lang w:val="x-none" w:eastAsia="x-none"/>
    </w:rPr>
  </w:style>
  <w:style w:type="character" w:customStyle="1" w:styleId="25">
    <w:name w:val="Заголовок (Уровень 2) Знак"/>
    <w:link w:val="24"/>
    <w:rsid w:val="00A23646"/>
    <w:rPr>
      <w:rFonts w:ascii="Times New Roman" w:eastAsia="Times New Roman" w:hAnsi="Times New Roman" w:cs="Times New Roman"/>
      <w:sz w:val="28"/>
      <w:szCs w:val="28"/>
      <w:lang w:val="x-none" w:eastAsia="x-none"/>
    </w:rPr>
  </w:style>
  <w:style w:type="paragraph" w:customStyle="1" w:styleId="S">
    <w:name w:val="S_Обычный жирный"/>
    <w:basedOn w:val="a1"/>
    <w:link w:val="S0"/>
    <w:rsid w:val="00A23646"/>
    <w:pPr>
      <w:spacing w:after="0" w:line="240" w:lineRule="auto"/>
      <w:ind w:firstLine="709"/>
      <w:jc w:val="both"/>
    </w:pPr>
    <w:rPr>
      <w:rFonts w:eastAsia="Times New Roman"/>
      <w:b w:val="0"/>
      <w:szCs w:val="24"/>
      <w:lang w:val="x-none" w:eastAsia="x-none"/>
    </w:rPr>
  </w:style>
  <w:style w:type="character" w:customStyle="1" w:styleId="S0">
    <w:name w:val="S_Обычный жирный Знак"/>
    <w:link w:val="S"/>
    <w:rsid w:val="00A23646"/>
    <w:rPr>
      <w:rFonts w:ascii="Times New Roman" w:eastAsia="Times New Roman" w:hAnsi="Times New Roman" w:cs="Times New Roman"/>
      <w:sz w:val="28"/>
      <w:szCs w:val="24"/>
      <w:lang w:val="x-none" w:eastAsia="x-none"/>
    </w:rPr>
  </w:style>
  <w:style w:type="character" w:customStyle="1" w:styleId="26">
    <w:name w:val="Основной текст 2 Знак"/>
    <w:rsid w:val="00A23646"/>
    <w:rPr>
      <w:rFonts w:ascii="Arial" w:hAnsi="Arial" w:cs="Arial"/>
    </w:rPr>
  </w:style>
  <w:style w:type="paragraph" w:customStyle="1" w:styleId="15">
    <w:name w:val="Абзац списка1"/>
    <w:basedOn w:val="a1"/>
    <w:link w:val="af8"/>
    <w:uiPriority w:val="34"/>
    <w:rsid w:val="00902384"/>
    <w:pPr>
      <w:suppressAutoHyphens/>
    </w:pPr>
    <w:rPr>
      <w:rFonts w:ascii="Calibri" w:eastAsia="DejaVu Sans" w:hAnsi="Calibri"/>
      <w:b w:val="0"/>
      <w:kern w:val="1"/>
      <w:sz w:val="22"/>
      <w:lang w:val="x-none" w:eastAsia="ar-SA"/>
    </w:rPr>
  </w:style>
  <w:style w:type="character" w:customStyle="1" w:styleId="af8">
    <w:name w:val="Абзац списка Знак"/>
    <w:aliases w:val="it_List1 Знак,Ненумерованный список Знак,List Paragraph Знак,ТЕКСТ Знак"/>
    <w:link w:val="15"/>
    <w:uiPriority w:val="34"/>
    <w:locked/>
    <w:rsid w:val="00902384"/>
    <w:rPr>
      <w:rFonts w:ascii="Calibri" w:eastAsia="DejaVu Sans" w:hAnsi="Calibri" w:cs="Times New Roman"/>
      <w:kern w:val="1"/>
      <w:lang w:val="x-none" w:eastAsia="ar-SA"/>
    </w:rPr>
  </w:style>
  <w:style w:type="paragraph" w:customStyle="1" w:styleId="af9">
    <w:name w:val="Текст_в_таблице"/>
    <w:link w:val="afa"/>
    <w:qFormat/>
    <w:rsid w:val="008E5AE4"/>
    <w:pPr>
      <w:spacing w:after="0" w:line="240" w:lineRule="auto"/>
      <w:jc w:val="center"/>
    </w:pPr>
    <w:rPr>
      <w:rFonts w:ascii="Times New Roman" w:eastAsia="Calibri" w:hAnsi="Times New Roman" w:cs="Times New Roman"/>
      <w:bCs/>
      <w:sz w:val="24"/>
      <w:szCs w:val="26"/>
    </w:rPr>
  </w:style>
  <w:style w:type="character" w:customStyle="1" w:styleId="afa">
    <w:name w:val="Текст_в_таблице Знак"/>
    <w:basedOn w:val="a2"/>
    <w:link w:val="af9"/>
    <w:rsid w:val="008E5AE4"/>
    <w:rPr>
      <w:rFonts w:ascii="Times New Roman" w:eastAsia="Calibri" w:hAnsi="Times New Roman" w:cs="Times New Roman"/>
      <w:bCs/>
      <w:sz w:val="24"/>
      <w:szCs w:val="26"/>
    </w:rPr>
  </w:style>
  <w:style w:type="paragraph" w:customStyle="1" w:styleId="Default">
    <w:name w:val="Default"/>
    <w:rsid w:val="007309E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western">
    <w:name w:val="western"/>
    <w:basedOn w:val="a1"/>
    <w:uiPriority w:val="99"/>
    <w:rsid w:val="007309E1"/>
    <w:pPr>
      <w:spacing w:before="100" w:beforeAutospacing="1" w:after="119" w:line="240" w:lineRule="auto"/>
    </w:pPr>
    <w:rPr>
      <w:rFonts w:eastAsia="Times New Roman"/>
      <w:b w:val="0"/>
      <w:color w:val="000000"/>
      <w:sz w:val="24"/>
      <w:szCs w:val="24"/>
      <w:lang w:eastAsia="ru-RU"/>
    </w:rPr>
  </w:style>
  <w:style w:type="paragraph" w:customStyle="1" w:styleId="210">
    <w:name w:val="Основной текст 21"/>
    <w:basedOn w:val="a1"/>
    <w:uiPriority w:val="99"/>
    <w:rsid w:val="00050BAA"/>
    <w:pPr>
      <w:overflowPunct w:val="0"/>
      <w:autoSpaceDE w:val="0"/>
      <w:autoSpaceDN w:val="0"/>
      <w:adjustRightInd w:val="0"/>
      <w:spacing w:after="0" w:line="240" w:lineRule="auto"/>
      <w:ind w:firstLine="709"/>
      <w:jc w:val="both"/>
      <w:textAlignment w:val="baseline"/>
    </w:pPr>
    <w:rPr>
      <w:rFonts w:eastAsia="Times New Roman"/>
      <w:b w:val="0"/>
      <w:szCs w:val="20"/>
      <w:lang w:eastAsia="ru-RU"/>
    </w:rPr>
  </w:style>
  <w:style w:type="paragraph" w:customStyle="1" w:styleId="afb">
    <w:name w:val="_Обычный_текст"/>
    <w:link w:val="afc"/>
    <w:qFormat/>
    <w:rsid w:val="00E34759"/>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c">
    <w:name w:val="_Обычный_текст Знак"/>
    <w:link w:val="afb"/>
    <w:rsid w:val="00E34759"/>
    <w:rPr>
      <w:rFonts w:ascii="Times New Roman" w:eastAsia="Times New Roman" w:hAnsi="Times New Roman" w:cs="Times New Roman"/>
      <w:sz w:val="28"/>
      <w:szCs w:val="24"/>
      <w:lang w:eastAsia="ru-RU"/>
    </w:rPr>
  </w:style>
  <w:style w:type="table" w:styleId="afd">
    <w:name w:val="Table Grid"/>
    <w:aliases w:val="Table Grid Report,OTR,Tab Border"/>
    <w:basedOn w:val="a3"/>
    <w:rsid w:val="002F1539"/>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e">
    <w:name w:val="Назв_таблиц"/>
    <w:link w:val="aff"/>
    <w:rsid w:val="009D1F42"/>
    <w:pPr>
      <w:spacing w:after="0" w:line="240" w:lineRule="auto"/>
      <w:jc w:val="right"/>
    </w:pPr>
    <w:rPr>
      <w:rFonts w:ascii="Times New Roman" w:eastAsia="Times New Roman" w:hAnsi="Times New Roman" w:cs="Times New Roman"/>
      <w:i/>
      <w:sz w:val="28"/>
      <w:szCs w:val="24"/>
      <w:lang w:val="x-none" w:eastAsia="x-none"/>
    </w:rPr>
  </w:style>
  <w:style w:type="character" w:customStyle="1" w:styleId="aff">
    <w:name w:val="Назв_таблиц Знак"/>
    <w:basedOn w:val="a2"/>
    <w:link w:val="afe"/>
    <w:rsid w:val="009D1F42"/>
    <w:rPr>
      <w:rFonts w:ascii="Times New Roman" w:eastAsia="Times New Roman" w:hAnsi="Times New Roman" w:cs="Times New Roman"/>
      <w:i/>
      <w:sz w:val="28"/>
      <w:szCs w:val="24"/>
      <w:lang w:val="x-none" w:eastAsia="x-none"/>
    </w:rPr>
  </w:style>
  <w:style w:type="character" w:customStyle="1" w:styleId="27">
    <w:name w:val="Основной текст (2)_"/>
    <w:link w:val="28"/>
    <w:rsid w:val="00337F4D"/>
    <w:rPr>
      <w:rFonts w:eastAsia="Times New Roman"/>
      <w:sz w:val="26"/>
      <w:szCs w:val="26"/>
      <w:shd w:val="clear" w:color="auto" w:fill="FFFFFF"/>
    </w:rPr>
  </w:style>
  <w:style w:type="paragraph" w:customStyle="1" w:styleId="28">
    <w:name w:val="Основной текст (2)"/>
    <w:basedOn w:val="a1"/>
    <w:link w:val="27"/>
    <w:rsid w:val="00337F4D"/>
    <w:pPr>
      <w:widowControl w:val="0"/>
      <w:shd w:val="clear" w:color="auto" w:fill="FFFFFF"/>
      <w:spacing w:before="960" w:after="360" w:line="0" w:lineRule="atLeast"/>
    </w:pPr>
    <w:rPr>
      <w:rFonts w:asciiTheme="minorHAnsi" w:eastAsia="Times New Roman" w:hAnsiTheme="minorHAnsi" w:cstheme="minorBidi"/>
      <w:b w:val="0"/>
      <w:sz w:val="26"/>
      <w:szCs w:val="26"/>
    </w:rPr>
  </w:style>
  <w:style w:type="paragraph" w:customStyle="1" w:styleId="aff0">
    <w:name w:val="Текст с интервалом"/>
    <w:basedOn w:val="a1"/>
    <w:next w:val="a1"/>
    <w:uiPriority w:val="99"/>
    <w:rsid w:val="00E709AA"/>
    <w:pPr>
      <w:spacing w:before="60" w:after="60" w:line="240" w:lineRule="auto"/>
      <w:ind w:firstLine="709"/>
      <w:jc w:val="both"/>
    </w:pPr>
    <w:rPr>
      <w:rFonts w:ascii="Arial Narrow" w:hAnsi="Arial Narrow"/>
      <w:b w:val="0"/>
      <w:color w:val="000000"/>
      <w:sz w:val="22"/>
      <w:szCs w:val="20"/>
      <w:lang w:val="x-none" w:eastAsia="x-none"/>
    </w:rPr>
  </w:style>
  <w:style w:type="paragraph" w:customStyle="1" w:styleId="b">
    <w:name w:val="b_табл_номер"/>
    <w:basedOn w:val="afb"/>
    <w:next w:val="a1"/>
    <w:link w:val="b0"/>
    <w:rsid w:val="0099347A"/>
    <w:pPr>
      <w:ind w:firstLine="0"/>
      <w:jc w:val="right"/>
    </w:pPr>
    <w:rPr>
      <w:i/>
      <w:shd w:val="clear" w:color="auto" w:fill="FFFFFF"/>
    </w:rPr>
  </w:style>
  <w:style w:type="character" w:customStyle="1" w:styleId="b0">
    <w:name w:val="b_табл_номер Знак"/>
    <w:link w:val="b"/>
    <w:rsid w:val="0099347A"/>
    <w:rPr>
      <w:rFonts w:ascii="Times New Roman" w:eastAsia="Times New Roman" w:hAnsi="Times New Roman" w:cs="Times New Roman"/>
      <w:i/>
      <w:sz w:val="28"/>
      <w:szCs w:val="24"/>
      <w:lang w:eastAsia="ru-RU"/>
    </w:rPr>
  </w:style>
  <w:style w:type="paragraph" w:styleId="41">
    <w:name w:val="toc 4"/>
    <w:basedOn w:val="a1"/>
    <w:next w:val="a1"/>
    <w:autoRedefine/>
    <w:uiPriority w:val="39"/>
    <w:unhideWhenUsed/>
    <w:rsid w:val="00C023AB"/>
    <w:pPr>
      <w:spacing w:after="0" w:line="240" w:lineRule="auto"/>
      <w:ind w:left="851"/>
      <w:jc w:val="both"/>
    </w:pPr>
    <w:rPr>
      <w:b w:val="0"/>
      <w:sz w:val="24"/>
      <w:szCs w:val="18"/>
    </w:rPr>
  </w:style>
  <w:style w:type="paragraph" w:styleId="aff1">
    <w:name w:val="endnote text"/>
    <w:basedOn w:val="a1"/>
    <w:link w:val="aff2"/>
    <w:uiPriority w:val="99"/>
    <w:semiHidden/>
    <w:unhideWhenUsed/>
    <w:rsid w:val="00937700"/>
    <w:pPr>
      <w:spacing w:after="0" w:line="240" w:lineRule="auto"/>
    </w:pPr>
    <w:rPr>
      <w:sz w:val="20"/>
      <w:szCs w:val="20"/>
    </w:rPr>
  </w:style>
  <w:style w:type="character" w:customStyle="1" w:styleId="aff2">
    <w:name w:val="Текст концевой сноски Знак"/>
    <w:basedOn w:val="a2"/>
    <w:link w:val="aff1"/>
    <w:uiPriority w:val="99"/>
    <w:semiHidden/>
    <w:rsid w:val="00937700"/>
    <w:rPr>
      <w:rFonts w:ascii="Times New Roman" w:eastAsia="Calibri" w:hAnsi="Times New Roman" w:cs="Times New Roman"/>
      <w:b/>
      <w:sz w:val="20"/>
      <w:szCs w:val="20"/>
    </w:rPr>
  </w:style>
  <w:style w:type="character" w:styleId="aff3">
    <w:name w:val="endnote reference"/>
    <w:basedOn w:val="a2"/>
    <w:uiPriority w:val="99"/>
    <w:semiHidden/>
    <w:unhideWhenUsed/>
    <w:rsid w:val="00937700"/>
    <w:rPr>
      <w:vertAlign w:val="superscript"/>
    </w:rPr>
  </w:style>
  <w:style w:type="paragraph" w:styleId="aff4">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1"/>
    <w:basedOn w:val="a1"/>
    <w:link w:val="aff5"/>
    <w:uiPriority w:val="99"/>
    <w:unhideWhenUsed/>
    <w:qFormat/>
    <w:rsid w:val="00937700"/>
    <w:pPr>
      <w:spacing w:after="0" w:line="240" w:lineRule="auto"/>
    </w:pPr>
    <w:rPr>
      <w:sz w:val="20"/>
      <w:szCs w:val="20"/>
    </w:rPr>
  </w:style>
  <w:style w:type="character" w:customStyle="1" w:styleId="aff5">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Текст сноски1 Знак"/>
    <w:basedOn w:val="a2"/>
    <w:link w:val="aff4"/>
    <w:uiPriority w:val="99"/>
    <w:rsid w:val="00937700"/>
    <w:rPr>
      <w:rFonts w:ascii="Times New Roman" w:eastAsia="Calibri" w:hAnsi="Times New Roman" w:cs="Times New Roman"/>
      <w:b/>
      <w:sz w:val="20"/>
      <w:szCs w:val="20"/>
    </w:rPr>
  </w:style>
  <w:style w:type="character" w:styleId="aff6">
    <w:name w:val="footnote reference"/>
    <w:aliases w:val="Знак сноски-FN,Знак сноски 1,Ciae niinee-FN,Referencia nota al pie,Ссылка на сноску 45,Appel note de bas de page"/>
    <w:basedOn w:val="a2"/>
    <w:unhideWhenUsed/>
    <w:rsid w:val="00937700"/>
    <w:rPr>
      <w:vertAlign w:val="superscript"/>
    </w:rPr>
  </w:style>
  <w:style w:type="paragraph" w:customStyle="1" w:styleId="aff7">
    <w:name w:val="Сноска"/>
    <w:next w:val="afb"/>
    <w:link w:val="aff8"/>
    <w:qFormat/>
    <w:rsid w:val="00937700"/>
    <w:rPr>
      <w:rFonts w:ascii="Times New Roman" w:eastAsia="Calibri" w:hAnsi="Times New Roman" w:cs="Times New Roman"/>
      <w:sz w:val="20"/>
      <w:szCs w:val="20"/>
    </w:rPr>
  </w:style>
  <w:style w:type="paragraph" w:customStyle="1" w:styleId="1">
    <w:name w:val="Стиль1"/>
    <w:basedOn w:val="a5"/>
    <w:uiPriority w:val="99"/>
    <w:rsid w:val="004F2D76"/>
    <w:pPr>
      <w:widowControl w:val="0"/>
      <w:numPr>
        <w:ilvl w:val="2"/>
        <w:numId w:val="1"/>
      </w:numPr>
      <w:tabs>
        <w:tab w:val="num" w:pos="360"/>
      </w:tabs>
      <w:autoSpaceDE w:val="0"/>
      <w:autoSpaceDN w:val="0"/>
      <w:adjustRightInd w:val="0"/>
      <w:spacing w:line="240" w:lineRule="auto"/>
      <w:ind w:left="0" w:firstLine="0"/>
      <w:outlineLvl w:val="2"/>
    </w:pPr>
    <w:rPr>
      <w:rFonts w:eastAsia="Times New Roman"/>
    </w:rPr>
  </w:style>
  <w:style w:type="character" w:customStyle="1" w:styleId="aff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Знак Знак Знак Знак"/>
    <w:link w:val="a"/>
    <w:uiPriority w:val="99"/>
    <w:locked/>
    <w:rsid w:val="004F2D76"/>
    <w:rPr>
      <w:rFonts w:ascii="Arial" w:eastAsia="Times New Roman" w:hAnsi="Arial" w:cs="Arial"/>
      <w:sz w:val="18"/>
      <w:szCs w:val="18"/>
    </w:rPr>
  </w:style>
  <w:style w:type="paragraph" w:styleId="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Обычный (Web),Обычный (Web)1"/>
    <w:basedOn w:val="a1"/>
    <w:next w:val="a1"/>
    <w:link w:val="aff9"/>
    <w:uiPriority w:val="99"/>
    <w:unhideWhenUsed/>
    <w:rsid w:val="004F2D76"/>
    <w:pPr>
      <w:numPr>
        <w:ilvl w:val="8"/>
        <w:numId w:val="1"/>
      </w:numPr>
      <w:spacing w:before="240" w:after="60" w:line="240" w:lineRule="auto"/>
      <w:outlineLvl w:val="8"/>
    </w:pPr>
    <w:rPr>
      <w:rFonts w:ascii="Arial" w:eastAsia="Times New Roman" w:hAnsi="Arial" w:cs="Arial"/>
      <w:b w:val="0"/>
      <w:sz w:val="18"/>
      <w:szCs w:val="18"/>
    </w:rPr>
  </w:style>
  <w:style w:type="paragraph" w:customStyle="1" w:styleId="affa">
    <w:name w:val="Табличный_слева"/>
    <w:basedOn w:val="a1"/>
    <w:uiPriority w:val="99"/>
    <w:rsid w:val="003D3C50"/>
    <w:pPr>
      <w:spacing w:after="0" w:line="240" w:lineRule="auto"/>
    </w:pPr>
    <w:rPr>
      <w:rFonts w:eastAsia="Times New Roman"/>
      <w:b w:val="0"/>
      <w:sz w:val="22"/>
      <w:lang w:eastAsia="ru-RU"/>
    </w:rPr>
  </w:style>
  <w:style w:type="paragraph" w:customStyle="1" w:styleId="affb">
    <w:name w:val="Табличный_центр"/>
    <w:basedOn w:val="a1"/>
    <w:uiPriority w:val="99"/>
    <w:rsid w:val="003D3C50"/>
    <w:pPr>
      <w:keepNext/>
      <w:spacing w:after="0" w:line="240" w:lineRule="auto"/>
      <w:jc w:val="center"/>
    </w:pPr>
    <w:rPr>
      <w:rFonts w:eastAsia="Times New Roman"/>
      <w:b w:val="0"/>
      <w:sz w:val="22"/>
      <w:lang w:eastAsia="ru-RU"/>
    </w:rPr>
  </w:style>
  <w:style w:type="character" w:customStyle="1" w:styleId="29">
    <w:name w:val="Основной текст (2) + Курсив"/>
    <w:basedOn w:val="27"/>
    <w:rsid w:val="00EB4E64"/>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paragraph" w:styleId="affc">
    <w:name w:val="caption"/>
    <w:basedOn w:val="a1"/>
    <w:next w:val="a1"/>
    <w:rsid w:val="00A008AE"/>
    <w:pPr>
      <w:spacing w:before="120" w:after="120" w:line="240" w:lineRule="auto"/>
      <w:jc w:val="center"/>
    </w:pPr>
    <w:rPr>
      <w:rFonts w:eastAsia="Times New Roman"/>
      <w:bCs/>
      <w:sz w:val="22"/>
      <w:szCs w:val="20"/>
      <w:lang w:eastAsia="ru-RU"/>
    </w:rPr>
  </w:style>
  <w:style w:type="paragraph" w:customStyle="1" w:styleId="style68">
    <w:name w:val="style68"/>
    <w:basedOn w:val="a1"/>
    <w:uiPriority w:val="99"/>
    <w:rsid w:val="00D20714"/>
    <w:pPr>
      <w:spacing w:before="100" w:beforeAutospacing="1" w:after="100" w:afterAutospacing="1" w:line="240" w:lineRule="auto"/>
    </w:pPr>
    <w:rPr>
      <w:rFonts w:eastAsia="Times New Roman"/>
      <w:b w:val="0"/>
      <w:sz w:val="24"/>
      <w:szCs w:val="24"/>
      <w:lang w:eastAsia="ru-RU"/>
    </w:rPr>
  </w:style>
  <w:style w:type="character" w:customStyle="1" w:styleId="16">
    <w:name w:val="заголовок 1 Знак"/>
    <w:basedOn w:val="a2"/>
    <w:link w:val="17"/>
    <w:locked/>
    <w:rsid w:val="00F269F8"/>
    <w:rPr>
      <w:rFonts w:ascii="Times New Roman" w:eastAsia="Times New Roman" w:hAnsi="Times New Roman" w:cs="Times New Roman"/>
      <w:b/>
      <w:bCs/>
      <w:sz w:val="28"/>
      <w:szCs w:val="26"/>
    </w:rPr>
  </w:style>
  <w:style w:type="paragraph" w:customStyle="1" w:styleId="17">
    <w:name w:val="заголовок 1"/>
    <w:basedOn w:val="2"/>
    <w:link w:val="16"/>
    <w:rsid w:val="00F269F8"/>
    <w:pPr>
      <w:autoSpaceDE/>
      <w:autoSpaceDN/>
      <w:adjustRightInd/>
      <w:spacing w:before="200"/>
      <w:ind w:left="2007" w:hanging="360"/>
      <w:jc w:val="both"/>
    </w:pPr>
    <w:rPr>
      <w:rFonts w:eastAsia="Times New Roman" w:cs="Times New Roman"/>
      <w:lang w:eastAsia="en-US"/>
    </w:rPr>
  </w:style>
  <w:style w:type="character" w:styleId="affd">
    <w:name w:val="Strong"/>
    <w:basedOn w:val="a2"/>
    <w:uiPriority w:val="22"/>
    <w:rsid w:val="00151AD6"/>
    <w:rPr>
      <w:b/>
      <w:bCs/>
    </w:rPr>
  </w:style>
  <w:style w:type="paragraph" w:customStyle="1" w:styleId="211">
    <w:name w:val="Основной текст (2)1"/>
    <w:basedOn w:val="a1"/>
    <w:uiPriority w:val="99"/>
    <w:rsid w:val="001A13B0"/>
    <w:pPr>
      <w:widowControl w:val="0"/>
      <w:shd w:val="clear" w:color="auto" w:fill="FFFFFF"/>
      <w:spacing w:before="360" w:after="1380" w:line="254" w:lineRule="exact"/>
      <w:jc w:val="center"/>
    </w:pPr>
    <w:rPr>
      <w:rFonts w:eastAsia="Arial Unicode MS"/>
      <w:b w:val="0"/>
      <w:sz w:val="24"/>
      <w:szCs w:val="24"/>
      <w:lang w:eastAsia="ru-RU"/>
    </w:rPr>
  </w:style>
  <w:style w:type="character" w:customStyle="1" w:styleId="nowrap">
    <w:name w:val="nowrap"/>
    <w:basedOn w:val="a2"/>
    <w:rsid w:val="00D80DAC"/>
  </w:style>
  <w:style w:type="character" w:customStyle="1" w:styleId="affe">
    <w:name w:val="Текст выноски Знак"/>
    <w:basedOn w:val="a2"/>
    <w:link w:val="afff"/>
    <w:uiPriority w:val="99"/>
    <w:semiHidden/>
    <w:rsid w:val="00525560"/>
    <w:rPr>
      <w:rFonts w:ascii="Tahoma" w:eastAsia="Times New Roman" w:hAnsi="Tahoma" w:cs="Tahoma"/>
      <w:sz w:val="16"/>
      <w:szCs w:val="16"/>
      <w:lang w:eastAsia="ru-RU"/>
    </w:rPr>
  </w:style>
  <w:style w:type="paragraph" w:styleId="afff">
    <w:name w:val="Balloon Text"/>
    <w:basedOn w:val="a1"/>
    <w:link w:val="affe"/>
    <w:uiPriority w:val="99"/>
    <w:semiHidden/>
    <w:unhideWhenUsed/>
    <w:rsid w:val="00525560"/>
    <w:pPr>
      <w:spacing w:after="0" w:line="240" w:lineRule="auto"/>
    </w:pPr>
    <w:rPr>
      <w:rFonts w:ascii="Tahoma" w:eastAsia="Times New Roman" w:hAnsi="Tahoma" w:cs="Tahoma"/>
      <w:b w:val="0"/>
      <w:sz w:val="16"/>
      <w:szCs w:val="16"/>
      <w:lang w:eastAsia="ru-RU"/>
    </w:rPr>
  </w:style>
  <w:style w:type="character" w:customStyle="1" w:styleId="100">
    <w:name w:val="Основной текст (10)_"/>
    <w:basedOn w:val="a2"/>
    <w:link w:val="101"/>
    <w:rsid w:val="00100115"/>
    <w:rPr>
      <w:rFonts w:ascii="Tahoma" w:eastAsia="Tahoma" w:hAnsi="Tahoma" w:cs="Tahoma"/>
      <w:sz w:val="12"/>
      <w:szCs w:val="12"/>
      <w:shd w:val="clear" w:color="auto" w:fill="FFFFFF"/>
    </w:rPr>
  </w:style>
  <w:style w:type="paragraph" w:customStyle="1" w:styleId="101">
    <w:name w:val="Основной текст (10)"/>
    <w:basedOn w:val="a1"/>
    <w:link w:val="100"/>
    <w:rsid w:val="00100115"/>
    <w:pPr>
      <w:widowControl w:val="0"/>
      <w:shd w:val="clear" w:color="auto" w:fill="FFFFFF"/>
      <w:spacing w:before="660" w:after="0" w:line="0" w:lineRule="atLeast"/>
      <w:jc w:val="right"/>
    </w:pPr>
    <w:rPr>
      <w:rFonts w:ascii="Tahoma" w:eastAsia="Tahoma" w:hAnsi="Tahoma" w:cs="Tahoma"/>
      <w:b w:val="0"/>
      <w:sz w:val="12"/>
      <w:szCs w:val="12"/>
    </w:rPr>
  </w:style>
  <w:style w:type="character" w:customStyle="1" w:styleId="18">
    <w:name w:val="Заголовок №1_"/>
    <w:basedOn w:val="a2"/>
    <w:rsid w:val="007C14D1"/>
    <w:rPr>
      <w:rFonts w:ascii="Times New Roman" w:eastAsia="Times New Roman" w:hAnsi="Times New Roman" w:cs="Times New Roman"/>
      <w:b w:val="0"/>
      <w:bCs w:val="0"/>
      <w:i/>
      <w:iCs/>
      <w:smallCaps w:val="0"/>
      <w:strike w:val="0"/>
      <w:spacing w:val="40"/>
      <w:sz w:val="26"/>
      <w:szCs w:val="26"/>
      <w:u w:val="none"/>
    </w:rPr>
  </w:style>
  <w:style w:type="character" w:customStyle="1" w:styleId="10pt">
    <w:name w:val="Заголовок №1 + Не курсив;Интервал 0 pt"/>
    <w:basedOn w:val="18"/>
    <w:rsid w:val="007C14D1"/>
    <w:rPr>
      <w:rFonts w:ascii="Times New Roman" w:eastAsia="Times New Roman" w:hAnsi="Times New Roman" w:cs="Times New Roman"/>
      <w:b w:val="0"/>
      <w:bCs w:val="0"/>
      <w:i/>
      <w:iCs/>
      <w:smallCaps w:val="0"/>
      <w:strike w:val="0"/>
      <w:color w:val="000000"/>
      <w:spacing w:val="0"/>
      <w:w w:val="100"/>
      <w:position w:val="0"/>
      <w:sz w:val="26"/>
      <w:szCs w:val="26"/>
      <w:u w:val="none"/>
    </w:rPr>
  </w:style>
  <w:style w:type="character" w:customStyle="1" w:styleId="19">
    <w:name w:val="Заголовок №1"/>
    <w:basedOn w:val="18"/>
    <w:rsid w:val="007C14D1"/>
    <w:rPr>
      <w:rFonts w:ascii="Times New Roman" w:eastAsia="Times New Roman" w:hAnsi="Times New Roman" w:cs="Times New Roman"/>
      <w:b w:val="0"/>
      <w:bCs w:val="0"/>
      <w:i/>
      <w:iCs/>
      <w:smallCaps w:val="0"/>
      <w:strike w:val="0"/>
      <w:color w:val="000000"/>
      <w:spacing w:val="40"/>
      <w:w w:val="100"/>
      <w:position w:val="0"/>
      <w:sz w:val="26"/>
      <w:szCs w:val="26"/>
      <w:u w:val="single"/>
      <w:lang w:val="ru-RU" w:eastAsia="ru-RU" w:bidi="ru-RU"/>
    </w:rPr>
  </w:style>
  <w:style w:type="character" w:customStyle="1" w:styleId="7">
    <w:name w:val="Основной текст (7)_"/>
    <w:basedOn w:val="a2"/>
    <w:link w:val="70"/>
    <w:rsid w:val="007C14D1"/>
    <w:rPr>
      <w:rFonts w:ascii="Tahoma" w:eastAsia="Tahoma" w:hAnsi="Tahoma" w:cs="Tahoma"/>
      <w:sz w:val="12"/>
      <w:szCs w:val="12"/>
      <w:shd w:val="clear" w:color="auto" w:fill="FFFFFF"/>
    </w:rPr>
  </w:style>
  <w:style w:type="paragraph" w:customStyle="1" w:styleId="70">
    <w:name w:val="Основной текст (7)"/>
    <w:basedOn w:val="a1"/>
    <w:link w:val="7"/>
    <w:rsid w:val="007C14D1"/>
    <w:pPr>
      <w:widowControl w:val="0"/>
      <w:shd w:val="clear" w:color="auto" w:fill="FFFFFF"/>
      <w:spacing w:before="240" w:after="0" w:line="0" w:lineRule="atLeast"/>
      <w:jc w:val="right"/>
    </w:pPr>
    <w:rPr>
      <w:rFonts w:ascii="Tahoma" w:eastAsia="Tahoma" w:hAnsi="Tahoma" w:cs="Tahoma"/>
      <w:b w:val="0"/>
      <w:sz w:val="12"/>
      <w:szCs w:val="12"/>
    </w:rPr>
  </w:style>
  <w:style w:type="paragraph" w:customStyle="1" w:styleId="Style4">
    <w:name w:val="Style4"/>
    <w:basedOn w:val="a1"/>
    <w:uiPriority w:val="99"/>
    <w:rsid w:val="004552E5"/>
    <w:pPr>
      <w:widowControl w:val="0"/>
      <w:autoSpaceDE w:val="0"/>
      <w:autoSpaceDN w:val="0"/>
      <w:adjustRightInd w:val="0"/>
      <w:spacing w:after="0" w:line="240" w:lineRule="auto"/>
    </w:pPr>
    <w:rPr>
      <w:b w:val="0"/>
      <w:sz w:val="24"/>
      <w:szCs w:val="24"/>
      <w:lang w:eastAsia="ru-RU"/>
    </w:rPr>
  </w:style>
  <w:style w:type="character" w:customStyle="1" w:styleId="FontStyle26">
    <w:name w:val="Font Style26"/>
    <w:basedOn w:val="a2"/>
    <w:rsid w:val="004552E5"/>
    <w:rPr>
      <w:rFonts w:ascii="Times New Roman" w:hAnsi="Times New Roman" w:cs="Times New Roman" w:hint="default"/>
      <w:color w:val="000000"/>
      <w:sz w:val="24"/>
      <w:szCs w:val="24"/>
    </w:rPr>
  </w:style>
  <w:style w:type="paragraph" w:customStyle="1" w:styleId="Style8">
    <w:name w:val="Style8"/>
    <w:basedOn w:val="a1"/>
    <w:uiPriority w:val="99"/>
    <w:rsid w:val="004736EA"/>
    <w:pPr>
      <w:widowControl w:val="0"/>
      <w:autoSpaceDE w:val="0"/>
      <w:autoSpaceDN w:val="0"/>
      <w:adjustRightInd w:val="0"/>
      <w:spacing w:after="0" w:line="240" w:lineRule="auto"/>
    </w:pPr>
    <w:rPr>
      <w:b w:val="0"/>
      <w:sz w:val="24"/>
      <w:szCs w:val="24"/>
      <w:lang w:eastAsia="ru-RU"/>
    </w:rPr>
  </w:style>
  <w:style w:type="paragraph" w:customStyle="1" w:styleId="Style7">
    <w:name w:val="Style7"/>
    <w:basedOn w:val="a1"/>
    <w:uiPriority w:val="99"/>
    <w:rsid w:val="004736EA"/>
    <w:pPr>
      <w:widowControl w:val="0"/>
      <w:autoSpaceDE w:val="0"/>
      <w:autoSpaceDN w:val="0"/>
      <w:adjustRightInd w:val="0"/>
      <w:spacing w:after="0" w:line="272" w:lineRule="exact"/>
      <w:ind w:firstLine="826"/>
      <w:jc w:val="both"/>
    </w:pPr>
    <w:rPr>
      <w:b w:val="0"/>
      <w:sz w:val="24"/>
      <w:szCs w:val="24"/>
      <w:lang w:eastAsia="ru-RU"/>
    </w:rPr>
  </w:style>
  <w:style w:type="character" w:customStyle="1" w:styleId="FontStyle42">
    <w:name w:val="Font Style42"/>
    <w:basedOn w:val="a2"/>
    <w:rsid w:val="004736EA"/>
    <w:rPr>
      <w:rFonts w:ascii="Times New Roman" w:hAnsi="Times New Roman" w:cs="Times New Roman" w:hint="default"/>
      <w:b/>
      <w:bCs/>
      <w:i/>
      <w:iCs/>
      <w:color w:val="000000"/>
      <w:sz w:val="22"/>
      <w:szCs w:val="22"/>
    </w:rPr>
  </w:style>
  <w:style w:type="character" w:customStyle="1" w:styleId="FontStyle41">
    <w:name w:val="Font Style41"/>
    <w:basedOn w:val="a2"/>
    <w:rsid w:val="004736EA"/>
    <w:rPr>
      <w:rFonts w:ascii="Times New Roman" w:hAnsi="Times New Roman" w:cs="Times New Roman" w:hint="default"/>
      <w:b/>
      <w:bCs/>
      <w:color w:val="000000"/>
      <w:sz w:val="24"/>
      <w:szCs w:val="24"/>
    </w:rPr>
  </w:style>
  <w:style w:type="character" w:customStyle="1" w:styleId="FontStyle50">
    <w:name w:val="Font Style50"/>
    <w:basedOn w:val="a2"/>
    <w:rsid w:val="00A90B51"/>
    <w:rPr>
      <w:rFonts w:ascii="Times New Roman" w:hAnsi="Times New Roman" w:cs="Times New Roman"/>
      <w:color w:val="000000"/>
      <w:sz w:val="26"/>
      <w:szCs w:val="26"/>
    </w:rPr>
  </w:style>
  <w:style w:type="paragraph" w:customStyle="1" w:styleId="Style3">
    <w:name w:val="Style3"/>
    <w:basedOn w:val="a1"/>
    <w:uiPriority w:val="99"/>
    <w:rsid w:val="00A90B51"/>
    <w:pPr>
      <w:widowControl w:val="0"/>
      <w:autoSpaceDE w:val="0"/>
      <w:autoSpaceDN w:val="0"/>
      <w:adjustRightInd w:val="0"/>
      <w:spacing w:after="0" w:line="240" w:lineRule="auto"/>
      <w:jc w:val="both"/>
    </w:pPr>
    <w:rPr>
      <w:b w:val="0"/>
      <w:sz w:val="24"/>
      <w:szCs w:val="24"/>
      <w:lang w:eastAsia="ru-RU"/>
    </w:rPr>
  </w:style>
  <w:style w:type="character" w:customStyle="1" w:styleId="FontStyle74">
    <w:name w:val="Font Style74"/>
    <w:basedOn w:val="a2"/>
    <w:rsid w:val="00A90B51"/>
    <w:rPr>
      <w:rFonts w:ascii="Times New Roman" w:hAnsi="Times New Roman" w:cs="Times New Roman"/>
      <w:color w:val="000000"/>
      <w:sz w:val="24"/>
      <w:szCs w:val="24"/>
    </w:rPr>
  </w:style>
  <w:style w:type="character" w:customStyle="1" w:styleId="FontStyle75">
    <w:name w:val="Font Style75"/>
    <w:basedOn w:val="a2"/>
    <w:rsid w:val="00A90B51"/>
    <w:rPr>
      <w:rFonts w:ascii="Times New Roman" w:hAnsi="Times New Roman" w:cs="Times New Roman"/>
      <w:b/>
      <w:bCs/>
      <w:color w:val="000000"/>
      <w:sz w:val="24"/>
      <w:szCs w:val="24"/>
    </w:rPr>
  </w:style>
  <w:style w:type="paragraph" w:customStyle="1" w:styleId="44">
    <w:name w:val="4_Заголовок_4"/>
    <w:basedOn w:val="4"/>
    <w:link w:val="440"/>
    <w:qFormat/>
    <w:rsid w:val="004B1CBB"/>
    <w:pPr>
      <w:spacing w:before="0" w:line="240" w:lineRule="auto"/>
      <w:jc w:val="center"/>
    </w:pPr>
    <w:rPr>
      <w:rFonts w:ascii="Times New Roman" w:hAnsi="Times New Roman"/>
      <w:i w:val="0"/>
      <w:color w:val="auto"/>
    </w:rPr>
  </w:style>
  <w:style w:type="character" w:customStyle="1" w:styleId="440">
    <w:name w:val="4_Заголовок_4 Знак"/>
    <w:basedOn w:val="40"/>
    <w:link w:val="44"/>
    <w:rsid w:val="004B1CBB"/>
    <w:rPr>
      <w:rFonts w:ascii="Times New Roman" w:eastAsiaTheme="majorEastAsia" w:hAnsi="Times New Roman" w:cstheme="majorBidi"/>
      <w:b/>
      <w:i w:val="0"/>
      <w:iCs/>
      <w:color w:val="2F5496" w:themeColor="accent1" w:themeShade="BF"/>
      <w:sz w:val="28"/>
    </w:rPr>
  </w:style>
  <w:style w:type="paragraph" w:styleId="51">
    <w:name w:val="toc 5"/>
    <w:basedOn w:val="a1"/>
    <w:next w:val="a1"/>
    <w:autoRedefine/>
    <w:uiPriority w:val="39"/>
    <w:unhideWhenUsed/>
    <w:rsid w:val="00C023AB"/>
    <w:pPr>
      <w:spacing w:after="0" w:line="240" w:lineRule="auto"/>
      <w:ind w:left="1134"/>
      <w:jc w:val="both"/>
    </w:pPr>
    <w:rPr>
      <w:b w:val="0"/>
      <w:sz w:val="24"/>
      <w:szCs w:val="18"/>
    </w:rPr>
  </w:style>
  <w:style w:type="paragraph" w:styleId="6">
    <w:name w:val="toc 6"/>
    <w:basedOn w:val="a1"/>
    <w:next w:val="a1"/>
    <w:autoRedefine/>
    <w:uiPriority w:val="39"/>
    <w:unhideWhenUsed/>
    <w:rsid w:val="006A6396"/>
    <w:pPr>
      <w:spacing w:after="0"/>
      <w:ind w:left="1400"/>
    </w:pPr>
    <w:rPr>
      <w:rFonts w:asciiTheme="minorHAnsi" w:hAnsiTheme="minorHAnsi"/>
      <w:b w:val="0"/>
      <w:sz w:val="18"/>
      <w:szCs w:val="18"/>
    </w:rPr>
  </w:style>
  <w:style w:type="paragraph" w:styleId="71">
    <w:name w:val="toc 7"/>
    <w:basedOn w:val="a1"/>
    <w:next w:val="a1"/>
    <w:autoRedefine/>
    <w:uiPriority w:val="39"/>
    <w:unhideWhenUsed/>
    <w:rsid w:val="006A6396"/>
    <w:pPr>
      <w:spacing w:after="0"/>
      <w:ind w:left="1680"/>
    </w:pPr>
    <w:rPr>
      <w:rFonts w:asciiTheme="minorHAnsi" w:hAnsiTheme="minorHAnsi"/>
      <w:b w:val="0"/>
      <w:sz w:val="18"/>
      <w:szCs w:val="18"/>
    </w:rPr>
  </w:style>
  <w:style w:type="paragraph" w:styleId="8">
    <w:name w:val="toc 8"/>
    <w:basedOn w:val="a1"/>
    <w:next w:val="a1"/>
    <w:autoRedefine/>
    <w:uiPriority w:val="39"/>
    <w:unhideWhenUsed/>
    <w:rsid w:val="006A6396"/>
    <w:pPr>
      <w:spacing w:after="0"/>
      <w:ind w:left="1960"/>
    </w:pPr>
    <w:rPr>
      <w:rFonts w:asciiTheme="minorHAnsi" w:hAnsiTheme="minorHAnsi"/>
      <w:b w:val="0"/>
      <w:sz w:val="18"/>
      <w:szCs w:val="18"/>
    </w:rPr>
  </w:style>
  <w:style w:type="paragraph" w:styleId="9">
    <w:name w:val="toc 9"/>
    <w:basedOn w:val="a1"/>
    <w:next w:val="a1"/>
    <w:autoRedefine/>
    <w:uiPriority w:val="39"/>
    <w:unhideWhenUsed/>
    <w:rsid w:val="006A6396"/>
    <w:pPr>
      <w:spacing w:after="0"/>
      <w:ind w:left="2240"/>
    </w:pPr>
    <w:rPr>
      <w:rFonts w:asciiTheme="minorHAnsi" w:hAnsiTheme="minorHAnsi"/>
      <w:b w:val="0"/>
      <w:sz w:val="18"/>
      <w:szCs w:val="18"/>
    </w:rPr>
  </w:style>
  <w:style w:type="paragraph" w:customStyle="1" w:styleId="ConsPlusNormal">
    <w:name w:val="ConsPlusNormal"/>
    <w:link w:val="ConsPlusNormal0"/>
    <w:rsid w:val="00624204"/>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formattext">
    <w:name w:val="formattext"/>
    <w:basedOn w:val="a1"/>
    <w:rsid w:val="00060B7A"/>
    <w:pPr>
      <w:spacing w:before="100" w:beforeAutospacing="1" w:after="100" w:afterAutospacing="1" w:line="240" w:lineRule="auto"/>
    </w:pPr>
    <w:rPr>
      <w:rFonts w:eastAsia="Times New Roman"/>
      <w:b w:val="0"/>
      <w:sz w:val="24"/>
      <w:szCs w:val="24"/>
      <w:lang w:eastAsia="ru-RU"/>
    </w:rPr>
  </w:style>
  <w:style w:type="paragraph" w:customStyle="1" w:styleId="afff0">
    <w:name w:val="Название столбцов таблицы"/>
    <w:basedOn w:val="afff1"/>
    <w:link w:val="afff2"/>
    <w:rsid w:val="004A3208"/>
    <w:rPr>
      <w:b/>
    </w:rPr>
  </w:style>
  <w:style w:type="character" w:customStyle="1" w:styleId="afff2">
    <w:name w:val="Название столбцов таблицы Знак"/>
    <w:basedOn w:val="afff3"/>
    <w:link w:val="afff0"/>
    <w:rsid w:val="004A3208"/>
    <w:rPr>
      <w:rFonts w:ascii="Times New Roman" w:hAnsi="Times New Roman"/>
      <w:b/>
      <w:i w:val="0"/>
      <w:sz w:val="24"/>
    </w:rPr>
  </w:style>
  <w:style w:type="paragraph" w:customStyle="1" w:styleId="afff4">
    <w:name w:val="Название таблицы"/>
    <w:basedOn w:val="a1"/>
    <w:link w:val="afff5"/>
    <w:rsid w:val="004A3208"/>
    <w:pPr>
      <w:spacing w:before="100" w:after="100" w:line="240" w:lineRule="auto"/>
      <w:ind w:firstLine="709"/>
      <w:jc w:val="center"/>
    </w:pPr>
    <w:rPr>
      <w:rFonts w:eastAsiaTheme="minorHAnsi" w:cstheme="minorBidi"/>
      <w:b w:val="0"/>
      <w:i/>
    </w:rPr>
  </w:style>
  <w:style w:type="character" w:customStyle="1" w:styleId="afff5">
    <w:name w:val="Название таблицы Знак"/>
    <w:basedOn w:val="a2"/>
    <w:link w:val="afff4"/>
    <w:rsid w:val="004A3208"/>
    <w:rPr>
      <w:rFonts w:ascii="Times New Roman" w:hAnsi="Times New Roman"/>
      <w:i/>
      <w:sz w:val="28"/>
    </w:rPr>
  </w:style>
  <w:style w:type="paragraph" w:customStyle="1" w:styleId="afff6">
    <w:name w:val="Номер таблицы"/>
    <w:basedOn w:val="a1"/>
    <w:link w:val="afff7"/>
    <w:rsid w:val="004A3208"/>
    <w:pPr>
      <w:spacing w:before="100" w:after="100" w:line="240" w:lineRule="auto"/>
      <w:ind w:firstLine="709"/>
      <w:jc w:val="right"/>
    </w:pPr>
    <w:rPr>
      <w:rFonts w:eastAsiaTheme="minorHAnsi" w:cstheme="minorBidi"/>
      <w:b w:val="0"/>
      <w:i/>
    </w:rPr>
  </w:style>
  <w:style w:type="character" w:customStyle="1" w:styleId="afff7">
    <w:name w:val="Номер таблицы Знак"/>
    <w:basedOn w:val="a2"/>
    <w:link w:val="afff6"/>
    <w:rsid w:val="004A3208"/>
    <w:rPr>
      <w:rFonts w:ascii="Times New Roman" w:hAnsi="Times New Roman"/>
      <w:i/>
      <w:sz w:val="28"/>
    </w:rPr>
  </w:style>
  <w:style w:type="character" w:customStyle="1" w:styleId="aff8">
    <w:name w:val="Сноска Знак"/>
    <w:basedOn w:val="a2"/>
    <w:link w:val="aff7"/>
    <w:rsid w:val="004A3208"/>
    <w:rPr>
      <w:rFonts w:ascii="Times New Roman" w:eastAsia="Calibri" w:hAnsi="Times New Roman" w:cs="Times New Roman"/>
      <w:sz w:val="20"/>
      <w:szCs w:val="20"/>
    </w:rPr>
  </w:style>
  <w:style w:type="paragraph" w:customStyle="1" w:styleId="afff1">
    <w:name w:val="Текст таблицы"/>
    <w:basedOn w:val="afff4"/>
    <w:link w:val="afff3"/>
    <w:rsid w:val="004A3208"/>
    <w:pPr>
      <w:spacing w:before="0" w:after="0"/>
      <w:ind w:firstLine="0"/>
    </w:pPr>
    <w:rPr>
      <w:i w:val="0"/>
      <w:sz w:val="24"/>
    </w:rPr>
  </w:style>
  <w:style w:type="character" w:customStyle="1" w:styleId="afff3">
    <w:name w:val="Текст таблицы Знак"/>
    <w:basedOn w:val="afff5"/>
    <w:link w:val="afff1"/>
    <w:rsid w:val="004A3208"/>
    <w:rPr>
      <w:rFonts w:ascii="Times New Roman" w:hAnsi="Times New Roman"/>
      <w:i w:val="0"/>
      <w:sz w:val="24"/>
    </w:rPr>
  </w:style>
  <w:style w:type="paragraph" w:customStyle="1" w:styleId="52">
    <w:name w:val="5_Заголовок"/>
    <w:basedOn w:val="5"/>
    <w:next w:val="5"/>
    <w:link w:val="53"/>
    <w:qFormat/>
    <w:rsid w:val="0032105B"/>
    <w:pPr>
      <w:spacing w:before="0" w:line="240" w:lineRule="auto"/>
      <w:jc w:val="center"/>
    </w:pPr>
    <w:rPr>
      <w:rFonts w:ascii="Times New Roman" w:hAnsi="Times New Roman"/>
      <w:color w:val="auto"/>
    </w:rPr>
  </w:style>
  <w:style w:type="character" w:customStyle="1" w:styleId="nobr">
    <w:name w:val="nobr"/>
    <w:basedOn w:val="a2"/>
    <w:rsid w:val="00BE1250"/>
  </w:style>
  <w:style w:type="character" w:customStyle="1" w:styleId="53">
    <w:name w:val="5_Заголовок Знак"/>
    <w:basedOn w:val="afc"/>
    <w:link w:val="52"/>
    <w:rsid w:val="0032105B"/>
    <w:rPr>
      <w:rFonts w:ascii="Times New Roman" w:eastAsiaTheme="majorEastAsia" w:hAnsi="Times New Roman" w:cstheme="majorBidi"/>
      <w:b/>
      <w:sz w:val="28"/>
      <w:szCs w:val="24"/>
      <w:lang w:eastAsia="ru-RU"/>
    </w:rPr>
  </w:style>
  <w:style w:type="character" w:customStyle="1" w:styleId="50">
    <w:name w:val="Заголовок 5 Знак"/>
    <w:basedOn w:val="a2"/>
    <w:link w:val="5"/>
    <w:uiPriority w:val="9"/>
    <w:semiHidden/>
    <w:rsid w:val="007A40D5"/>
    <w:rPr>
      <w:rFonts w:asciiTheme="majorHAnsi" w:eastAsiaTheme="majorEastAsia" w:hAnsiTheme="majorHAnsi" w:cstheme="majorBidi"/>
      <w:b/>
      <w:color w:val="2F5496" w:themeColor="accent1" w:themeShade="BF"/>
      <w:sz w:val="28"/>
    </w:rPr>
  </w:style>
  <w:style w:type="paragraph" w:customStyle="1" w:styleId="120">
    <w:name w:val="Табличный_заголовок_12"/>
    <w:basedOn w:val="a1"/>
    <w:uiPriority w:val="99"/>
    <w:rsid w:val="00B373FB"/>
    <w:pPr>
      <w:spacing w:after="0" w:line="240" w:lineRule="auto"/>
      <w:jc w:val="center"/>
    </w:pPr>
    <w:rPr>
      <w:rFonts w:eastAsiaTheme="minorHAnsi" w:cstheme="minorBidi"/>
      <w:sz w:val="24"/>
      <w:szCs w:val="18"/>
    </w:rPr>
  </w:style>
  <w:style w:type="paragraph" w:customStyle="1" w:styleId="a0">
    <w:name w:val="Список_черточки"/>
    <w:basedOn w:val="a1"/>
    <w:uiPriority w:val="99"/>
    <w:rsid w:val="00275749"/>
    <w:pPr>
      <w:numPr>
        <w:numId w:val="8"/>
      </w:numPr>
      <w:spacing w:after="0" w:line="240" w:lineRule="auto"/>
      <w:ind w:left="709" w:hanging="709"/>
      <w:jc w:val="both"/>
    </w:pPr>
    <w:rPr>
      <w:rFonts w:eastAsiaTheme="minorHAnsi" w:cstheme="minorBidi"/>
      <w:b w:val="0"/>
      <w:szCs w:val="20"/>
    </w:rPr>
  </w:style>
  <w:style w:type="character" w:styleId="afff8">
    <w:name w:val="FollowedHyperlink"/>
    <w:basedOn w:val="a2"/>
    <w:uiPriority w:val="99"/>
    <w:semiHidden/>
    <w:unhideWhenUsed/>
    <w:rsid w:val="00EA1586"/>
    <w:rPr>
      <w:color w:val="954F72"/>
      <w:u w:val="single"/>
    </w:rPr>
  </w:style>
  <w:style w:type="paragraph" w:customStyle="1" w:styleId="msonormal0">
    <w:name w:val="msonormal"/>
    <w:basedOn w:val="a1"/>
    <w:rsid w:val="00EA1586"/>
    <w:pPr>
      <w:spacing w:before="100" w:beforeAutospacing="1" w:after="100" w:afterAutospacing="1" w:line="240" w:lineRule="auto"/>
    </w:pPr>
    <w:rPr>
      <w:rFonts w:eastAsia="Times New Roman"/>
      <w:b w:val="0"/>
      <w:sz w:val="24"/>
      <w:szCs w:val="24"/>
      <w:lang w:eastAsia="ru-RU"/>
    </w:rPr>
  </w:style>
  <w:style w:type="paragraph" w:customStyle="1" w:styleId="xl63">
    <w:name w:val="xl63"/>
    <w:basedOn w:val="a1"/>
    <w:rsid w:val="00EA158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4">
    <w:name w:val="xl64"/>
    <w:basedOn w:val="a1"/>
    <w:rsid w:val="00EA1586"/>
    <w:pPr>
      <w:pBdr>
        <w:top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5">
    <w:name w:val="xl65"/>
    <w:basedOn w:val="a1"/>
    <w:rsid w:val="00EA158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6">
    <w:name w:val="xl66"/>
    <w:basedOn w:val="a1"/>
    <w:rsid w:val="00EA1586"/>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7">
    <w:name w:val="xl67"/>
    <w:basedOn w:val="a1"/>
    <w:rsid w:val="00EA158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8">
    <w:name w:val="xl68"/>
    <w:basedOn w:val="a1"/>
    <w:rsid w:val="00EA1586"/>
    <w:pPr>
      <w:pBdr>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b w:val="0"/>
      <w:sz w:val="20"/>
      <w:szCs w:val="20"/>
      <w:lang w:eastAsia="ru-RU"/>
    </w:rPr>
  </w:style>
  <w:style w:type="paragraph" w:customStyle="1" w:styleId="xl69">
    <w:name w:val="xl69"/>
    <w:basedOn w:val="a1"/>
    <w:rsid w:val="00EA1586"/>
    <w:pPr>
      <w:pBdr>
        <w:bottom w:val="single" w:sz="8" w:space="0" w:color="auto"/>
        <w:right w:val="single" w:sz="8" w:space="0" w:color="auto"/>
      </w:pBdr>
      <w:spacing w:before="100" w:beforeAutospacing="1" w:after="100" w:afterAutospacing="1" w:line="240" w:lineRule="auto"/>
      <w:textAlignment w:val="top"/>
    </w:pPr>
    <w:rPr>
      <w:rFonts w:eastAsia="Times New Roman"/>
      <w:b w:val="0"/>
      <w:sz w:val="20"/>
      <w:szCs w:val="20"/>
      <w:lang w:eastAsia="ru-RU"/>
    </w:rPr>
  </w:style>
  <w:style w:type="paragraph" w:customStyle="1" w:styleId="xl70">
    <w:name w:val="xl70"/>
    <w:basedOn w:val="a1"/>
    <w:rsid w:val="00EA1586"/>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1">
    <w:name w:val="xl71"/>
    <w:basedOn w:val="a1"/>
    <w:rsid w:val="00EA1586"/>
    <w:pPr>
      <w:pBdr>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2">
    <w:name w:val="xl72"/>
    <w:basedOn w:val="a1"/>
    <w:rsid w:val="00EA158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3">
    <w:name w:val="xl73"/>
    <w:basedOn w:val="a1"/>
    <w:rsid w:val="00EA158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4">
    <w:name w:val="xl74"/>
    <w:basedOn w:val="a1"/>
    <w:rsid w:val="00EA1586"/>
    <w:pPr>
      <w:pBdr>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5">
    <w:name w:val="xl75"/>
    <w:basedOn w:val="a1"/>
    <w:rsid w:val="00EA158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b w:val="0"/>
      <w:color w:val="000000"/>
      <w:sz w:val="20"/>
      <w:szCs w:val="20"/>
      <w:lang w:eastAsia="ru-RU"/>
    </w:rPr>
  </w:style>
  <w:style w:type="paragraph" w:customStyle="1" w:styleId="xl76">
    <w:name w:val="xl76"/>
    <w:basedOn w:val="a1"/>
    <w:rsid w:val="00EA1586"/>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styleId="afff9">
    <w:name w:val="List Bullet"/>
    <w:basedOn w:val="a1"/>
    <w:autoRedefine/>
    <w:unhideWhenUsed/>
    <w:rsid w:val="00A83D66"/>
    <w:pPr>
      <w:overflowPunct w:val="0"/>
      <w:autoSpaceDE w:val="0"/>
      <w:autoSpaceDN w:val="0"/>
      <w:adjustRightInd w:val="0"/>
      <w:spacing w:after="0" w:line="240" w:lineRule="auto"/>
      <w:ind w:firstLine="709"/>
      <w:jc w:val="both"/>
    </w:pPr>
    <w:rPr>
      <w:rFonts w:eastAsia="Times New Roman"/>
      <w:b w:val="0"/>
      <w:szCs w:val="20"/>
      <w:lang w:eastAsia="ru-RU"/>
    </w:rPr>
  </w:style>
  <w:style w:type="paragraph" w:customStyle="1" w:styleId="font5">
    <w:name w:val="font5"/>
    <w:basedOn w:val="a1"/>
    <w:uiPriority w:val="99"/>
    <w:rsid w:val="00803ADD"/>
    <w:pPr>
      <w:spacing w:before="100" w:beforeAutospacing="1" w:after="100" w:afterAutospacing="1" w:line="240" w:lineRule="auto"/>
    </w:pPr>
    <w:rPr>
      <w:rFonts w:eastAsia="Times New Roman"/>
      <w:b w:val="0"/>
      <w:color w:val="000000"/>
      <w:sz w:val="24"/>
      <w:szCs w:val="24"/>
      <w:lang w:eastAsia="ru-RU"/>
    </w:rPr>
  </w:style>
  <w:style w:type="paragraph" w:customStyle="1" w:styleId="font6">
    <w:name w:val="font6"/>
    <w:basedOn w:val="a1"/>
    <w:uiPriority w:val="99"/>
    <w:rsid w:val="00803ADD"/>
    <w:pPr>
      <w:spacing w:before="100" w:beforeAutospacing="1" w:after="100" w:afterAutospacing="1" w:line="240" w:lineRule="auto"/>
    </w:pPr>
    <w:rPr>
      <w:rFonts w:eastAsia="Times New Roman"/>
      <w:b w:val="0"/>
      <w:color w:val="000000"/>
      <w:sz w:val="14"/>
      <w:szCs w:val="14"/>
      <w:lang w:eastAsia="ru-RU"/>
    </w:rPr>
  </w:style>
  <w:style w:type="paragraph" w:customStyle="1" w:styleId="xl77">
    <w:name w:val="xl77"/>
    <w:basedOn w:val="a1"/>
    <w:rsid w:val="00803ADD"/>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78">
    <w:name w:val="xl78"/>
    <w:basedOn w:val="a1"/>
    <w:rsid w:val="00803ADD"/>
    <w:pPr>
      <w:pBdr>
        <w:top w:val="single" w:sz="8" w:space="0" w:color="auto"/>
        <w:left w:val="single" w:sz="8" w:space="0" w:color="auto"/>
        <w:right w:val="single" w:sz="8" w:space="0" w:color="000000"/>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79">
    <w:name w:val="xl79"/>
    <w:basedOn w:val="a1"/>
    <w:rsid w:val="00803ADD"/>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0">
    <w:name w:val="xl80"/>
    <w:basedOn w:val="a1"/>
    <w:rsid w:val="00182C1A"/>
    <w:pPr>
      <w:pBdr>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1">
    <w:name w:val="xl81"/>
    <w:basedOn w:val="a1"/>
    <w:rsid w:val="00182C1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2">
    <w:name w:val="xl82"/>
    <w:basedOn w:val="a1"/>
    <w:rsid w:val="00182C1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3">
    <w:name w:val="xl83"/>
    <w:basedOn w:val="a1"/>
    <w:rsid w:val="00182C1A"/>
    <w:pPr>
      <w:pBdr>
        <w:top w:val="single" w:sz="8" w:space="0" w:color="auto"/>
        <w:bottom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4">
    <w:name w:val="xl84"/>
    <w:basedOn w:val="a1"/>
    <w:uiPriority w:val="99"/>
    <w:rsid w:val="00182C1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5">
    <w:name w:val="xl85"/>
    <w:basedOn w:val="a1"/>
    <w:uiPriority w:val="99"/>
    <w:rsid w:val="00182C1A"/>
    <w:pPr>
      <w:pBdr>
        <w:top w:val="single" w:sz="8" w:space="0" w:color="auto"/>
        <w:left w:val="single" w:sz="8" w:space="20" w:color="auto"/>
        <w:right w:val="single" w:sz="8" w:space="0" w:color="auto"/>
      </w:pBdr>
      <w:spacing w:before="100" w:beforeAutospacing="1" w:after="100" w:afterAutospacing="1" w:line="240" w:lineRule="auto"/>
      <w:ind w:firstLineChars="300" w:firstLine="300"/>
      <w:textAlignment w:val="center"/>
    </w:pPr>
    <w:rPr>
      <w:rFonts w:eastAsia="Times New Roman"/>
      <w:b w:val="0"/>
      <w:sz w:val="24"/>
      <w:szCs w:val="24"/>
      <w:lang w:eastAsia="ru-RU"/>
    </w:rPr>
  </w:style>
  <w:style w:type="character" w:customStyle="1" w:styleId="1a">
    <w:name w:val="Неразрешенное упоминание1"/>
    <w:basedOn w:val="a2"/>
    <w:uiPriority w:val="99"/>
    <w:semiHidden/>
    <w:unhideWhenUsed/>
    <w:rsid w:val="00170834"/>
    <w:rPr>
      <w:color w:val="605E5C"/>
      <w:shd w:val="clear" w:color="auto" w:fill="E1DFDD"/>
    </w:rPr>
  </w:style>
  <w:style w:type="paragraph" w:customStyle="1" w:styleId="afffa">
    <w:name w:val="Для_таблиц"/>
    <w:link w:val="afffb"/>
    <w:qFormat/>
    <w:rsid w:val="00430D04"/>
    <w:pPr>
      <w:spacing w:after="0" w:line="240" w:lineRule="auto"/>
      <w:jc w:val="right"/>
    </w:pPr>
    <w:rPr>
      <w:rFonts w:ascii="Times New Roman" w:eastAsia="Times New Roman" w:hAnsi="Times New Roman" w:cs="Times New Roman"/>
      <w:i/>
      <w:sz w:val="28"/>
      <w:szCs w:val="24"/>
      <w:lang w:val="x-none" w:eastAsia="x-none"/>
    </w:rPr>
  </w:style>
  <w:style w:type="character" w:customStyle="1" w:styleId="afffb">
    <w:name w:val="Для_таблиц Знак"/>
    <w:basedOn w:val="a2"/>
    <w:link w:val="afffa"/>
    <w:rsid w:val="00430D04"/>
    <w:rPr>
      <w:rFonts w:ascii="Times New Roman" w:eastAsia="Times New Roman" w:hAnsi="Times New Roman" w:cs="Times New Roman"/>
      <w:i/>
      <w:sz w:val="28"/>
      <w:szCs w:val="24"/>
      <w:lang w:val="x-none" w:eastAsia="x-none"/>
    </w:rPr>
  </w:style>
  <w:style w:type="character" w:styleId="afffc">
    <w:name w:val="annotation reference"/>
    <w:basedOn w:val="a2"/>
    <w:uiPriority w:val="99"/>
    <w:semiHidden/>
    <w:unhideWhenUsed/>
    <w:rsid w:val="005C10A8"/>
    <w:rPr>
      <w:sz w:val="16"/>
      <w:szCs w:val="16"/>
    </w:rPr>
  </w:style>
  <w:style w:type="paragraph" w:styleId="afffd">
    <w:name w:val="annotation text"/>
    <w:basedOn w:val="a1"/>
    <w:link w:val="afffe"/>
    <w:uiPriority w:val="99"/>
    <w:semiHidden/>
    <w:unhideWhenUsed/>
    <w:rsid w:val="005C10A8"/>
    <w:pPr>
      <w:spacing w:line="240" w:lineRule="auto"/>
    </w:pPr>
    <w:rPr>
      <w:sz w:val="20"/>
      <w:szCs w:val="20"/>
    </w:rPr>
  </w:style>
  <w:style w:type="character" w:customStyle="1" w:styleId="afffe">
    <w:name w:val="Текст примечания Знак"/>
    <w:basedOn w:val="a2"/>
    <w:link w:val="afffd"/>
    <w:uiPriority w:val="99"/>
    <w:semiHidden/>
    <w:rsid w:val="005C10A8"/>
    <w:rPr>
      <w:rFonts w:ascii="Times New Roman" w:eastAsia="Calibri" w:hAnsi="Times New Roman" w:cs="Times New Roman"/>
      <w:b/>
      <w:sz w:val="20"/>
      <w:szCs w:val="20"/>
    </w:rPr>
  </w:style>
  <w:style w:type="paragraph" w:styleId="affff">
    <w:name w:val="annotation subject"/>
    <w:basedOn w:val="afffd"/>
    <w:next w:val="afffd"/>
    <w:link w:val="affff0"/>
    <w:uiPriority w:val="99"/>
    <w:semiHidden/>
    <w:unhideWhenUsed/>
    <w:rsid w:val="005C10A8"/>
    <w:rPr>
      <w:bCs/>
    </w:rPr>
  </w:style>
  <w:style w:type="character" w:customStyle="1" w:styleId="affff0">
    <w:name w:val="Тема примечания Знак"/>
    <w:basedOn w:val="afffe"/>
    <w:link w:val="affff"/>
    <w:uiPriority w:val="99"/>
    <w:semiHidden/>
    <w:rsid w:val="005C10A8"/>
    <w:rPr>
      <w:rFonts w:ascii="Times New Roman" w:eastAsia="Calibri" w:hAnsi="Times New Roman" w:cs="Times New Roman"/>
      <w:b/>
      <w:bCs/>
      <w:sz w:val="20"/>
      <w:szCs w:val="20"/>
    </w:rPr>
  </w:style>
  <w:style w:type="character" w:customStyle="1" w:styleId="2105pt">
    <w:name w:val="Основной текст (2) + 10;5 pt"/>
    <w:basedOn w:val="27"/>
    <w:rsid w:val="005C10A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11pt">
    <w:name w:val="Основной текст (2) + 11 pt"/>
    <w:basedOn w:val="27"/>
    <w:rsid w:val="005C10A8"/>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pt">
    <w:name w:val="Основной текст (2) + 4 pt"/>
    <w:basedOn w:val="27"/>
    <w:rsid w:val="005C10A8"/>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11pt0">
    <w:name w:val="Основной текст (2) + 11 pt;Полужирный"/>
    <w:basedOn w:val="27"/>
    <w:rsid w:val="005C10A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6pt">
    <w:name w:val="Основной текст (2) + 6 pt"/>
    <w:basedOn w:val="27"/>
    <w:rsid w:val="005C10A8"/>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paragraph" w:customStyle="1" w:styleId="affff1">
    <w:name w:val="Таблица"/>
    <w:link w:val="affff2"/>
    <w:rsid w:val="005C10A8"/>
    <w:pPr>
      <w:spacing w:after="0" w:line="240" w:lineRule="auto"/>
      <w:jc w:val="center"/>
    </w:pPr>
    <w:rPr>
      <w:rFonts w:ascii="Times New Roman" w:eastAsia="Calibri" w:hAnsi="Times New Roman" w:cs="Times New Roman"/>
      <w:bCs/>
      <w:sz w:val="24"/>
      <w:szCs w:val="26"/>
    </w:rPr>
  </w:style>
  <w:style w:type="character" w:customStyle="1" w:styleId="affff2">
    <w:name w:val="Таблица Знак"/>
    <w:basedOn w:val="a2"/>
    <w:link w:val="affff1"/>
    <w:rsid w:val="005C10A8"/>
    <w:rPr>
      <w:rFonts w:ascii="Times New Roman" w:eastAsia="Calibri" w:hAnsi="Times New Roman" w:cs="Times New Roman"/>
      <w:bCs/>
      <w:sz w:val="24"/>
      <w:szCs w:val="26"/>
    </w:rPr>
  </w:style>
  <w:style w:type="paragraph" w:customStyle="1" w:styleId="b1">
    <w:name w:val="b_обычный"/>
    <w:link w:val="b2"/>
    <w:qFormat/>
    <w:rsid w:val="005C10A8"/>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b2">
    <w:name w:val="b_обычный Знак"/>
    <w:link w:val="b1"/>
    <w:rsid w:val="005C10A8"/>
    <w:rPr>
      <w:rFonts w:ascii="Times New Roman" w:eastAsia="Times New Roman" w:hAnsi="Times New Roman" w:cs="Times New Roman"/>
      <w:sz w:val="28"/>
      <w:szCs w:val="24"/>
      <w:lang w:eastAsia="ru-RU"/>
    </w:rPr>
  </w:style>
  <w:style w:type="character" w:customStyle="1" w:styleId="2Arial7pt">
    <w:name w:val="Основной текст (2) + Arial;7 pt"/>
    <w:basedOn w:val="27"/>
    <w:rsid w:val="005C10A8"/>
    <w:rPr>
      <w:rFonts w:ascii="Arial" w:eastAsia="Arial" w:hAnsi="Arial" w:cs="Arial"/>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9pt">
    <w:name w:val="Основной текст (2) + Arial;9 pt"/>
    <w:basedOn w:val="27"/>
    <w:rsid w:val="005C10A8"/>
    <w:rPr>
      <w:rFonts w:ascii="Arial" w:eastAsia="Arial" w:hAnsi="Arial" w:cs="Arial"/>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
    <w:name w:val="Основной текст (2) + 7;5 pt;Полужирный;Курсив"/>
    <w:basedOn w:val="27"/>
    <w:rsid w:val="005C10A8"/>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Impact25pt10">
    <w:name w:val="Основной текст (2) + Impact;25 pt;Масштаб 10%"/>
    <w:basedOn w:val="27"/>
    <w:rsid w:val="005C10A8"/>
    <w:rPr>
      <w:rFonts w:ascii="Impact" w:eastAsia="Impact" w:hAnsi="Impact" w:cs="Impact"/>
      <w:b/>
      <w:bCs/>
      <w:i w:val="0"/>
      <w:iCs w:val="0"/>
      <w:smallCaps w:val="0"/>
      <w:strike w:val="0"/>
      <w:color w:val="000000"/>
      <w:spacing w:val="0"/>
      <w:w w:val="10"/>
      <w:position w:val="0"/>
      <w:sz w:val="50"/>
      <w:szCs w:val="50"/>
      <w:u w:val="none"/>
      <w:shd w:val="clear" w:color="auto" w:fill="FFFFFF"/>
      <w:lang w:val="en-US" w:eastAsia="en-US" w:bidi="en-US"/>
    </w:rPr>
  </w:style>
  <w:style w:type="character" w:customStyle="1" w:styleId="ConsPlusNormal0">
    <w:name w:val="ConsPlusNormal Знак"/>
    <w:link w:val="ConsPlusNormal"/>
    <w:rsid w:val="005C10A8"/>
    <w:rPr>
      <w:rFonts w:ascii="Arial" w:eastAsia="Times New Roman" w:hAnsi="Arial" w:cs="Arial"/>
      <w:sz w:val="20"/>
      <w:szCs w:val="20"/>
      <w:lang w:eastAsia="ru-RU"/>
    </w:rPr>
  </w:style>
  <w:style w:type="character" w:customStyle="1" w:styleId="1b">
    <w:name w:val="Неразрешенное упоминание1"/>
    <w:basedOn w:val="a2"/>
    <w:uiPriority w:val="99"/>
    <w:semiHidden/>
    <w:unhideWhenUsed/>
    <w:rsid w:val="005C10A8"/>
    <w:rPr>
      <w:color w:val="605E5C"/>
      <w:shd w:val="clear" w:color="auto" w:fill="E1DFDD"/>
    </w:rPr>
  </w:style>
  <w:style w:type="paragraph" w:styleId="affff3">
    <w:name w:val="Body Text Indent"/>
    <w:basedOn w:val="a1"/>
    <w:link w:val="affff4"/>
    <w:uiPriority w:val="99"/>
    <w:semiHidden/>
    <w:unhideWhenUsed/>
    <w:rsid w:val="00FB1D17"/>
    <w:pPr>
      <w:spacing w:after="120"/>
      <w:ind w:left="283"/>
    </w:pPr>
  </w:style>
  <w:style w:type="character" w:customStyle="1" w:styleId="affff4">
    <w:name w:val="Основной текст с отступом Знак"/>
    <w:basedOn w:val="a2"/>
    <w:link w:val="affff3"/>
    <w:uiPriority w:val="99"/>
    <w:semiHidden/>
    <w:rsid w:val="00FB1D17"/>
    <w:rPr>
      <w:rFonts w:ascii="Times New Roman" w:eastAsia="Calibri" w:hAnsi="Times New Roman" w:cs="Times New Roman"/>
      <w:b/>
      <w:sz w:val="28"/>
    </w:rPr>
  </w:style>
  <w:style w:type="table" w:customStyle="1" w:styleId="TableNormal">
    <w:name w:val="Table Normal"/>
    <w:uiPriority w:val="2"/>
    <w:semiHidden/>
    <w:unhideWhenUsed/>
    <w:qFormat/>
    <w:rsid w:val="002B7CA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rsid w:val="002B7CA2"/>
    <w:pPr>
      <w:widowControl w:val="0"/>
      <w:autoSpaceDE w:val="0"/>
      <w:autoSpaceDN w:val="0"/>
      <w:spacing w:after="0" w:line="240" w:lineRule="auto"/>
    </w:pPr>
    <w:rPr>
      <w:rFonts w:eastAsia="Times New Roman"/>
      <w:b w:val="0"/>
      <w:sz w:val="22"/>
    </w:rPr>
  </w:style>
  <w:style w:type="character" w:customStyle="1" w:styleId="8Exact">
    <w:name w:val="Основной текст (8) Exact"/>
    <w:basedOn w:val="a2"/>
    <w:link w:val="80"/>
    <w:rsid w:val="00ED20CB"/>
    <w:rPr>
      <w:rFonts w:ascii="Times New Roman" w:eastAsia="Times New Roman" w:hAnsi="Times New Roman" w:cs="Times New Roman"/>
      <w:sz w:val="20"/>
      <w:szCs w:val="20"/>
      <w:shd w:val="clear" w:color="auto" w:fill="FFFFFF"/>
    </w:rPr>
  </w:style>
  <w:style w:type="paragraph" w:customStyle="1" w:styleId="80">
    <w:name w:val="Основной текст (8)"/>
    <w:basedOn w:val="a1"/>
    <w:link w:val="8Exact"/>
    <w:rsid w:val="00ED20CB"/>
    <w:pPr>
      <w:widowControl w:val="0"/>
      <w:shd w:val="clear" w:color="auto" w:fill="FFFFFF"/>
      <w:spacing w:after="0" w:line="0" w:lineRule="atLeast"/>
      <w:ind w:hanging="300"/>
    </w:pPr>
    <w:rPr>
      <w:rFonts w:eastAsia="Times New Roman"/>
      <w:b w:val="0"/>
      <w:sz w:val="20"/>
      <w:szCs w:val="20"/>
    </w:rPr>
  </w:style>
  <w:style w:type="character" w:customStyle="1" w:styleId="210pt">
    <w:name w:val="Основной текст (2) + 10 pt"/>
    <w:basedOn w:val="27"/>
    <w:rsid w:val="006B0CD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3Exact">
    <w:name w:val="Основной текст (3) Exact"/>
    <w:basedOn w:val="a2"/>
    <w:rsid w:val="006B0CD5"/>
    <w:rPr>
      <w:rFonts w:ascii="Times New Roman" w:eastAsia="Times New Roman" w:hAnsi="Times New Roman" w:cs="Times New Roman"/>
      <w:b/>
      <w:bCs/>
      <w:i w:val="0"/>
      <w:iCs w:val="0"/>
      <w:smallCaps w:val="0"/>
      <w:strike w:val="0"/>
      <w:sz w:val="22"/>
      <w:szCs w:val="22"/>
      <w:u w:val="none"/>
    </w:rPr>
  </w:style>
  <w:style w:type="character" w:customStyle="1" w:styleId="32">
    <w:name w:val="Основной текст (3)_"/>
    <w:basedOn w:val="a2"/>
    <w:link w:val="33"/>
    <w:rsid w:val="006B0CD5"/>
    <w:rPr>
      <w:rFonts w:ascii="Times New Roman" w:eastAsia="Times New Roman" w:hAnsi="Times New Roman" w:cs="Times New Roman"/>
      <w:b/>
      <w:bCs/>
      <w:shd w:val="clear" w:color="auto" w:fill="FFFFFF"/>
    </w:rPr>
  </w:style>
  <w:style w:type="paragraph" w:customStyle="1" w:styleId="33">
    <w:name w:val="Основной текст (3)"/>
    <w:basedOn w:val="a1"/>
    <w:link w:val="32"/>
    <w:rsid w:val="006B0CD5"/>
    <w:pPr>
      <w:widowControl w:val="0"/>
      <w:shd w:val="clear" w:color="auto" w:fill="FFFFFF"/>
      <w:spacing w:after="0" w:line="278" w:lineRule="exact"/>
      <w:jc w:val="center"/>
    </w:pPr>
    <w:rPr>
      <w:rFonts w:eastAsia="Times New Roman"/>
      <w:bCs/>
      <w:sz w:val="22"/>
    </w:rPr>
  </w:style>
  <w:style w:type="character" w:customStyle="1" w:styleId="9Exact">
    <w:name w:val="Основной текст (9) Exact"/>
    <w:basedOn w:val="a2"/>
    <w:link w:val="90"/>
    <w:rsid w:val="005358D9"/>
    <w:rPr>
      <w:rFonts w:ascii="Times New Roman" w:eastAsia="Times New Roman" w:hAnsi="Times New Roman" w:cs="Times New Roman"/>
      <w:sz w:val="20"/>
      <w:szCs w:val="20"/>
      <w:shd w:val="clear" w:color="auto" w:fill="FFFFFF"/>
    </w:rPr>
  </w:style>
  <w:style w:type="character" w:customStyle="1" w:styleId="9Calibri95ptExact">
    <w:name w:val="Основной текст (9) + Calibri;9;5 pt Exact"/>
    <w:basedOn w:val="9Exact"/>
    <w:rsid w:val="005358D9"/>
    <w:rPr>
      <w:rFonts w:ascii="Calibri" w:eastAsia="Calibri" w:hAnsi="Calibri" w:cs="Calibri"/>
      <w:b/>
      <w:bCs/>
      <w:color w:val="000000"/>
      <w:spacing w:val="0"/>
      <w:w w:val="100"/>
      <w:position w:val="0"/>
      <w:sz w:val="19"/>
      <w:szCs w:val="19"/>
      <w:shd w:val="clear" w:color="auto" w:fill="FFFFFF"/>
      <w:lang w:val="ru-RU" w:eastAsia="ru-RU" w:bidi="ru-RU"/>
    </w:rPr>
  </w:style>
  <w:style w:type="paragraph" w:customStyle="1" w:styleId="90">
    <w:name w:val="Основной текст (9)"/>
    <w:basedOn w:val="a1"/>
    <w:link w:val="9Exact"/>
    <w:rsid w:val="005358D9"/>
    <w:pPr>
      <w:widowControl w:val="0"/>
      <w:shd w:val="clear" w:color="auto" w:fill="FFFFFF"/>
      <w:spacing w:after="0" w:line="0" w:lineRule="atLeast"/>
    </w:pPr>
    <w:rPr>
      <w:rFonts w:eastAsia="Times New Roman"/>
      <w:b w:val="0"/>
      <w:sz w:val="20"/>
      <w:szCs w:val="20"/>
    </w:rPr>
  </w:style>
  <w:style w:type="character" w:customStyle="1" w:styleId="10Exact">
    <w:name w:val="Основной текст (10) Exact"/>
    <w:basedOn w:val="a2"/>
    <w:rsid w:val="005358D9"/>
    <w:rPr>
      <w:rFonts w:ascii="Times New Roman" w:eastAsia="Times New Roman" w:hAnsi="Times New Roman" w:cs="Times New Roman"/>
      <w:b/>
      <w:bCs/>
      <w:i w:val="0"/>
      <w:iCs w:val="0"/>
      <w:smallCaps w:val="0"/>
      <w:strike w:val="0"/>
      <w:sz w:val="20"/>
      <w:szCs w:val="20"/>
      <w:u w:val="none"/>
    </w:rPr>
  </w:style>
  <w:style w:type="character" w:customStyle="1" w:styleId="11Exact">
    <w:name w:val="Основной текст (11) Exact"/>
    <w:basedOn w:val="a2"/>
    <w:link w:val="110"/>
    <w:rsid w:val="005358D9"/>
    <w:rPr>
      <w:rFonts w:ascii="Times New Roman" w:eastAsia="Times New Roman" w:hAnsi="Times New Roman" w:cs="Times New Roman"/>
      <w:b/>
      <w:bCs/>
      <w:sz w:val="19"/>
      <w:szCs w:val="19"/>
      <w:shd w:val="clear" w:color="auto" w:fill="FFFFFF"/>
    </w:rPr>
  </w:style>
  <w:style w:type="character" w:customStyle="1" w:styleId="118ptExact">
    <w:name w:val="Основной текст (11) + 8 pt Exact"/>
    <w:basedOn w:val="11Exact"/>
    <w:rsid w:val="005358D9"/>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paragraph" w:customStyle="1" w:styleId="110">
    <w:name w:val="Основной текст (11)"/>
    <w:basedOn w:val="a1"/>
    <w:link w:val="11Exact"/>
    <w:rsid w:val="005358D9"/>
    <w:pPr>
      <w:widowControl w:val="0"/>
      <w:shd w:val="clear" w:color="auto" w:fill="FFFFFF"/>
      <w:spacing w:after="0" w:line="0" w:lineRule="atLeast"/>
    </w:pPr>
    <w:rPr>
      <w:rFonts w:eastAsia="Times New Roman"/>
      <w:bCs/>
      <w:sz w:val="19"/>
      <w:szCs w:val="19"/>
    </w:rPr>
  </w:style>
  <w:style w:type="character" w:customStyle="1" w:styleId="2Calibri10pt">
    <w:name w:val="Основной текст (2) + Calibri;10 pt;Полужирный"/>
    <w:basedOn w:val="27"/>
    <w:rsid w:val="002F1539"/>
    <w:rPr>
      <w:rFonts w:ascii="Calibri" w:eastAsia="Calibri" w:hAnsi="Calibri" w:cs="Calibri"/>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Calibri10pt0">
    <w:name w:val="Основной текст (2) + Calibri;10 pt"/>
    <w:basedOn w:val="27"/>
    <w:rsid w:val="002F1539"/>
    <w:rPr>
      <w:rFonts w:ascii="Calibri" w:eastAsia="Calibri" w:hAnsi="Calibri" w:cs="Calibri"/>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90">
    <w:name w:val="Основной текст (2) + 9"/>
    <w:aliases w:val="5 pt,Полужирный1,Основной текст (2) + 10"/>
    <w:basedOn w:val="27"/>
    <w:rsid w:val="0021392E"/>
    <w:rPr>
      <w:rFonts w:ascii="Times New Roman" w:eastAsia="Times New Roman" w:hAnsi="Times New Roman" w:cs="Times New Roman"/>
      <w:b/>
      <w:bCs/>
      <w:sz w:val="19"/>
      <w:szCs w:val="19"/>
      <w:u w:val="none"/>
      <w:shd w:val="clear" w:color="auto" w:fill="FFFFFF"/>
    </w:rPr>
  </w:style>
  <w:style w:type="character" w:customStyle="1" w:styleId="291">
    <w:name w:val="Основной текст (2) + 91"/>
    <w:aliases w:val="5 pt1,Курсив"/>
    <w:basedOn w:val="27"/>
    <w:uiPriority w:val="99"/>
    <w:rsid w:val="0021392E"/>
    <w:rPr>
      <w:rFonts w:ascii="Times New Roman" w:eastAsia="Times New Roman" w:hAnsi="Times New Roman" w:cs="Times New Roman"/>
      <w:i/>
      <w:iCs/>
      <w:sz w:val="19"/>
      <w:szCs w:val="19"/>
      <w:u w:val="none"/>
      <w:shd w:val="clear" w:color="auto" w:fill="FFFFFF"/>
    </w:rPr>
  </w:style>
  <w:style w:type="numbering" w:customStyle="1" w:styleId="1c">
    <w:name w:val="Нет списка1"/>
    <w:next w:val="a4"/>
    <w:uiPriority w:val="99"/>
    <w:semiHidden/>
    <w:unhideWhenUsed/>
    <w:rsid w:val="00E2064A"/>
  </w:style>
  <w:style w:type="character" w:customStyle="1" w:styleId="111">
    <w:name w:val="Заголовок 1 Знак1"/>
    <w:aliases w:val="1_Заголовок 1 Знак1"/>
    <w:basedOn w:val="a2"/>
    <w:uiPriority w:val="9"/>
    <w:rsid w:val="00E2064A"/>
    <w:rPr>
      <w:rFonts w:asciiTheme="majorHAnsi" w:eastAsiaTheme="majorEastAsia" w:hAnsiTheme="majorHAnsi" w:cstheme="majorBidi"/>
      <w:b/>
      <w:color w:val="2F5496" w:themeColor="accent1" w:themeShade="BF"/>
      <w:sz w:val="32"/>
      <w:szCs w:val="32"/>
    </w:rPr>
  </w:style>
  <w:style w:type="character" w:customStyle="1" w:styleId="1d">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
    <w:basedOn w:val="a2"/>
    <w:semiHidden/>
    <w:rsid w:val="00E2064A"/>
    <w:rPr>
      <w:sz w:val="20"/>
      <w:szCs w:val="20"/>
    </w:rPr>
  </w:style>
  <w:style w:type="character" w:customStyle="1" w:styleId="1e">
    <w:name w:val="Верхний колонтитул Знак1"/>
    <w:aliases w:val="Знак Знак1,ВерхКолонтитул Знак1"/>
    <w:basedOn w:val="a2"/>
    <w:uiPriority w:val="99"/>
    <w:semiHidden/>
    <w:rsid w:val="00E2064A"/>
  </w:style>
  <w:style w:type="character" w:customStyle="1" w:styleId="1f">
    <w:name w:val="Текст примечания Знак1"/>
    <w:basedOn w:val="a2"/>
    <w:uiPriority w:val="99"/>
    <w:semiHidden/>
    <w:rsid w:val="00E2064A"/>
    <w:rPr>
      <w:sz w:val="20"/>
      <w:szCs w:val="20"/>
    </w:rPr>
  </w:style>
  <w:style w:type="character" w:customStyle="1" w:styleId="1f0">
    <w:name w:val="Основной текст Знак1"/>
    <w:basedOn w:val="a2"/>
    <w:uiPriority w:val="99"/>
    <w:semiHidden/>
    <w:rsid w:val="00E2064A"/>
  </w:style>
  <w:style w:type="character" w:customStyle="1" w:styleId="1f1">
    <w:name w:val="Нижний колонтитул Знак1"/>
    <w:basedOn w:val="a2"/>
    <w:uiPriority w:val="99"/>
    <w:semiHidden/>
    <w:rsid w:val="00E2064A"/>
  </w:style>
  <w:style w:type="character" w:customStyle="1" w:styleId="1f2">
    <w:name w:val="Подзаголовок Знак1"/>
    <w:basedOn w:val="a2"/>
    <w:uiPriority w:val="11"/>
    <w:rsid w:val="00E2064A"/>
    <w:rPr>
      <w:rFonts w:eastAsiaTheme="minorEastAsia"/>
      <w:color w:val="5A5A5A" w:themeColor="text1" w:themeTint="A5"/>
      <w:spacing w:val="15"/>
    </w:rPr>
  </w:style>
  <w:style w:type="character" w:customStyle="1" w:styleId="1f3">
    <w:name w:val="Текст концевой сноски Знак1"/>
    <w:basedOn w:val="a2"/>
    <w:uiPriority w:val="99"/>
    <w:semiHidden/>
    <w:rsid w:val="00E2064A"/>
    <w:rPr>
      <w:sz w:val="20"/>
      <w:szCs w:val="20"/>
    </w:rPr>
  </w:style>
  <w:style w:type="character" w:customStyle="1" w:styleId="1f4">
    <w:name w:val="Текст выноски Знак1"/>
    <w:basedOn w:val="a2"/>
    <w:uiPriority w:val="99"/>
    <w:semiHidden/>
    <w:rsid w:val="00E2064A"/>
    <w:rPr>
      <w:rFonts w:ascii="Segoe UI" w:hAnsi="Segoe UI" w:cs="Segoe UI"/>
      <w:sz w:val="18"/>
      <w:szCs w:val="18"/>
    </w:rPr>
  </w:style>
  <w:style w:type="character" w:customStyle="1" w:styleId="1f5">
    <w:name w:val="Заголовок №1 + Не курсив"/>
    <w:aliases w:val="Интервал 0 pt"/>
    <w:basedOn w:val="18"/>
    <w:rsid w:val="00E2064A"/>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rPr>
  </w:style>
  <w:style w:type="character" w:customStyle="1" w:styleId="1f6">
    <w:name w:val="Тема примечания Знак1"/>
    <w:basedOn w:val="1f"/>
    <w:uiPriority w:val="99"/>
    <w:semiHidden/>
    <w:rsid w:val="00E2064A"/>
    <w:rPr>
      <w:b/>
      <w:bCs/>
      <w:sz w:val="20"/>
      <w:szCs w:val="20"/>
    </w:rPr>
  </w:style>
  <w:style w:type="character" w:customStyle="1" w:styleId="2Arial">
    <w:name w:val="Основной текст (2) + Arial"/>
    <w:aliases w:val="7 pt"/>
    <w:basedOn w:val="27"/>
    <w:rsid w:val="00E2064A"/>
    <w:rPr>
      <w:rFonts w:ascii="Arial" w:eastAsia="Arial" w:hAnsi="Arial" w:cs="Arial"/>
      <w:b w:val="0"/>
      <w:bCs w:val="0"/>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2Impact">
    <w:name w:val="Основной текст (2) + Impact"/>
    <w:aliases w:val="25 pt,Масштаб 10%"/>
    <w:basedOn w:val="27"/>
    <w:rsid w:val="00E2064A"/>
    <w:rPr>
      <w:rFonts w:ascii="Impact" w:eastAsia="Impact" w:hAnsi="Impact" w:cs="Impact"/>
      <w:b/>
      <w:bCs/>
      <w:i w:val="0"/>
      <w:iCs w:val="0"/>
      <w:smallCaps w:val="0"/>
      <w:strike w:val="0"/>
      <w:dstrike w:val="0"/>
      <w:color w:val="000000"/>
      <w:spacing w:val="0"/>
      <w:w w:val="10"/>
      <w:position w:val="0"/>
      <w:sz w:val="50"/>
      <w:szCs w:val="50"/>
      <w:u w:val="none"/>
      <w:effect w:val="none"/>
      <w:shd w:val="clear" w:color="auto" w:fill="FFFFFF"/>
      <w:lang w:val="en-US" w:eastAsia="en-US" w:bidi="en-US"/>
    </w:rPr>
  </w:style>
  <w:style w:type="table" w:customStyle="1" w:styleId="OTR1">
    <w:name w:val="OTR1"/>
    <w:basedOn w:val="a3"/>
    <w:next w:val="afd"/>
    <w:uiPriority w:val="39"/>
    <w:rsid w:val="00E206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2a">
    <w:name w:val="Неразрешенное упоминание2"/>
    <w:basedOn w:val="a2"/>
    <w:uiPriority w:val="99"/>
    <w:semiHidden/>
    <w:unhideWhenUsed/>
    <w:rsid w:val="00290C4B"/>
    <w:rPr>
      <w:color w:val="605E5C"/>
      <w:shd w:val="clear" w:color="auto" w:fill="E1DFDD"/>
    </w:rPr>
  </w:style>
  <w:style w:type="character" w:customStyle="1" w:styleId="affff5">
    <w:name w:val="Основной текст_"/>
    <w:basedOn w:val="a2"/>
    <w:link w:val="2b"/>
    <w:rsid w:val="00600A82"/>
    <w:rPr>
      <w:rFonts w:ascii="Times New Roman" w:eastAsia="Times New Roman" w:hAnsi="Times New Roman" w:cs="Times New Roman"/>
      <w:sz w:val="28"/>
      <w:szCs w:val="28"/>
      <w:shd w:val="clear" w:color="auto" w:fill="FFFFFF"/>
    </w:rPr>
  </w:style>
  <w:style w:type="paragraph" w:customStyle="1" w:styleId="2b">
    <w:name w:val="Основной текст2"/>
    <w:basedOn w:val="a1"/>
    <w:link w:val="affff5"/>
    <w:rsid w:val="00600A82"/>
    <w:pPr>
      <w:widowControl w:val="0"/>
      <w:shd w:val="clear" w:color="auto" w:fill="FFFFFF"/>
      <w:spacing w:after="0" w:line="0" w:lineRule="atLeast"/>
      <w:ind w:hanging="1940"/>
    </w:pPr>
    <w:rPr>
      <w:rFonts w:eastAsia="Times New Roman"/>
      <w:b w:val="0"/>
      <w:szCs w:val="28"/>
    </w:rPr>
  </w:style>
  <w:style w:type="character" w:customStyle="1" w:styleId="2TimesNewRoman105pt">
    <w:name w:val="Основной текст (2) + Times New Roman;10;5 pt"/>
    <w:basedOn w:val="27"/>
    <w:rsid w:val="00745D47"/>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75pt0">
    <w:name w:val="Основной текст (2) + 7;5 pt"/>
    <w:basedOn w:val="27"/>
    <w:rsid w:val="00745D47"/>
    <w:rPr>
      <w:rFonts w:ascii="Tahoma" w:eastAsia="Tahoma" w:hAnsi="Tahoma" w:cs="Tahoma"/>
      <w:color w:val="000000"/>
      <w:spacing w:val="0"/>
      <w:w w:val="100"/>
      <w:position w:val="0"/>
      <w:sz w:val="15"/>
      <w:szCs w:val="15"/>
      <w:shd w:val="clear" w:color="auto" w:fill="FFFFFF"/>
      <w:lang w:val="ru-RU" w:eastAsia="ru-RU" w:bidi="ru-RU"/>
    </w:rPr>
  </w:style>
  <w:style w:type="character" w:customStyle="1" w:styleId="275pt1">
    <w:name w:val="Основной текст (2) + 7;5 pt;Полужирный"/>
    <w:basedOn w:val="27"/>
    <w:rsid w:val="00745D47"/>
    <w:rPr>
      <w:rFonts w:ascii="Tahoma" w:eastAsia="Tahoma" w:hAnsi="Tahoma" w:cs="Tahoma"/>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c">
    <w:name w:val="Основной текст (2) + Полужирный"/>
    <w:basedOn w:val="27"/>
    <w:rsid w:val="005E08C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pt150">
    <w:name w:val="Основной текст (2) + Курсив;Интервал -1 pt;Масштаб 150%"/>
    <w:basedOn w:val="27"/>
    <w:rsid w:val="005E08C5"/>
    <w:rPr>
      <w:rFonts w:ascii="Times New Roman" w:eastAsia="Times New Roman" w:hAnsi="Times New Roman" w:cs="Times New Roman"/>
      <w:b w:val="0"/>
      <w:bCs w:val="0"/>
      <w:i/>
      <w:iCs/>
      <w:smallCaps w:val="0"/>
      <w:strike w:val="0"/>
      <w:color w:val="000000"/>
      <w:spacing w:val="-20"/>
      <w:w w:val="150"/>
      <w:position w:val="0"/>
      <w:sz w:val="28"/>
      <w:szCs w:val="28"/>
      <w:u w:val="none"/>
      <w:shd w:val="clear" w:color="auto" w:fill="FFFFFF"/>
      <w:lang w:val="en-US" w:eastAsia="en-US" w:bidi="en-US"/>
    </w:rPr>
  </w:style>
  <w:style w:type="character" w:customStyle="1" w:styleId="245pt">
    <w:name w:val="Основной текст (2) + 4;5 pt"/>
    <w:basedOn w:val="27"/>
    <w:rsid w:val="005E08C5"/>
    <w:rPr>
      <w:rFonts w:ascii="Times New Roman" w:eastAsia="Times New Roman" w:hAnsi="Times New Roman" w:cs="Times New Roman"/>
      <w:b w:val="0"/>
      <w:bCs w:val="0"/>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105pt0">
    <w:name w:val="Основной текст (2) + 10;5 pt;Полужирный"/>
    <w:basedOn w:val="27"/>
    <w:rsid w:val="00A96745"/>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ConsNonformat">
    <w:name w:val="ConsNonformat"/>
    <w:rsid w:val="004C2E35"/>
    <w:pPr>
      <w:spacing w:after="0" w:line="240" w:lineRule="auto"/>
    </w:pPr>
    <w:rPr>
      <w:rFonts w:ascii="Courier New" w:eastAsia="Times New Roman" w:hAnsi="Courier New" w:cs="Times New Roman"/>
      <w:snapToGrid w:val="0"/>
      <w:sz w:val="20"/>
      <w:szCs w:val="20"/>
      <w:lang w:eastAsia="ru-RU"/>
    </w:rPr>
  </w:style>
  <w:style w:type="paragraph" w:styleId="2d">
    <w:name w:val="Body Text 2"/>
    <w:basedOn w:val="a1"/>
    <w:link w:val="212"/>
    <w:uiPriority w:val="99"/>
    <w:semiHidden/>
    <w:unhideWhenUsed/>
    <w:rsid w:val="00235279"/>
    <w:pPr>
      <w:spacing w:after="120" w:line="480" w:lineRule="auto"/>
    </w:pPr>
  </w:style>
  <w:style w:type="character" w:customStyle="1" w:styleId="212">
    <w:name w:val="Основной текст 2 Знак1"/>
    <w:basedOn w:val="a2"/>
    <w:link w:val="2d"/>
    <w:uiPriority w:val="99"/>
    <w:semiHidden/>
    <w:rsid w:val="00235279"/>
    <w:rPr>
      <w:rFonts w:ascii="Times New Roman" w:eastAsia="Calibri" w:hAnsi="Times New Roman" w:cs="Times New Roman"/>
      <w:b/>
      <w:sz w:val="28"/>
    </w:rPr>
  </w:style>
  <w:style w:type="character" w:customStyle="1" w:styleId="220">
    <w:name w:val="Основной текст 2 Знак2"/>
    <w:uiPriority w:val="99"/>
    <w:rsid w:val="00C905CD"/>
    <w:rPr>
      <w:rFonts w:eastAsia="Times New Roman"/>
      <w:sz w:val="24"/>
      <w:szCs w:val="24"/>
      <w:lang w:eastAsia="ru-RU"/>
    </w:rPr>
  </w:style>
  <w:style w:type="character" w:customStyle="1" w:styleId="affff6">
    <w:name w:val="_Обычный Знак"/>
    <w:link w:val="affff7"/>
    <w:locked/>
    <w:rsid w:val="003553F6"/>
    <w:rPr>
      <w:rFonts w:ascii="Times New Roman" w:eastAsia="Times New Roman" w:hAnsi="Times New Roman" w:cs="Times New Roman"/>
      <w:sz w:val="28"/>
      <w:szCs w:val="28"/>
      <w:lang w:eastAsia="ru-RU"/>
    </w:rPr>
  </w:style>
  <w:style w:type="paragraph" w:customStyle="1" w:styleId="affff7">
    <w:name w:val="_Обычный"/>
    <w:basedOn w:val="a1"/>
    <w:link w:val="affff6"/>
    <w:qFormat/>
    <w:rsid w:val="003553F6"/>
    <w:pPr>
      <w:widowControl w:val="0"/>
      <w:tabs>
        <w:tab w:val="left" w:pos="851"/>
      </w:tabs>
      <w:spacing w:before="120" w:after="120" w:line="240" w:lineRule="auto"/>
      <w:ind w:firstLine="709"/>
      <w:contextualSpacing/>
      <w:jc w:val="both"/>
    </w:pPr>
    <w:rPr>
      <w:rFonts w:eastAsia="Times New Roman"/>
      <w:b w:val="0"/>
      <w:szCs w:val="28"/>
      <w:lang w:eastAsia="ru-RU"/>
    </w:rPr>
  </w:style>
  <w:style w:type="table" w:customStyle="1" w:styleId="OTR2">
    <w:name w:val="OTR2"/>
    <w:basedOn w:val="a3"/>
    <w:next w:val="afd"/>
    <w:uiPriority w:val="39"/>
    <w:rsid w:val="001161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6438">
      <w:bodyDiv w:val="1"/>
      <w:marLeft w:val="0"/>
      <w:marRight w:val="0"/>
      <w:marTop w:val="0"/>
      <w:marBottom w:val="0"/>
      <w:divBdr>
        <w:top w:val="none" w:sz="0" w:space="0" w:color="auto"/>
        <w:left w:val="none" w:sz="0" w:space="0" w:color="auto"/>
        <w:bottom w:val="none" w:sz="0" w:space="0" w:color="auto"/>
        <w:right w:val="none" w:sz="0" w:space="0" w:color="auto"/>
      </w:divBdr>
    </w:div>
    <w:div w:id="36706203">
      <w:bodyDiv w:val="1"/>
      <w:marLeft w:val="0"/>
      <w:marRight w:val="0"/>
      <w:marTop w:val="0"/>
      <w:marBottom w:val="0"/>
      <w:divBdr>
        <w:top w:val="none" w:sz="0" w:space="0" w:color="auto"/>
        <w:left w:val="none" w:sz="0" w:space="0" w:color="auto"/>
        <w:bottom w:val="none" w:sz="0" w:space="0" w:color="auto"/>
        <w:right w:val="none" w:sz="0" w:space="0" w:color="auto"/>
      </w:divBdr>
    </w:div>
    <w:div w:id="39475552">
      <w:bodyDiv w:val="1"/>
      <w:marLeft w:val="0"/>
      <w:marRight w:val="0"/>
      <w:marTop w:val="0"/>
      <w:marBottom w:val="0"/>
      <w:divBdr>
        <w:top w:val="none" w:sz="0" w:space="0" w:color="auto"/>
        <w:left w:val="none" w:sz="0" w:space="0" w:color="auto"/>
        <w:bottom w:val="none" w:sz="0" w:space="0" w:color="auto"/>
        <w:right w:val="none" w:sz="0" w:space="0" w:color="auto"/>
      </w:divBdr>
    </w:div>
    <w:div w:id="58133955">
      <w:bodyDiv w:val="1"/>
      <w:marLeft w:val="0"/>
      <w:marRight w:val="0"/>
      <w:marTop w:val="0"/>
      <w:marBottom w:val="0"/>
      <w:divBdr>
        <w:top w:val="none" w:sz="0" w:space="0" w:color="auto"/>
        <w:left w:val="none" w:sz="0" w:space="0" w:color="auto"/>
        <w:bottom w:val="none" w:sz="0" w:space="0" w:color="auto"/>
        <w:right w:val="none" w:sz="0" w:space="0" w:color="auto"/>
      </w:divBdr>
    </w:div>
    <w:div w:id="59133842">
      <w:bodyDiv w:val="1"/>
      <w:marLeft w:val="0"/>
      <w:marRight w:val="0"/>
      <w:marTop w:val="0"/>
      <w:marBottom w:val="0"/>
      <w:divBdr>
        <w:top w:val="none" w:sz="0" w:space="0" w:color="auto"/>
        <w:left w:val="none" w:sz="0" w:space="0" w:color="auto"/>
        <w:bottom w:val="none" w:sz="0" w:space="0" w:color="auto"/>
        <w:right w:val="none" w:sz="0" w:space="0" w:color="auto"/>
      </w:divBdr>
    </w:div>
    <w:div w:id="94374988">
      <w:bodyDiv w:val="1"/>
      <w:marLeft w:val="0"/>
      <w:marRight w:val="0"/>
      <w:marTop w:val="0"/>
      <w:marBottom w:val="0"/>
      <w:divBdr>
        <w:top w:val="none" w:sz="0" w:space="0" w:color="auto"/>
        <w:left w:val="none" w:sz="0" w:space="0" w:color="auto"/>
        <w:bottom w:val="none" w:sz="0" w:space="0" w:color="auto"/>
        <w:right w:val="none" w:sz="0" w:space="0" w:color="auto"/>
      </w:divBdr>
    </w:div>
    <w:div w:id="99299203">
      <w:bodyDiv w:val="1"/>
      <w:marLeft w:val="0"/>
      <w:marRight w:val="0"/>
      <w:marTop w:val="0"/>
      <w:marBottom w:val="0"/>
      <w:divBdr>
        <w:top w:val="none" w:sz="0" w:space="0" w:color="auto"/>
        <w:left w:val="none" w:sz="0" w:space="0" w:color="auto"/>
        <w:bottom w:val="none" w:sz="0" w:space="0" w:color="auto"/>
        <w:right w:val="none" w:sz="0" w:space="0" w:color="auto"/>
      </w:divBdr>
    </w:div>
    <w:div w:id="113062107">
      <w:bodyDiv w:val="1"/>
      <w:marLeft w:val="0"/>
      <w:marRight w:val="0"/>
      <w:marTop w:val="0"/>
      <w:marBottom w:val="0"/>
      <w:divBdr>
        <w:top w:val="none" w:sz="0" w:space="0" w:color="auto"/>
        <w:left w:val="none" w:sz="0" w:space="0" w:color="auto"/>
        <w:bottom w:val="none" w:sz="0" w:space="0" w:color="auto"/>
        <w:right w:val="none" w:sz="0" w:space="0" w:color="auto"/>
      </w:divBdr>
    </w:div>
    <w:div w:id="114757034">
      <w:bodyDiv w:val="1"/>
      <w:marLeft w:val="0"/>
      <w:marRight w:val="0"/>
      <w:marTop w:val="0"/>
      <w:marBottom w:val="0"/>
      <w:divBdr>
        <w:top w:val="none" w:sz="0" w:space="0" w:color="auto"/>
        <w:left w:val="none" w:sz="0" w:space="0" w:color="auto"/>
        <w:bottom w:val="none" w:sz="0" w:space="0" w:color="auto"/>
        <w:right w:val="none" w:sz="0" w:space="0" w:color="auto"/>
      </w:divBdr>
    </w:div>
    <w:div w:id="124741256">
      <w:bodyDiv w:val="1"/>
      <w:marLeft w:val="0"/>
      <w:marRight w:val="0"/>
      <w:marTop w:val="0"/>
      <w:marBottom w:val="0"/>
      <w:divBdr>
        <w:top w:val="none" w:sz="0" w:space="0" w:color="auto"/>
        <w:left w:val="none" w:sz="0" w:space="0" w:color="auto"/>
        <w:bottom w:val="none" w:sz="0" w:space="0" w:color="auto"/>
        <w:right w:val="none" w:sz="0" w:space="0" w:color="auto"/>
      </w:divBdr>
    </w:div>
    <w:div w:id="133449212">
      <w:bodyDiv w:val="1"/>
      <w:marLeft w:val="0"/>
      <w:marRight w:val="0"/>
      <w:marTop w:val="0"/>
      <w:marBottom w:val="0"/>
      <w:divBdr>
        <w:top w:val="none" w:sz="0" w:space="0" w:color="auto"/>
        <w:left w:val="none" w:sz="0" w:space="0" w:color="auto"/>
        <w:bottom w:val="none" w:sz="0" w:space="0" w:color="auto"/>
        <w:right w:val="none" w:sz="0" w:space="0" w:color="auto"/>
      </w:divBdr>
    </w:div>
    <w:div w:id="134956369">
      <w:bodyDiv w:val="1"/>
      <w:marLeft w:val="0"/>
      <w:marRight w:val="0"/>
      <w:marTop w:val="0"/>
      <w:marBottom w:val="0"/>
      <w:divBdr>
        <w:top w:val="none" w:sz="0" w:space="0" w:color="auto"/>
        <w:left w:val="none" w:sz="0" w:space="0" w:color="auto"/>
        <w:bottom w:val="none" w:sz="0" w:space="0" w:color="auto"/>
        <w:right w:val="none" w:sz="0" w:space="0" w:color="auto"/>
      </w:divBdr>
    </w:div>
    <w:div w:id="136605140">
      <w:bodyDiv w:val="1"/>
      <w:marLeft w:val="0"/>
      <w:marRight w:val="0"/>
      <w:marTop w:val="0"/>
      <w:marBottom w:val="0"/>
      <w:divBdr>
        <w:top w:val="none" w:sz="0" w:space="0" w:color="auto"/>
        <w:left w:val="none" w:sz="0" w:space="0" w:color="auto"/>
        <w:bottom w:val="none" w:sz="0" w:space="0" w:color="auto"/>
        <w:right w:val="none" w:sz="0" w:space="0" w:color="auto"/>
      </w:divBdr>
    </w:div>
    <w:div w:id="137504476">
      <w:bodyDiv w:val="1"/>
      <w:marLeft w:val="0"/>
      <w:marRight w:val="0"/>
      <w:marTop w:val="0"/>
      <w:marBottom w:val="0"/>
      <w:divBdr>
        <w:top w:val="none" w:sz="0" w:space="0" w:color="auto"/>
        <w:left w:val="none" w:sz="0" w:space="0" w:color="auto"/>
        <w:bottom w:val="none" w:sz="0" w:space="0" w:color="auto"/>
        <w:right w:val="none" w:sz="0" w:space="0" w:color="auto"/>
      </w:divBdr>
    </w:div>
    <w:div w:id="169831476">
      <w:bodyDiv w:val="1"/>
      <w:marLeft w:val="0"/>
      <w:marRight w:val="0"/>
      <w:marTop w:val="0"/>
      <w:marBottom w:val="0"/>
      <w:divBdr>
        <w:top w:val="none" w:sz="0" w:space="0" w:color="auto"/>
        <w:left w:val="none" w:sz="0" w:space="0" w:color="auto"/>
        <w:bottom w:val="none" w:sz="0" w:space="0" w:color="auto"/>
        <w:right w:val="none" w:sz="0" w:space="0" w:color="auto"/>
      </w:divBdr>
    </w:div>
    <w:div w:id="170146076">
      <w:bodyDiv w:val="1"/>
      <w:marLeft w:val="0"/>
      <w:marRight w:val="0"/>
      <w:marTop w:val="0"/>
      <w:marBottom w:val="0"/>
      <w:divBdr>
        <w:top w:val="none" w:sz="0" w:space="0" w:color="auto"/>
        <w:left w:val="none" w:sz="0" w:space="0" w:color="auto"/>
        <w:bottom w:val="none" w:sz="0" w:space="0" w:color="auto"/>
        <w:right w:val="none" w:sz="0" w:space="0" w:color="auto"/>
      </w:divBdr>
    </w:div>
    <w:div w:id="173304204">
      <w:bodyDiv w:val="1"/>
      <w:marLeft w:val="0"/>
      <w:marRight w:val="0"/>
      <w:marTop w:val="0"/>
      <w:marBottom w:val="0"/>
      <w:divBdr>
        <w:top w:val="none" w:sz="0" w:space="0" w:color="auto"/>
        <w:left w:val="none" w:sz="0" w:space="0" w:color="auto"/>
        <w:bottom w:val="none" w:sz="0" w:space="0" w:color="auto"/>
        <w:right w:val="none" w:sz="0" w:space="0" w:color="auto"/>
      </w:divBdr>
    </w:div>
    <w:div w:id="174004272">
      <w:bodyDiv w:val="1"/>
      <w:marLeft w:val="0"/>
      <w:marRight w:val="0"/>
      <w:marTop w:val="0"/>
      <w:marBottom w:val="0"/>
      <w:divBdr>
        <w:top w:val="none" w:sz="0" w:space="0" w:color="auto"/>
        <w:left w:val="none" w:sz="0" w:space="0" w:color="auto"/>
        <w:bottom w:val="none" w:sz="0" w:space="0" w:color="auto"/>
        <w:right w:val="none" w:sz="0" w:space="0" w:color="auto"/>
      </w:divBdr>
    </w:div>
    <w:div w:id="193806996">
      <w:bodyDiv w:val="1"/>
      <w:marLeft w:val="0"/>
      <w:marRight w:val="0"/>
      <w:marTop w:val="0"/>
      <w:marBottom w:val="0"/>
      <w:divBdr>
        <w:top w:val="none" w:sz="0" w:space="0" w:color="auto"/>
        <w:left w:val="none" w:sz="0" w:space="0" w:color="auto"/>
        <w:bottom w:val="none" w:sz="0" w:space="0" w:color="auto"/>
        <w:right w:val="none" w:sz="0" w:space="0" w:color="auto"/>
      </w:divBdr>
    </w:div>
    <w:div w:id="200241886">
      <w:bodyDiv w:val="1"/>
      <w:marLeft w:val="0"/>
      <w:marRight w:val="0"/>
      <w:marTop w:val="0"/>
      <w:marBottom w:val="0"/>
      <w:divBdr>
        <w:top w:val="none" w:sz="0" w:space="0" w:color="auto"/>
        <w:left w:val="none" w:sz="0" w:space="0" w:color="auto"/>
        <w:bottom w:val="none" w:sz="0" w:space="0" w:color="auto"/>
        <w:right w:val="none" w:sz="0" w:space="0" w:color="auto"/>
      </w:divBdr>
    </w:div>
    <w:div w:id="210072876">
      <w:bodyDiv w:val="1"/>
      <w:marLeft w:val="0"/>
      <w:marRight w:val="0"/>
      <w:marTop w:val="0"/>
      <w:marBottom w:val="0"/>
      <w:divBdr>
        <w:top w:val="none" w:sz="0" w:space="0" w:color="auto"/>
        <w:left w:val="none" w:sz="0" w:space="0" w:color="auto"/>
        <w:bottom w:val="none" w:sz="0" w:space="0" w:color="auto"/>
        <w:right w:val="none" w:sz="0" w:space="0" w:color="auto"/>
      </w:divBdr>
    </w:div>
    <w:div w:id="242103761">
      <w:bodyDiv w:val="1"/>
      <w:marLeft w:val="0"/>
      <w:marRight w:val="0"/>
      <w:marTop w:val="0"/>
      <w:marBottom w:val="0"/>
      <w:divBdr>
        <w:top w:val="none" w:sz="0" w:space="0" w:color="auto"/>
        <w:left w:val="none" w:sz="0" w:space="0" w:color="auto"/>
        <w:bottom w:val="none" w:sz="0" w:space="0" w:color="auto"/>
        <w:right w:val="none" w:sz="0" w:space="0" w:color="auto"/>
      </w:divBdr>
    </w:div>
    <w:div w:id="246305626">
      <w:bodyDiv w:val="1"/>
      <w:marLeft w:val="0"/>
      <w:marRight w:val="0"/>
      <w:marTop w:val="0"/>
      <w:marBottom w:val="0"/>
      <w:divBdr>
        <w:top w:val="none" w:sz="0" w:space="0" w:color="auto"/>
        <w:left w:val="none" w:sz="0" w:space="0" w:color="auto"/>
        <w:bottom w:val="none" w:sz="0" w:space="0" w:color="auto"/>
        <w:right w:val="none" w:sz="0" w:space="0" w:color="auto"/>
      </w:divBdr>
    </w:div>
    <w:div w:id="262034578">
      <w:bodyDiv w:val="1"/>
      <w:marLeft w:val="0"/>
      <w:marRight w:val="0"/>
      <w:marTop w:val="0"/>
      <w:marBottom w:val="0"/>
      <w:divBdr>
        <w:top w:val="none" w:sz="0" w:space="0" w:color="auto"/>
        <w:left w:val="none" w:sz="0" w:space="0" w:color="auto"/>
        <w:bottom w:val="none" w:sz="0" w:space="0" w:color="auto"/>
        <w:right w:val="none" w:sz="0" w:space="0" w:color="auto"/>
      </w:divBdr>
    </w:div>
    <w:div w:id="285550835">
      <w:bodyDiv w:val="1"/>
      <w:marLeft w:val="0"/>
      <w:marRight w:val="0"/>
      <w:marTop w:val="0"/>
      <w:marBottom w:val="0"/>
      <w:divBdr>
        <w:top w:val="none" w:sz="0" w:space="0" w:color="auto"/>
        <w:left w:val="none" w:sz="0" w:space="0" w:color="auto"/>
        <w:bottom w:val="none" w:sz="0" w:space="0" w:color="auto"/>
        <w:right w:val="none" w:sz="0" w:space="0" w:color="auto"/>
      </w:divBdr>
    </w:div>
    <w:div w:id="288899686">
      <w:bodyDiv w:val="1"/>
      <w:marLeft w:val="0"/>
      <w:marRight w:val="0"/>
      <w:marTop w:val="0"/>
      <w:marBottom w:val="0"/>
      <w:divBdr>
        <w:top w:val="none" w:sz="0" w:space="0" w:color="auto"/>
        <w:left w:val="none" w:sz="0" w:space="0" w:color="auto"/>
        <w:bottom w:val="none" w:sz="0" w:space="0" w:color="auto"/>
        <w:right w:val="none" w:sz="0" w:space="0" w:color="auto"/>
      </w:divBdr>
    </w:div>
    <w:div w:id="289093842">
      <w:bodyDiv w:val="1"/>
      <w:marLeft w:val="0"/>
      <w:marRight w:val="0"/>
      <w:marTop w:val="0"/>
      <w:marBottom w:val="0"/>
      <w:divBdr>
        <w:top w:val="none" w:sz="0" w:space="0" w:color="auto"/>
        <w:left w:val="none" w:sz="0" w:space="0" w:color="auto"/>
        <w:bottom w:val="none" w:sz="0" w:space="0" w:color="auto"/>
        <w:right w:val="none" w:sz="0" w:space="0" w:color="auto"/>
      </w:divBdr>
    </w:div>
    <w:div w:id="305401431">
      <w:bodyDiv w:val="1"/>
      <w:marLeft w:val="0"/>
      <w:marRight w:val="0"/>
      <w:marTop w:val="0"/>
      <w:marBottom w:val="0"/>
      <w:divBdr>
        <w:top w:val="none" w:sz="0" w:space="0" w:color="auto"/>
        <w:left w:val="none" w:sz="0" w:space="0" w:color="auto"/>
        <w:bottom w:val="none" w:sz="0" w:space="0" w:color="auto"/>
        <w:right w:val="none" w:sz="0" w:space="0" w:color="auto"/>
      </w:divBdr>
    </w:div>
    <w:div w:id="350690604">
      <w:bodyDiv w:val="1"/>
      <w:marLeft w:val="0"/>
      <w:marRight w:val="0"/>
      <w:marTop w:val="0"/>
      <w:marBottom w:val="0"/>
      <w:divBdr>
        <w:top w:val="none" w:sz="0" w:space="0" w:color="auto"/>
        <w:left w:val="none" w:sz="0" w:space="0" w:color="auto"/>
        <w:bottom w:val="none" w:sz="0" w:space="0" w:color="auto"/>
        <w:right w:val="none" w:sz="0" w:space="0" w:color="auto"/>
      </w:divBdr>
    </w:div>
    <w:div w:id="371881908">
      <w:bodyDiv w:val="1"/>
      <w:marLeft w:val="0"/>
      <w:marRight w:val="0"/>
      <w:marTop w:val="0"/>
      <w:marBottom w:val="0"/>
      <w:divBdr>
        <w:top w:val="none" w:sz="0" w:space="0" w:color="auto"/>
        <w:left w:val="none" w:sz="0" w:space="0" w:color="auto"/>
        <w:bottom w:val="none" w:sz="0" w:space="0" w:color="auto"/>
        <w:right w:val="none" w:sz="0" w:space="0" w:color="auto"/>
      </w:divBdr>
    </w:div>
    <w:div w:id="375665160">
      <w:bodyDiv w:val="1"/>
      <w:marLeft w:val="0"/>
      <w:marRight w:val="0"/>
      <w:marTop w:val="0"/>
      <w:marBottom w:val="0"/>
      <w:divBdr>
        <w:top w:val="none" w:sz="0" w:space="0" w:color="auto"/>
        <w:left w:val="none" w:sz="0" w:space="0" w:color="auto"/>
        <w:bottom w:val="none" w:sz="0" w:space="0" w:color="auto"/>
        <w:right w:val="none" w:sz="0" w:space="0" w:color="auto"/>
      </w:divBdr>
    </w:div>
    <w:div w:id="385228155">
      <w:bodyDiv w:val="1"/>
      <w:marLeft w:val="0"/>
      <w:marRight w:val="0"/>
      <w:marTop w:val="0"/>
      <w:marBottom w:val="0"/>
      <w:divBdr>
        <w:top w:val="none" w:sz="0" w:space="0" w:color="auto"/>
        <w:left w:val="none" w:sz="0" w:space="0" w:color="auto"/>
        <w:bottom w:val="none" w:sz="0" w:space="0" w:color="auto"/>
        <w:right w:val="none" w:sz="0" w:space="0" w:color="auto"/>
      </w:divBdr>
    </w:div>
    <w:div w:id="419446043">
      <w:bodyDiv w:val="1"/>
      <w:marLeft w:val="0"/>
      <w:marRight w:val="0"/>
      <w:marTop w:val="0"/>
      <w:marBottom w:val="0"/>
      <w:divBdr>
        <w:top w:val="none" w:sz="0" w:space="0" w:color="auto"/>
        <w:left w:val="none" w:sz="0" w:space="0" w:color="auto"/>
        <w:bottom w:val="none" w:sz="0" w:space="0" w:color="auto"/>
        <w:right w:val="none" w:sz="0" w:space="0" w:color="auto"/>
      </w:divBdr>
    </w:div>
    <w:div w:id="433474226">
      <w:bodyDiv w:val="1"/>
      <w:marLeft w:val="0"/>
      <w:marRight w:val="0"/>
      <w:marTop w:val="0"/>
      <w:marBottom w:val="0"/>
      <w:divBdr>
        <w:top w:val="none" w:sz="0" w:space="0" w:color="auto"/>
        <w:left w:val="none" w:sz="0" w:space="0" w:color="auto"/>
        <w:bottom w:val="none" w:sz="0" w:space="0" w:color="auto"/>
        <w:right w:val="none" w:sz="0" w:space="0" w:color="auto"/>
      </w:divBdr>
    </w:div>
    <w:div w:id="434982155">
      <w:bodyDiv w:val="1"/>
      <w:marLeft w:val="0"/>
      <w:marRight w:val="0"/>
      <w:marTop w:val="0"/>
      <w:marBottom w:val="0"/>
      <w:divBdr>
        <w:top w:val="none" w:sz="0" w:space="0" w:color="auto"/>
        <w:left w:val="none" w:sz="0" w:space="0" w:color="auto"/>
        <w:bottom w:val="none" w:sz="0" w:space="0" w:color="auto"/>
        <w:right w:val="none" w:sz="0" w:space="0" w:color="auto"/>
      </w:divBdr>
    </w:div>
    <w:div w:id="445929639">
      <w:bodyDiv w:val="1"/>
      <w:marLeft w:val="0"/>
      <w:marRight w:val="0"/>
      <w:marTop w:val="0"/>
      <w:marBottom w:val="0"/>
      <w:divBdr>
        <w:top w:val="none" w:sz="0" w:space="0" w:color="auto"/>
        <w:left w:val="none" w:sz="0" w:space="0" w:color="auto"/>
        <w:bottom w:val="none" w:sz="0" w:space="0" w:color="auto"/>
        <w:right w:val="none" w:sz="0" w:space="0" w:color="auto"/>
      </w:divBdr>
    </w:div>
    <w:div w:id="457990338">
      <w:bodyDiv w:val="1"/>
      <w:marLeft w:val="0"/>
      <w:marRight w:val="0"/>
      <w:marTop w:val="0"/>
      <w:marBottom w:val="0"/>
      <w:divBdr>
        <w:top w:val="none" w:sz="0" w:space="0" w:color="auto"/>
        <w:left w:val="none" w:sz="0" w:space="0" w:color="auto"/>
        <w:bottom w:val="none" w:sz="0" w:space="0" w:color="auto"/>
        <w:right w:val="none" w:sz="0" w:space="0" w:color="auto"/>
      </w:divBdr>
    </w:div>
    <w:div w:id="472600813">
      <w:bodyDiv w:val="1"/>
      <w:marLeft w:val="0"/>
      <w:marRight w:val="0"/>
      <w:marTop w:val="0"/>
      <w:marBottom w:val="0"/>
      <w:divBdr>
        <w:top w:val="none" w:sz="0" w:space="0" w:color="auto"/>
        <w:left w:val="none" w:sz="0" w:space="0" w:color="auto"/>
        <w:bottom w:val="none" w:sz="0" w:space="0" w:color="auto"/>
        <w:right w:val="none" w:sz="0" w:space="0" w:color="auto"/>
      </w:divBdr>
    </w:div>
    <w:div w:id="483159073">
      <w:bodyDiv w:val="1"/>
      <w:marLeft w:val="0"/>
      <w:marRight w:val="0"/>
      <w:marTop w:val="0"/>
      <w:marBottom w:val="0"/>
      <w:divBdr>
        <w:top w:val="none" w:sz="0" w:space="0" w:color="auto"/>
        <w:left w:val="none" w:sz="0" w:space="0" w:color="auto"/>
        <w:bottom w:val="none" w:sz="0" w:space="0" w:color="auto"/>
        <w:right w:val="none" w:sz="0" w:space="0" w:color="auto"/>
      </w:divBdr>
    </w:div>
    <w:div w:id="495733624">
      <w:bodyDiv w:val="1"/>
      <w:marLeft w:val="0"/>
      <w:marRight w:val="0"/>
      <w:marTop w:val="0"/>
      <w:marBottom w:val="0"/>
      <w:divBdr>
        <w:top w:val="none" w:sz="0" w:space="0" w:color="auto"/>
        <w:left w:val="none" w:sz="0" w:space="0" w:color="auto"/>
        <w:bottom w:val="none" w:sz="0" w:space="0" w:color="auto"/>
        <w:right w:val="none" w:sz="0" w:space="0" w:color="auto"/>
      </w:divBdr>
    </w:div>
    <w:div w:id="512259033">
      <w:bodyDiv w:val="1"/>
      <w:marLeft w:val="0"/>
      <w:marRight w:val="0"/>
      <w:marTop w:val="0"/>
      <w:marBottom w:val="0"/>
      <w:divBdr>
        <w:top w:val="none" w:sz="0" w:space="0" w:color="auto"/>
        <w:left w:val="none" w:sz="0" w:space="0" w:color="auto"/>
        <w:bottom w:val="none" w:sz="0" w:space="0" w:color="auto"/>
        <w:right w:val="none" w:sz="0" w:space="0" w:color="auto"/>
      </w:divBdr>
    </w:div>
    <w:div w:id="514271308">
      <w:bodyDiv w:val="1"/>
      <w:marLeft w:val="0"/>
      <w:marRight w:val="0"/>
      <w:marTop w:val="0"/>
      <w:marBottom w:val="0"/>
      <w:divBdr>
        <w:top w:val="none" w:sz="0" w:space="0" w:color="auto"/>
        <w:left w:val="none" w:sz="0" w:space="0" w:color="auto"/>
        <w:bottom w:val="none" w:sz="0" w:space="0" w:color="auto"/>
        <w:right w:val="none" w:sz="0" w:space="0" w:color="auto"/>
      </w:divBdr>
    </w:div>
    <w:div w:id="526796498">
      <w:bodyDiv w:val="1"/>
      <w:marLeft w:val="0"/>
      <w:marRight w:val="0"/>
      <w:marTop w:val="0"/>
      <w:marBottom w:val="0"/>
      <w:divBdr>
        <w:top w:val="none" w:sz="0" w:space="0" w:color="auto"/>
        <w:left w:val="none" w:sz="0" w:space="0" w:color="auto"/>
        <w:bottom w:val="none" w:sz="0" w:space="0" w:color="auto"/>
        <w:right w:val="none" w:sz="0" w:space="0" w:color="auto"/>
      </w:divBdr>
    </w:div>
    <w:div w:id="535898092">
      <w:bodyDiv w:val="1"/>
      <w:marLeft w:val="0"/>
      <w:marRight w:val="0"/>
      <w:marTop w:val="0"/>
      <w:marBottom w:val="0"/>
      <w:divBdr>
        <w:top w:val="none" w:sz="0" w:space="0" w:color="auto"/>
        <w:left w:val="none" w:sz="0" w:space="0" w:color="auto"/>
        <w:bottom w:val="none" w:sz="0" w:space="0" w:color="auto"/>
        <w:right w:val="none" w:sz="0" w:space="0" w:color="auto"/>
      </w:divBdr>
    </w:div>
    <w:div w:id="539324601">
      <w:bodyDiv w:val="1"/>
      <w:marLeft w:val="0"/>
      <w:marRight w:val="0"/>
      <w:marTop w:val="0"/>
      <w:marBottom w:val="0"/>
      <w:divBdr>
        <w:top w:val="none" w:sz="0" w:space="0" w:color="auto"/>
        <w:left w:val="none" w:sz="0" w:space="0" w:color="auto"/>
        <w:bottom w:val="none" w:sz="0" w:space="0" w:color="auto"/>
        <w:right w:val="none" w:sz="0" w:space="0" w:color="auto"/>
      </w:divBdr>
      <w:divsChild>
        <w:div w:id="1669399905">
          <w:marLeft w:val="0"/>
          <w:marRight w:val="0"/>
          <w:marTop w:val="225"/>
          <w:marBottom w:val="0"/>
          <w:divBdr>
            <w:top w:val="none" w:sz="0" w:space="0" w:color="auto"/>
            <w:left w:val="none" w:sz="0" w:space="0" w:color="auto"/>
            <w:bottom w:val="none" w:sz="0" w:space="0" w:color="auto"/>
            <w:right w:val="single" w:sz="2" w:space="0" w:color="FEFEFE"/>
          </w:divBdr>
          <w:divsChild>
            <w:div w:id="16321439">
              <w:marLeft w:val="0"/>
              <w:marRight w:val="0"/>
              <w:marTop w:val="375"/>
              <w:marBottom w:val="0"/>
              <w:divBdr>
                <w:top w:val="none" w:sz="0" w:space="0" w:color="auto"/>
                <w:left w:val="none" w:sz="0" w:space="0" w:color="auto"/>
                <w:bottom w:val="dashed" w:sz="2" w:space="0" w:color="999999"/>
                <w:right w:val="none" w:sz="0" w:space="0" w:color="auto"/>
              </w:divBdr>
            </w:div>
          </w:divsChild>
        </w:div>
      </w:divsChild>
    </w:div>
    <w:div w:id="549727592">
      <w:bodyDiv w:val="1"/>
      <w:marLeft w:val="0"/>
      <w:marRight w:val="0"/>
      <w:marTop w:val="0"/>
      <w:marBottom w:val="0"/>
      <w:divBdr>
        <w:top w:val="none" w:sz="0" w:space="0" w:color="auto"/>
        <w:left w:val="none" w:sz="0" w:space="0" w:color="auto"/>
        <w:bottom w:val="none" w:sz="0" w:space="0" w:color="auto"/>
        <w:right w:val="none" w:sz="0" w:space="0" w:color="auto"/>
      </w:divBdr>
    </w:div>
    <w:div w:id="550922708">
      <w:bodyDiv w:val="1"/>
      <w:marLeft w:val="0"/>
      <w:marRight w:val="0"/>
      <w:marTop w:val="0"/>
      <w:marBottom w:val="0"/>
      <w:divBdr>
        <w:top w:val="none" w:sz="0" w:space="0" w:color="auto"/>
        <w:left w:val="none" w:sz="0" w:space="0" w:color="auto"/>
        <w:bottom w:val="none" w:sz="0" w:space="0" w:color="auto"/>
        <w:right w:val="none" w:sz="0" w:space="0" w:color="auto"/>
      </w:divBdr>
    </w:div>
    <w:div w:id="590823184">
      <w:bodyDiv w:val="1"/>
      <w:marLeft w:val="0"/>
      <w:marRight w:val="0"/>
      <w:marTop w:val="0"/>
      <w:marBottom w:val="0"/>
      <w:divBdr>
        <w:top w:val="none" w:sz="0" w:space="0" w:color="auto"/>
        <w:left w:val="none" w:sz="0" w:space="0" w:color="auto"/>
        <w:bottom w:val="none" w:sz="0" w:space="0" w:color="auto"/>
        <w:right w:val="none" w:sz="0" w:space="0" w:color="auto"/>
      </w:divBdr>
    </w:div>
    <w:div w:id="592860382">
      <w:bodyDiv w:val="1"/>
      <w:marLeft w:val="0"/>
      <w:marRight w:val="0"/>
      <w:marTop w:val="0"/>
      <w:marBottom w:val="0"/>
      <w:divBdr>
        <w:top w:val="none" w:sz="0" w:space="0" w:color="auto"/>
        <w:left w:val="none" w:sz="0" w:space="0" w:color="auto"/>
        <w:bottom w:val="none" w:sz="0" w:space="0" w:color="auto"/>
        <w:right w:val="none" w:sz="0" w:space="0" w:color="auto"/>
      </w:divBdr>
    </w:div>
    <w:div w:id="612057436">
      <w:bodyDiv w:val="1"/>
      <w:marLeft w:val="0"/>
      <w:marRight w:val="0"/>
      <w:marTop w:val="0"/>
      <w:marBottom w:val="0"/>
      <w:divBdr>
        <w:top w:val="none" w:sz="0" w:space="0" w:color="auto"/>
        <w:left w:val="none" w:sz="0" w:space="0" w:color="auto"/>
        <w:bottom w:val="none" w:sz="0" w:space="0" w:color="auto"/>
        <w:right w:val="none" w:sz="0" w:space="0" w:color="auto"/>
      </w:divBdr>
    </w:div>
    <w:div w:id="626932016">
      <w:bodyDiv w:val="1"/>
      <w:marLeft w:val="0"/>
      <w:marRight w:val="0"/>
      <w:marTop w:val="0"/>
      <w:marBottom w:val="0"/>
      <w:divBdr>
        <w:top w:val="none" w:sz="0" w:space="0" w:color="auto"/>
        <w:left w:val="none" w:sz="0" w:space="0" w:color="auto"/>
        <w:bottom w:val="none" w:sz="0" w:space="0" w:color="auto"/>
        <w:right w:val="none" w:sz="0" w:space="0" w:color="auto"/>
      </w:divBdr>
    </w:div>
    <w:div w:id="627783954">
      <w:bodyDiv w:val="1"/>
      <w:marLeft w:val="0"/>
      <w:marRight w:val="0"/>
      <w:marTop w:val="0"/>
      <w:marBottom w:val="0"/>
      <w:divBdr>
        <w:top w:val="none" w:sz="0" w:space="0" w:color="auto"/>
        <w:left w:val="none" w:sz="0" w:space="0" w:color="auto"/>
        <w:bottom w:val="none" w:sz="0" w:space="0" w:color="auto"/>
        <w:right w:val="none" w:sz="0" w:space="0" w:color="auto"/>
      </w:divBdr>
      <w:divsChild>
        <w:div w:id="149636342">
          <w:marLeft w:val="0"/>
          <w:marRight w:val="0"/>
          <w:marTop w:val="0"/>
          <w:marBottom w:val="0"/>
          <w:divBdr>
            <w:top w:val="none" w:sz="0" w:space="0" w:color="auto"/>
            <w:left w:val="none" w:sz="0" w:space="0" w:color="auto"/>
            <w:bottom w:val="none" w:sz="0" w:space="0" w:color="auto"/>
            <w:right w:val="none" w:sz="0" w:space="0" w:color="auto"/>
          </w:divBdr>
          <w:divsChild>
            <w:div w:id="1259871421">
              <w:marLeft w:val="-390"/>
              <w:marRight w:val="-390"/>
              <w:marTop w:val="0"/>
              <w:marBottom w:val="360"/>
              <w:divBdr>
                <w:top w:val="none" w:sz="0" w:space="0" w:color="auto"/>
                <w:left w:val="none" w:sz="0" w:space="0" w:color="auto"/>
                <w:bottom w:val="single" w:sz="6" w:space="18" w:color="EBEBEB"/>
                <w:right w:val="none" w:sz="0" w:space="0" w:color="auto"/>
              </w:divBdr>
              <w:divsChild>
                <w:div w:id="1648587642">
                  <w:marLeft w:val="0"/>
                  <w:marRight w:val="0"/>
                  <w:marTop w:val="144"/>
                  <w:marBottom w:val="144"/>
                  <w:divBdr>
                    <w:top w:val="none" w:sz="0" w:space="0" w:color="auto"/>
                    <w:left w:val="none" w:sz="0" w:space="0" w:color="auto"/>
                    <w:bottom w:val="none" w:sz="0" w:space="0" w:color="auto"/>
                    <w:right w:val="none" w:sz="0" w:space="0" w:color="auto"/>
                  </w:divBdr>
                  <w:divsChild>
                    <w:div w:id="30358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245723">
      <w:bodyDiv w:val="1"/>
      <w:marLeft w:val="0"/>
      <w:marRight w:val="0"/>
      <w:marTop w:val="0"/>
      <w:marBottom w:val="0"/>
      <w:divBdr>
        <w:top w:val="none" w:sz="0" w:space="0" w:color="auto"/>
        <w:left w:val="none" w:sz="0" w:space="0" w:color="auto"/>
        <w:bottom w:val="none" w:sz="0" w:space="0" w:color="auto"/>
        <w:right w:val="none" w:sz="0" w:space="0" w:color="auto"/>
      </w:divBdr>
    </w:div>
    <w:div w:id="662897780">
      <w:bodyDiv w:val="1"/>
      <w:marLeft w:val="0"/>
      <w:marRight w:val="0"/>
      <w:marTop w:val="0"/>
      <w:marBottom w:val="0"/>
      <w:divBdr>
        <w:top w:val="none" w:sz="0" w:space="0" w:color="auto"/>
        <w:left w:val="none" w:sz="0" w:space="0" w:color="auto"/>
        <w:bottom w:val="none" w:sz="0" w:space="0" w:color="auto"/>
        <w:right w:val="none" w:sz="0" w:space="0" w:color="auto"/>
      </w:divBdr>
    </w:div>
    <w:div w:id="694889526">
      <w:bodyDiv w:val="1"/>
      <w:marLeft w:val="0"/>
      <w:marRight w:val="0"/>
      <w:marTop w:val="0"/>
      <w:marBottom w:val="0"/>
      <w:divBdr>
        <w:top w:val="none" w:sz="0" w:space="0" w:color="auto"/>
        <w:left w:val="none" w:sz="0" w:space="0" w:color="auto"/>
        <w:bottom w:val="none" w:sz="0" w:space="0" w:color="auto"/>
        <w:right w:val="none" w:sz="0" w:space="0" w:color="auto"/>
      </w:divBdr>
    </w:div>
    <w:div w:id="699865920">
      <w:bodyDiv w:val="1"/>
      <w:marLeft w:val="0"/>
      <w:marRight w:val="0"/>
      <w:marTop w:val="0"/>
      <w:marBottom w:val="0"/>
      <w:divBdr>
        <w:top w:val="none" w:sz="0" w:space="0" w:color="auto"/>
        <w:left w:val="none" w:sz="0" w:space="0" w:color="auto"/>
        <w:bottom w:val="none" w:sz="0" w:space="0" w:color="auto"/>
        <w:right w:val="none" w:sz="0" w:space="0" w:color="auto"/>
      </w:divBdr>
    </w:div>
    <w:div w:id="708605105">
      <w:bodyDiv w:val="1"/>
      <w:marLeft w:val="0"/>
      <w:marRight w:val="0"/>
      <w:marTop w:val="0"/>
      <w:marBottom w:val="0"/>
      <w:divBdr>
        <w:top w:val="none" w:sz="0" w:space="0" w:color="auto"/>
        <w:left w:val="none" w:sz="0" w:space="0" w:color="auto"/>
        <w:bottom w:val="none" w:sz="0" w:space="0" w:color="auto"/>
        <w:right w:val="none" w:sz="0" w:space="0" w:color="auto"/>
      </w:divBdr>
    </w:div>
    <w:div w:id="714811484">
      <w:bodyDiv w:val="1"/>
      <w:marLeft w:val="0"/>
      <w:marRight w:val="0"/>
      <w:marTop w:val="0"/>
      <w:marBottom w:val="0"/>
      <w:divBdr>
        <w:top w:val="none" w:sz="0" w:space="0" w:color="auto"/>
        <w:left w:val="none" w:sz="0" w:space="0" w:color="auto"/>
        <w:bottom w:val="none" w:sz="0" w:space="0" w:color="auto"/>
        <w:right w:val="none" w:sz="0" w:space="0" w:color="auto"/>
      </w:divBdr>
    </w:div>
    <w:div w:id="723409833">
      <w:bodyDiv w:val="1"/>
      <w:marLeft w:val="0"/>
      <w:marRight w:val="0"/>
      <w:marTop w:val="0"/>
      <w:marBottom w:val="0"/>
      <w:divBdr>
        <w:top w:val="none" w:sz="0" w:space="0" w:color="auto"/>
        <w:left w:val="none" w:sz="0" w:space="0" w:color="auto"/>
        <w:bottom w:val="none" w:sz="0" w:space="0" w:color="auto"/>
        <w:right w:val="none" w:sz="0" w:space="0" w:color="auto"/>
      </w:divBdr>
    </w:div>
    <w:div w:id="748038965">
      <w:bodyDiv w:val="1"/>
      <w:marLeft w:val="0"/>
      <w:marRight w:val="0"/>
      <w:marTop w:val="0"/>
      <w:marBottom w:val="0"/>
      <w:divBdr>
        <w:top w:val="none" w:sz="0" w:space="0" w:color="auto"/>
        <w:left w:val="none" w:sz="0" w:space="0" w:color="auto"/>
        <w:bottom w:val="none" w:sz="0" w:space="0" w:color="auto"/>
        <w:right w:val="none" w:sz="0" w:space="0" w:color="auto"/>
      </w:divBdr>
    </w:div>
    <w:div w:id="751704357">
      <w:bodyDiv w:val="1"/>
      <w:marLeft w:val="0"/>
      <w:marRight w:val="0"/>
      <w:marTop w:val="0"/>
      <w:marBottom w:val="0"/>
      <w:divBdr>
        <w:top w:val="none" w:sz="0" w:space="0" w:color="auto"/>
        <w:left w:val="none" w:sz="0" w:space="0" w:color="auto"/>
        <w:bottom w:val="none" w:sz="0" w:space="0" w:color="auto"/>
        <w:right w:val="none" w:sz="0" w:space="0" w:color="auto"/>
      </w:divBdr>
    </w:div>
    <w:div w:id="758867352">
      <w:bodyDiv w:val="1"/>
      <w:marLeft w:val="0"/>
      <w:marRight w:val="0"/>
      <w:marTop w:val="0"/>
      <w:marBottom w:val="0"/>
      <w:divBdr>
        <w:top w:val="none" w:sz="0" w:space="0" w:color="auto"/>
        <w:left w:val="none" w:sz="0" w:space="0" w:color="auto"/>
        <w:bottom w:val="none" w:sz="0" w:space="0" w:color="auto"/>
        <w:right w:val="none" w:sz="0" w:space="0" w:color="auto"/>
      </w:divBdr>
    </w:div>
    <w:div w:id="777413266">
      <w:bodyDiv w:val="1"/>
      <w:marLeft w:val="0"/>
      <w:marRight w:val="0"/>
      <w:marTop w:val="0"/>
      <w:marBottom w:val="0"/>
      <w:divBdr>
        <w:top w:val="none" w:sz="0" w:space="0" w:color="auto"/>
        <w:left w:val="none" w:sz="0" w:space="0" w:color="auto"/>
        <w:bottom w:val="none" w:sz="0" w:space="0" w:color="auto"/>
        <w:right w:val="none" w:sz="0" w:space="0" w:color="auto"/>
      </w:divBdr>
    </w:div>
    <w:div w:id="786511155">
      <w:bodyDiv w:val="1"/>
      <w:marLeft w:val="0"/>
      <w:marRight w:val="0"/>
      <w:marTop w:val="0"/>
      <w:marBottom w:val="0"/>
      <w:divBdr>
        <w:top w:val="none" w:sz="0" w:space="0" w:color="auto"/>
        <w:left w:val="none" w:sz="0" w:space="0" w:color="auto"/>
        <w:bottom w:val="none" w:sz="0" w:space="0" w:color="auto"/>
        <w:right w:val="none" w:sz="0" w:space="0" w:color="auto"/>
      </w:divBdr>
    </w:div>
    <w:div w:id="788351549">
      <w:bodyDiv w:val="1"/>
      <w:marLeft w:val="0"/>
      <w:marRight w:val="0"/>
      <w:marTop w:val="0"/>
      <w:marBottom w:val="0"/>
      <w:divBdr>
        <w:top w:val="none" w:sz="0" w:space="0" w:color="auto"/>
        <w:left w:val="none" w:sz="0" w:space="0" w:color="auto"/>
        <w:bottom w:val="none" w:sz="0" w:space="0" w:color="auto"/>
        <w:right w:val="none" w:sz="0" w:space="0" w:color="auto"/>
      </w:divBdr>
    </w:div>
    <w:div w:id="796726544">
      <w:bodyDiv w:val="1"/>
      <w:marLeft w:val="0"/>
      <w:marRight w:val="0"/>
      <w:marTop w:val="0"/>
      <w:marBottom w:val="0"/>
      <w:divBdr>
        <w:top w:val="none" w:sz="0" w:space="0" w:color="auto"/>
        <w:left w:val="none" w:sz="0" w:space="0" w:color="auto"/>
        <w:bottom w:val="none" w:sz="0" w:space="0" w:color="auto"/>
        <w:right w:val="none" w:sz="0" w:space="0" w:color="auto"/>
      </w:divBdr>
    </w:div>
    <w:div w:id="802701222">
      <w:bodyDiv w:val="1"/>
      <w:marLeft w:val="0"/>
      <w:marRight w:val="0"/>
      <w:marTop w:val="0"/>
      <w:marBottom w:val="0"/>
      <w:divBdr>
        <w:top w:val="none" w:sz="0" w:space="0" w:color="auto"/>
        <w:left w:val="none" w:sz="0" w:space="0" w:color="auto"/>
        <w:bottom w:val="none" w:sz="0" w:space="0" w:color="auto"/>
        <w:right w:val="none" w:sz="0" w:space="0" w:color="auto"/>
      </w:divBdr>
    </w:div>
    <w:div w:id="804738712">
      <w:bodyDiv w:val="1"/>
      <w:marLeft w:val="0"/>
      <w:marRight w:val="0"/>
      <w:marTop w:val="0"/>
      <w:marBottom w:val="0"/>
      <w:divBdr>
        <w:top w:val="none" w:sz="0" w:space="0" w:color="auto"/>
        <w:left w:val="none" w:sz="0" w:space="0" w:color="auto"/>
        <w:bottom w:val="none" w:sz="0" w:space="0" w:color="auto"/>
        <w:right w:val="none" w:sz="0" w:space="0" w:color="auto"/>
      </w:divBdr>
    </w:div>
    <w:div w:id="808402456">
      <w:bodyDiv w:val="1"/>
      <w:marLeft w:val="0"/>
      <w:marRight w:val="0"/>
      <w:marTop w:val="0"/>
      <w:marBottom w:val="0"/>
      <w:divBdr>
        <w:top w:val="none" w:sz="0" w:space="0" w:color="auto"/>
        <w:left w:val="none" w:sz="0" w:space="0" w:color="auto"/>
        <w:bottom w:val="none" w:sz="0" w:space="0" w:color="auto"/>
        <w:right w:val="none" w:sz="0" w:space="0" w:color="auto"/>
      </w:divBdr>
    </w:div>
    <w:div w:id="826242328">
      <w:bodyDiv w:val="1"/>
      <w:marLeft w:val="0"/>
      <w:marRight w:val="0"/>
      <w:marTop w:val="0"/>
      <w:marBottom w:val="0"/>
      <w:divBdr>
        <w:top w:val="none" w:sz="0" w:space="0" w:color="auto"/>
        <w:left w:val="none" w:sz="0" w:space="0" w:color="auto"/>
        <w:bottom w:val="none" w:sz="0" w:space="0" w:color="auto"/>
        <w:right w:val="none" w:sz="0" w:space="0" w:color="auto"/>
      </w:divBdr>
    </w:div>
    <w:div w:id="840119517">
      <w:bodyDiv w:val="1"/>
      <w:marLeft w:val="0"/>
      <w:marRight w:val="0"/>
      <w:marTop w:val="0"/>
      <w:marBottom w:val="0"/>
      <w:divBdr>
        <w:top w:val="none" w:sz="0" w:space="0" w:color="auto"/>
        <w:left w:val="none" w:sz="0" w:space="0" w:color="auto"/>
        <w:bottom w:val="none" w:sz="0" w:space="0" w:color="auto"/>
        <w:right w:val="none" w:sz="0" w:space="0" w:color="auto"/>
      </w:divBdr>
    </w:div>
    <w:div w:id="840971357">
      <w:bodyDiv w:val="1"/>
      <w:marLeft w:val="0"/>
      <w:marRight w:val="0"/>
      <w:marTop w:val="0"/>
      <w:marBottom w:val="0"/>
      <w:divBdr>
        <w:top w:val="none" w:sz="0" w:space="0" w:color="auto"/>
        <w:left w:val="none" w:sz="0" w:space="0" w:color="auto"/>
        <w:bottom w:val="none" w:sz="0" w:space="0" w:color="auto"/>
        <w:right w:val="none" w:sz="0" w:space="0" w:color="auto"/>
      </w:divBdr>
    </w:div>
    <w:div w:id="853566998">
      <w:bodyDiv w:val="1"/>
      <w:marLeft w:val="0"/>
      <w:marRight w:val="0"/>
      <w:marTop w:val="0"/>
      <w:marBottom w:val="0"/>
      <w:divBdr>
        <w:top w:val="none" w:sz="0" w:space="0" w:color="auto"/>
        <w:left w:val="none" w:sz="0" w:space="0" w:color="auto"/>
        <w:bottom w:val="none" w:sz="0" w:space="0" w:color="auto"/>
        <w:right w:val="none" w:sz="0" w:space="0" w:color="auto"/>
      </w:divBdr>
    </w:div>
    <w:div w:id="873152994">
      <w:bodyDiv w:val="1"/>
      <w:marLeft w:val="0"/>
      <w:marRight w:val="0"/>
      <w:marTop w:val="0"/>
      <w:marBottom w:val="0"/>
      <w:divBdr>
        <w:top w:val="none" w:sz="0" w:space="0" w:color="auto"/>
        <w:left w:val="none" w:sz="0" w:space="0" w:color="auto"/>
        <w:bottom w:val="none" w:sz="0" w:space="0" w:color="auto"/>
        <w:right w:val="none" w:sz="0" w:space="0" w:color="auto"/>
      </w:divBdr>
    </w:div>
    <w:div w:id="879248012">
      <w:bodyDiv w:val="1"/>
      <w:marLeft w:val="0"/>
      <w:marRight w:val="0"/>
      <w:marTop w:val="0"/>
      <w:marBottom w:val="0"/>
      <w:divBdr>
        <w:top w:val="none" w:sz="0" w:space="0" w:color="auto"/>
        <w:left w:val="none" w:sz="0" w:space="0" w:color="auto"/>
        <w:bottom w:val="none" w:sz="0" w:space="0" w:color="auto"/>
        <w:right w:val="none" w:sz="0" w:space="0" w:color="auto"/>
      </w:divBdr>
    </w:div>
    <w:div w:id="879513866">
      <w:bodyDiv w:val="1"/>
      <w:marLeft w:val="0"/>
      <w:marRight w:val="0"/>
      <w:marTop w:val="0"/>
      <w:marBottom w:val="0"/>
      <w:divBdr>
        <w:top w:val="none" w:sz="0" w:space="0" w:color="auto"/>
        <w:left w:val="none" w:sz="0" w:space="0" w:color="auto"/>
        <w:bottom w:val="none" w:sz="0" w:space="0" w:color="auto"/>
        <w:right w:val="none" w:sz="0" w:space="0" w:color="auto"/>
      </w:divBdr>
    </w:div>
    <w:div w:id="904685331">
      <w:bodyDiv w:val="1"/>
      <w:marLeft w:val="0"/>
      <w:marRight w:val="0"/>
      <w:marTop w:val="0"/>
      <w:marBottom w:val="0"/>
      <w:divBdr>
        <w:top w:val="none" w:sz="0" w:space="0" w:color="auto"/>
        <w:left w:val="none" w:sz="0" w:space="0" w:color="auto"/>
        <w:bottom w:val="none" w:sz="0" w:space="0" w:color="auto"/>
        <w:right w:val="none" w:sz="0" w:space="0" w:color="auto"/>
      </w:divBdr>
    </w:div>
    <w:div w:id="907811040">
      <w:bodyDiv w:val="1"/>
      <w:marLeft w:val="0"/>
      <w:marRight w:val="0"/>
      <w:marTop w:val="0"/>
      <w:marBottom w:val="0"/>
      <w:divBdr>
        <w:top w:val="none" w:sz="0" w:space="0" w:color="auto"/>
        <w:left w:val="none" w:sz="0" w:space="0" w:color="auto"/>
        <w:bottom w:val="none" w:sz="0" w:space="0" w:color="auto"/>
        <w:right w:val="none" w:sz="0" w:space="0" w:color="auto"/>
      </w:divBdr>
    </w:div>
    <w:div w:id="937444304">
      <w:bodyDiv w:val="1"/>
      <w:marLeft w:val="0"/>
      <w:marRight w:val="0"/>
      <w:marTop w:val="0"/>
      <w:marBottom w:val="0"/>
      <w:divBdr>
        <w:top w:val="none" w:sz="0" w:space="0" w:color="auto"/>
        <w:left w:val="none" w:sz="0" w:space="0" w:color="auto"/>
        <w:bottom w:val="none" w:sz="0" w:space="0" w:color="auto"/>
        <w:right w:val="none" w:sz="0" w:space="0" w:color="auto"/>
      </w:divBdr>
    </w:div>
    <w:div w:id="941185244">
      <w:bodyDiv w:val="1"/>
      <w:marLeft w:val="0"/>
      <w:marRight w:val="0"/>
      <w:marTop w:val="0"/>
      <w:marBottom w:val="0"/>
      <w:divBdr>
        <w:top w:val="none" w:sz="0" w:space="0" w:color="auto"/>
        <w:left w:val="none" w:sz="0" w:space="0" w:color="auto"/>
        <w:bottom w:val="none" w:sz="0" w:space="0" w:color="auto"/>
        <w:right w:val="none" w:sz="0" w:space="0" w:color="auto"/>
      </w:divBdr>
    </w:div>
    <w:div w:id="946815416">
      <w:bodyDiv w:val="1"/>
      <w:marLeft w:val="0"/>
      <w:marRight w:val="0"/>
      <w:marTop w:val="0"/>
      <w:marBottom w:val="0"/>
      <w:divBdr>
        <w:top w:val="none" w:sz="0" w:space="0" w:color="auto"/>
        <w:left w:val="none" w:sz="0" w:space="0" w:color="auto"/>
        <w:bottom w:val="none" w:sz="0" w:space="0" w:color="auto"/>
        <w:right w:val="none" w:sz="0" w:space="0" w:color="auto"/>
      </w:divBdr>
    </w:div>
    <w:div w:id="951549943">
      <w:bodyDiv w:val="1"/>
      <w:marLeft w:val="0"/>
      <w:marRight w:val="0"/>
      <w:marTop w:val="0"/>
      <w:marBottom w:val="0"/>
      <w:divBdr>
        <w:top w:val="none" w:sz="0" w:space="0" w:color="auto"/>
        <w:left w:val="none" w:sz="0" w:space="0" w:color="auto"/>
        <w:bottom w:val="none" w:sz="0" w:space="0" w:color="auto"/>
        <w:right w:val="none" w:sz="0" w:space="0" w:color="auto"/>
      </w:divBdr>
    </w:div>
    <w:div w:id="954289023">
      <w:bodyDiv w:val="1"/>
      <w:marLeft w:val="0"/>
      <w:marRight w:val="0"/>
      <w:marTop w:val="0"/>
      <w:marBottom w:val="0"/>
      <w:divBdr>
        <w:top w:val="none" w:sz="0" w:space="0" w:color="auto"/>
        <w:left w:val="none" w:sz="0" w:space="0" w:color="auto"/>
        <w:bottom w:val="none" w:sz="0" w:space="0" w:color="auto"/>
        <w:right w:val="none" w:sz="0" w:space="0" w:color="auto"/>
      </w:divBdr>
    </w:div>
    <w:div w:id="989485047">
      <w:bodyDiv w:val="1"/>
      <w:marLeft w:val="0"/>
      <w:marRight w:val="0"/>
      <w:marTop w:val="0"/>
      <w:marBottom w:val="0"/>
      <w:divBdr>
        <w:top w:val="none" w:sz="0" w:space="0" w:color="auto"/>
        <w:left w:val="none" w:sz="0" w:space="0" w:color="auto"/>
        <w:bottom w:val="none" w:sz="0" w:space="0" w:color="auto"/>
        <w:right w:val="none" w:sz="0" w:space="0" w:color="auto"/>
      </w:divBdr>
    </w:div>
    <w:div w:id="991912411">
      <w:bodyDiv w:val="1"/>
      <w:marLeft w:val="0"/>
      <w:marRight w:val="0"/>
      <w:marTop w:val="0"/>
      <w:marBottom w:val="0"/>
      <w:divBdr>
        <w:top w:val="none" w:sz="0" w:space="0" w:color="auto"/>
        <w:left w:val="none" w:sz="0" w:space="0" w:color="auto"/>
        <w:bottom w:val="none" w:sz="0" w:space="0" w:color="auto"/>
        <w:right w:val="none" w:sz="0" w:space="0" w:color="auto"/>
      </w:divBdr>
    </w:div>
    <w:div w:id="1012798529">
      <w:bodyDiv w:val="1"/>
      <w:marLeft w:val="0"/>
      <w:marRight w:val="0"/>
      <w:marTop w:val="0"/>
      <w:marBottom w:val="0"/>
      <w:divBdr>
        <w:top w:val="none" w:sz="0" w:space="0" w:color="auto"/>
        <w:left w:val="none" w:sz="0" w:space="0" w:color="auto"/>
        <w:bottom w:val="none" w:sz="0" w:space="0" w:color="auto"/>
        <w:right w:val="none" w:sz="0" w:space="0" w:color="auto"/>
      </w:divBdr>
    </w:div>
    <w:div w:id="1038118259">
      <w:bodyDiv w:val="1"/>
      <w:marLeft w:val="0"/>
      <w:marRight w:val="0"/>
      <w:marTop w:val="0"/>
      <w:marBottom w:val="0"/>
      <w:divBdr>
        <w:top w:val="none" w:sz="0" w:space="0" w:color="auto"/>
        <w:left w:val="none" w:sz="0" w:space="0" w:color="auto"/>
        <w:bottom w:val="none" w:sz="0" w:space="0" w:color="auto"/>
        <w:right w:val="none" w:sz="0" w:space="0" w:color="auto"/>
      </w:divBdr>
    </w:div>
    <w:div w:id="1040474097">
      <w:bodyDiv w:val="1"/>
      <w:marLeft w:val="0"/>
      <w:marRight w:val="0"/>
      <w:marTop w:val="0"/>
      <w:marBottom w:val="0"/>
      <w:divBdr>
        <w:top w:val="none" w:sz="0" w:space="0" w:color="auto"/>
        <w:left w:val="none" w:sz="0" w:space="0" w:color="auto"/>
        <w:bottom w:val="none" w:sz="0" w:space="0" w:color="auto"/>
        <w:right w:val="none" w:sz="0" w:space="0" w:color="auto"/>
      </w:divBdr>
    </w:div>
    <w:div w:id="1060176389">
      <w:bodyDiv w:val="1"/>
      <w:marLeft w:val="0"/>
      <w:marRight w:val="0"/>
      <w:marTop w:val="0"/>
      <w:marBottom w:val="0"/>
      <w:divBdr>
        <w:top w:val="none" w:sz="0" w:space="0" w:color="auto"/>
        <w:left w:val="none" w:sz="0" w:space="0" w:color="auto"/>
        <w:bottom w:val="none" w:sz="0" w:space="0" w:color="auto"/>
        <w:right w:val="none" w:sz="0" w:space="0" w:color="auto"/>
      </w:divBdr>
    </w:div>
    <w:div w:id="1072238712">
      <w:bodyDiv w:val="1"/>
      <w:marLeft w:val="0"/>
      <w:marRight w:val="0"/>
      <w:marTop w:val="0"/>
      <w:marBottom w:val="0"/>
      <w:divBdr>
        <w:top w:val="none" w:sz="0" w:space="0" w:color="auto"/>
        <w:left w:val="none" w:sz="0" w:space="0" w:color="auto"/>
        <w:bottom w:val="none" w:sz="0" w:space="0" w:color="auto"/>
        <w:right w:val="none" w:sz="0" w:space="0" w:color="auto"/>
      </w:divBdr>
    </w:div>
    <w:div w:id="1073623028">
      <w:bodyDiv w:val="1"/>
      <w:marLeft w:val="0"/>
      <w:marRight w:val="0"/>
      <w:marTop w:val="0"/>
      <w:marBottom w:val="0"/>
      <w:divBdr>
        <w:top w:val="none" w:sz="0" w:space="0" w:color="auto"/>
        <w:left w:val="none" w:sz="0" w:space="0" w:color="auto"/>
        <w:bottom w:val="none" w:sz="0" w:space="0" w:color="auto"/>
        <w:right w:val="none" w:sz="0" w:space="0" w:color="auto"/>
      </w:divBdr>
    </w:div>
    <w:div w:id="1076242591">
      <w:bodyDiv w:val="1"/>
      <w:marLeft w:val="0"/>
      <w:marRight w:val="0"/>
      <w:marTop w:val="0"/>
      <w:marBottom w:val="0"/>
      <w:divBdr>
        <w:top w:val="none" w:sz="0" w:space="0" w:color="auto"/>
        <w:left w:val="none" w:sz="0" w:space="0" w:color="auto"/>
        <w:bottom w:val="none" w:sz="0" w:space="0" w:color="auto"/>
        <w:right w:val="none" w:sz="0" w:space="0" w:color="auto"/>
      </w:divBdr>
    </w:div>
    <w:div w:id="1089886275">
      <w:bodyDiv w:val="1"/>
      <w:marLeft w:val="0"/>
      <w:marRight w:val="0"/>
      <w:marTop w:val="0"/>
      <w:marBottom w:val="0"/>
      <w:divBdr>
        <w:top w:val="none" w:sz="0" w:space="0" w:color="auto"/>
        <w:left w:val="none" w:sz="0" w:space="0" w:color="auto"/>
        <w:bottom w:val="none" w:sz="0" w:space="0" w:color="auto"/>
        <w:right w:val="none" w:sz="0" w:space="0" w:color="auto"/>
      </w:divBdr>
    </w:div>
    <w:div w:id="1091972589">
      <w:bodyDiv w:val="1"/>
      <w:marLeft w:val="0"/>
      <w:marRight w:val="0"/>
      <w:marTop w:val="0"/>
      <w:marBottom w:val="0"/>
      <w:divBdr>
        <w:top w:val="none" w:sz="0" w:space="0" w:color="auto"/>
        <w:left w:val="none" w:sz="0" w:space="0" w:color="auto"/>
        <w:bottom w:val="none" w:sz="0" w:space="0" w:color="auto"/>
        <w:right w:val="none" w:sz="0" w:space="0" w:color="auto"/>
      </w:divBdr>
    </w:div>
    <w:div w:id="1095973841">
      <w:bodyDiv w:val="1"/>
      <w:marLeft w:val="0"/>
      <w:marRight w:val="0"/>
      <w:marTop w:val="0"/>
      <w:marBottom w:val="0"/>
      <w:divBdr>
        <w:top w:val="none" w:sz="0" w:space="0" w:color="auto"/>
        <w:left w:val="none" w:sz="0" w:space="0" w:color="auto"/>
        <w:bottom w:val="none" w:sz="0" w:space="0" w:color="auto"/>
        <w:right w:val="none" w:sz="0" w:space="0" w:color="auto"/>
      </w:divBdr>
    </w:div>
    <w:div w:id="1107577014">
      <w:bodyDiv w:val="1"/>
      <w:marLeft w:val="0"/>
      <w:marRight w:val="0"/>
      <w:marTop w:val="0"/>
      <w:marBottom w:val="0"/>
      <w:divBdr>
        <w:top w:val="none" w:sz="0" w:space="0" w:color="auto"/>
        <w:left w:val="none" w:sz="0" w:space="0" w:color="auto"/>
        <w:bottom w:val="none" w:sz="0" w:space="0" w:color="auto"/>
        <w:right w:val="none" w:sz="0" w:space="0" w:color="auto"/>
      </w:divBdr>
    </w:div>
    <w:div w:id="1126580350">
      <w:bodyDiv w:val="1"/>
      <w:marLeft w:val="0"/>
      <w:marRight w:val="0"/>
      <w:marTop w:val="0"/>
      <w:marBottom w:val="0"/>
      <w:divBdr>
        <w:top w:val="none" w:sz="0" w:space="0" w:color="auto"/>
        <w:left w:val="none" w:sz="0" w:space="0" w:color="auto"/>
        <w:bottom w:val="none" w:sz="0" w:space="0" w:color="auto"/>
        <w:right w:val="none" w:sz="0" w:space="0" w:color="auto"/>
      </w:divBdr>
    </w:div>
    <w:div w:id="1136335416">
      <w:bodyDiv w:val="1"/>
      <w:marLeft w:val="0"/>
      <w:marRight w:val="0"/>
      <w:marTop w:val="0"/>
      <w:marBottom w:val="0"/>
      <w:divBdr>
        <w:top w:val="none" w:sz="0" w:space="0" w:color="auto"/>
        <w:left w:val="none" w:sz="0" w:space="0" w:color="auto"/>
        <w:bottom w:val="none" w:sz="0" w:space="0" w:color="auto"/>
        <w:right w:val="none" w:sz="0" w:space="0" w:color="auto"/>
      </w:divBdr>
    </w:div>
    <w:div w:id="1155754119">
      <w:bodyDiv w:val="1"/>
      <w:marLeft w:val="0"/>
      <w:marRight w:val="0"/>
      <w:marTop w:val="0"/>
      <w:marBottom w:val="0"/>
      <w:divBdr>
        <w:top w:val="none" w:sz="0" w:space="0" w:color="auto"/>
        <w:left w:val="none" w:sz="0" w:space="0" w:color="auto"/>
        <w:bottom w:val="none" w:sz="0" w:space="0" w:color="auto"/>
        <w:right w:val="none" w:sz="0" w:space="0" w:color="auto"/>
      </w:divBdr>
    </w:div>
    <w:div w:id="1156455809">
      <w:bodyDiv w:val="1"/>
      <w:marLeft w:val="0"/>
      <w:marRight w:val="0"/>
      <w:marTop w:val="0"/>
      <w:marBottom w:val="0"/>
      <w:divBdr>
        <w:top w:val="none" w:sz="0" w:space="0" w:color="auto"/>
        <w:left w:val="none" w:sz="0" w:space="0" w:color="auto"/>
        <w:bottom w:val="none" w:sz="0" w:space="0" w:color="auto"/>
        <w:right w:val="none" w:sz="0" w:space="0" w:color="auto"/>
      </w:divBdr>
    </w:div>
    <w:div w:id="1176924965">
      <w:bodyDiv w:val="1"/>
      <w:marLeft w:val="0"/>
      <w:marRight w:val="0"/>
      <w:marTop w:val="0"/>
      <w:marBottom w:val="0"/>
      <w:divBdr>
        <w:top w:val="none" w:sz="0" w:space="0" w:color="auto"/>
        <w:left w:val="none" w:sz="0" w:space="0" w:color="auto"/>
        <w:bottom w:val="none" w:sz="0" w:space="0" w:color="auto"/>
        <w:right w:val="none" w:sz="0" w:space="0" w:color="auto"/>
      </w:divBdr>
    </w:div>
    <w:div w:id="1187327238">
      <w:bodyDiv w:val="1"/>
      <w:marLeft w:val="0"/>
      <w:marRight w:val="0"/>
      <w:marTop w:val="0"/>
      <w:marBottom w:val="0"/>
      <w:divBdr>
        <w:top w:val="none" w:sz="0" w:space="0" w:color="auto"/>
        <w:left w:val="none" w:sz="0" w:space="0" w:color="auto"/>
        <w:bottom w:val="none" w:sz="0" w:space="0" w:color="auto"/>
        <w:right w:val="none" w:sz="0" w:space="0" w:color="auto"/>
      </w:divBdr>
    </w:div>
    <w:div w:id="1202479816">
      <w:bodyDiv w:val="1"/>
      <w:marLeft w:val="0"/>
      <w:marRight w:val="0"/>
      <w:marTop w:val="0"/>
      <w:marBottom w:val="0"/>
      <w:divBdr>
        <w:top w:val="none" w:sz="0" w:space="0" w:color="auto"/>
        <w:left w:val="none" w:sz="0" w:space="0" w:color="auto"/>
        <w:bottom w:val="none" w:sz="0" w:space="0" w:color="auto"/>
        <w:right w:val="none" w:sz="0" w:space="0" w:color="auto"/>
      </w:divBdr>
      <w:divsChild>
        <w:div w:id="2088725019">
          <w:marLeft w:val="0"/>
          <w:marRight w:val="0"/>
          <w:marTop w:val="0"/>
          <w:marBottom w:val="0"/>
          <w:divBdr>
            <w:top w:val="none" w:sz="0" w:space="0" w:color="auto"/>
            <w:left w:val="none" w:sz="0" w:space="0" w:color="auto"/>
            <w:bottom w:val="none" w:sz="0" w:space="0" w:color="auto"/>
            <w:right w:val="none" w:sz="0" w:space="0" w:color="auto"/>
          </w:divBdr>
          <w:divsChild>
            <w:div w:id="313410671">
              <w:marLeft w:val="-390"/>
              <w:marRight w:val="-390"/>
              <w:marTop w:val="0"/>
              <w:marBottom w:val="360"/>
              <w:divBdr>
                <w:top w:val="none" w:sz="0" w:space="0" w:color="auto"/>
                <w:left w:val="none" w:sz="0" w:space="0" w:color="auto"/>
                <w:bottom w:val="single" w:sz="6" w:space="18" w:color="EBEBEB"/>
                <w:right w:val="none" w:sz="0" w:space="0" w:color="auto"/>
              </w:divBdr>
              <w:divsChild>
                <w:div w:id="1656379011">
                  <w:marLeft w:val="0"/>
                  <w:marRight w:val="0"/>
                  <w:marTop w:val="144"/>
                  <w:marBottom w:val="144"/>
                  <w:divBdr>
                    <w:top w:val="none" w:sz="0" w:space="0" w:color="auto"/>
                    <w:left w:val="none" w:sz="0" w:space="0" w:color="auto"/>
                    <w:bottom w:val="none" w:sz="0" w:space="0" w:color="auto"/>
                    <w:right w:val="none" w:sz="0" w:space="0" w:color="auto"/>
                  </w:divBdr>
                  <w:divsChild>
                    <w:div w:id="55616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335666">
      <w:bodyDiv w:val="1"/>
      <w:marLeft w:val="0"/>
      <w:marRight w:val="0"/>
      <w:marTop w:val="0"/>
      <w:marBottom w:val="0"/>
      <w:divBdr>
        <w:top w:val="none" w:sz="0" w:space="0" w:color="auto"/>
        <w:left w:val="none" w:sz="0" w:space="0" w:color="auto"/>
        <w:bottom w:val="none" w:sz="0" w:space="0" w:color="auto"/>
        <w:right w:val="none" w:sz="0" w:space="0" w:color="auto"/>
      </w:divBdr>
    </w:div>
    <w:div w:id="1212814212">
      <w:bodyDiv w:val="1"/>
      <w:marLeft w:val="0"/>
      <w:marRight w:val="0"/>
      <w:marTop w:val="0"/>
      <w:marBottom w:val="0"/>
      <w:divBdr>
        <w:top w:val="none" w:sz="0" w:space="0" w:color="auto"/>
        <w:left w:val="none" w:sz="0" w:space="0" w:color="auto"/>
        <w:bottom w:val="none" w:sz="0" w:space="0" w:color="auto"/>
        <w:right w:val="none" w:sz="0" w:space="0" w:color="auto"/>
      </w:divBdr>
    </w:div>
    <w:div w:id="1218400332">
      <w:bodyDiv w:val="1"/>
      <w:marLeft w:val="0"/>
      <w:marRight w:val="0"/>
      <w:marTop w:val="0"/>
      <w:marBottom w:val="0"/>
      <w:divBdr>
        <w:top w:val="none" w:sz="0" w:space="0" w:color="auto"/>
        <w:left w:val="none" w:sz="0" w:space="0" w:color="auto"/>
        <w:bottom w:val="none" w:sz="0" w:space="0" w:color="auto"/>
        <w:right w:val="none" w:sz="0" w:space="0" w:color="auto"/>
      </w:divBdr>
    </w:div>
    <w:div w:id="1218589804">
      <w:bodyDiv w:val="1"/>
      <w:marLeft w:val="0"/>
      <w:marRight w:val="0"/>
      <w:marTop w:val="0"/>
      <w:marBottom w:val="0"/>
      <w:divBdr>
        <w:top w:val="none" w:sz="0" w:space="0" w:color="auto"/>
        <w:left w:val="none" w:sz="0" w:space="0" w:color="auto"/>
        <w:bottom w:val="none" w:sz="0" w:space="0" w:color="auto"/>
        <w:right w:val="none" w:sz="0" w:space="0" w:color="auto"/>
      </w:divBdr>
    </w:div>
    <w:div w:id="1219320562">
      <w:bodyDiv w:val="1"/>
      <w:marLeft w:val="0"/>
      <w:marRight w:val="0"/>
      <w:marTop w:val="0"/>
      <w:marBottom w:val="0"/>
      <w:divBdr>
        <w:top w:val="none" w:sz="0" w:space="0" w:color="auto"/>
        <w:left w:val="none" w:sz="0" w:space="0" w:color="auto"/>
        <w:bottom w:val="none" w:sz="0" w:space="0" w:color="auto"/>
        <w:right w:val="none" w:sz="0" w:space="0" w:color="auto"/>
      </w:divBdr>
      <w:divsChild>
        <w:div w:id="1055392717">
          <w:marLeft w:val="0"/>
          <w:marRight w:val="0"/>
          <w:marTop w:val="0"/>
          <w:marBottom w:val="0"/>
          <w:divBdr>
            <w:top w:val="none" w:sz="0" w:space="0" w:color="auto"/>
            <w:left w:val="none" w:sz="0" w:space="0" w:color="auto"/>
            <w:bottom w:val="none" w:sz="0" w:space="0" w:color="auto"/>
            <w:right w:val="none" w:sz="0" w:space="0" w:color="auto"/>
          </w:divBdr>
        </w:div>
      </w:divsChild>
    </w:div>
    <w:div w:id="1228107476">
      <w:bodyDiv w:val="1"/>
      <w:marLeft w:val="0"/>
      <w:marRight w:val="0"/>
      <w:marTop w:val="0"/>
      <w:marBottom w:val="0"/>
      <w:divBdr>
        <w:top w:val="none" w:sz="0" w:space="0" w:color="auto"/>
        <w:left w:val="none" w:sz="0" w:space="0" w:color="auto"/>
        <w:bottom w:val="none" w:sz="0" w:space="0" w:color="auto"/>
        <w:right w:val="none" w:sz="0" w:space="0" w:color="auto"/>
      </w:divBdr>
    </w:div>
    <w:div w:id="1264722314">
      <w:bodyDiv w:val="1"/>
      <w:marLeft w:val="0"/>
      <w:marRight w:val="0"/>
      <w:marTop w:val="0"/>
      <w:marBottom w:val="0"/>
      <w:divBdr>
        <w:top w:val="none" w:sz="0" w:space="0" w:color="auto"/>
        <w:left w:val="none" w:sz="0" w:space="0" w:color="auto"/>
        <w:bottom w:val="none" w:sz="0" w:space="0" w:color="auto"/>
        <w:right w:val="none" w:sz="0" w:space="0" w:color="auto"/>
      </w:divBdr>
    </w:div>
    <w:div w:id="1267271664">
      <w:bodyDiv w:val="1"/>
      <w:marLeft w:val="0"/>
      <w:marRight w:val="0"/>
      <w:marTop w:val="0"/>
      <w:marBottom w:val="0"/>
      <w:divBdr>
        <w:top w:val="none" w:sz="0" w:space="0" w:color="auto"/>
        <w:left w:val="none" w:sz="0" w:space="0" w:color="auto"/>
        <w:bottom w:val="none" w:sz="0" w:space="0" w:color="auto"/>
        <w:right w:val="none" w:sz="0" w:space="0" w:color="auto"/>
      </w:divBdr>
    </w:div>
    <w:div w:id="1271553105">
      <w:bodyDiv w:val="1"/>
      <w:marLeft w:val="0"/>
      <w:marRight w:val="0"/>
      <w:marTop w:val="0"/>
      <w:marBottom w:val="0"/>
      <w:divBdr>
        <w:top w:val="none" w:sz="0" w:space="0" w:color="auto"/>
        <w:left w:val="none" w:sz="0" w:space="0" w:color="auto"/>
        <w:bottom w:val="none" w:sz="0" w:space="0" w:color="auto"/>
        <w:right w:val="none" w:sz="0" w:space="0" w:color="auto"/>
      </w:divBdr>
    </w:div>
    <w:div w:id="1321889210">
      <w:bodyDiv w:val="1"/>
      <w:marLeft w:val="0"/>
      <w:marRight w:val="0"/>
      <w:marTop w:val="0"/>
      <w:marBottom w:val="0"/>
      <w:divBdr>
        <w:top w:val="none" w:sz="0" w:space="0" w:color="auto"/>
        <w:left w:val="none" w:sz="0" w:space="0" w:color="auto"/>
        <w:bottom w:val="none" w:sz="0" w:space="0" w:color="auto"/>
        <w:right w:val="none" w:sz="0" w:space="0" w:color="auto"/>
      </w:divBdr>
    </w:div>
    <w:div w:id="1337229207">
      <w:bodyDiv w:val="1"/>
      <w:marLeft w:val="0"/>
      <w:marRight w:val="0"/>
      <w:marTop w:val="0"/>
      <w:marBottom w:val="0"/>
      <w:divBdr>
        <w:top w:val="none" w:sz="0" w:space="0" w:color="auto"/>
        <w:left w:val="none" w:sz="0" w:space="0" w:color="auto"/>
        <w:bottom w:val="none" w:sz="0" w:space="0" w:color="auto"/>
        <w:right w:val="none" w:sz="0" w:space="0" w:color="auto"/>
      </w:divBdr>
    </w:div>
    <w:div w:id="1339112924">
      <w:bodyDiv w:val="1"/>
      <w:marLeft w:val="0"/>
      <w:marRight w:val="0"/>
      <w:marTop w:val="0"/>
      <w:marBottom w:val="0"/>
      <w:divBdr>
        <w:top w:val="none" w:sz="0" w:space="0" w:color="auto"/>
        <w:left w:val="none" w:sz="0" w:space="0" w:color="auto"/>
        <w:bottom w:val="none" w:sz="0" w:space="0" w:color="auto"/>
        <w:right w:val="none" w:sz="0" w:space="0" w:color="auto"/>
      </w:divBdr>
    </w:div>
    <w:div w:id="1344162289">
      <w:bodyDiv w:val="1"/>
      <w:marLeft w:val="0"/>
      <w:marRight w:val="0"/>
      <w:marTop w:val="0"/>
      <w:marBottom w:val="0"/>
      <w:divBdr>
        <w:top w:val="none" w:sz="0" w:space="0" w:color="auto"/>
        <w:left w:val="none" w:sz="0" w:space="0" w:color="auto"/>
        <w:bottom w:val="none" w:sz="0" w:space="0" w:color="auto"/>
        <w:right w:val="none" w:sz="0" w:space="0" w:color="auto"/>
      </w:divBdr>
    </w:div>
    <w:div w:id="1383820692">
      <w:bodyDiv w:val="1"/>
      <w:marLeft w:val="0"/>
      <w:marRight w:val="0"/>
      <w:marTop w:val="0"/>
      <w:marBottom w:val="0"/>
      <w:divBdr>
        <w:top w:val="none" w:sz="0" w:space="0" w:color="auto"/>
        <w:left w:val="none" w:sz="0" w:space="0" w:color="auto"/>
        <w:bottom w:val="none" w:sz="0" w:space="0" w:color="auto"/>
        <w:right w:val="none" w:sz="0" w:space="0" w:color="auto"/>
      </w:divBdr>
    </w:div>
    <w:div w:id="1401099859">
      <w:bodyDiv w:val="1"/>
      <w:marLeft w:val="0"/>
      <w:marRight w:val="0"/>
      <w:marTop w:val="0"/>
      <w:marBottom w:val="0"/>
      <w:divBdr>
        <w:top w:val="none" w:sz="0" w:space="0" w:color="auto"/>
        <w:left w:val="none" w:sz="0" w:space="0" w:color="auto"/>
        <w:bottom w:val="none" w:sz="0" w:space="0" w:color="auto"/>
        <w:right w:val="none" w:sz="0" w:space="0" w:color="auto"/>
      </w:divBdr>
    </w:div>
    <w:div w:id="1406807061">
      <w:bodyDiv w:val="1"/>
      <w:marLeft w:val="0"/>
      <w:marRight w:val="0"/>
      <w:marTop w:val="0"/>
      <w:marBottom w:val="0"/>
      <w:divBdr>
        <w:top w:val="none" w:sz="0" w:space="0" w:color="auto"/>
        <w:left w:val="none" w:sz="0" w:space="0" w:color="auto"/>
        <w:bottom w:val="none" w:sz="0" w:space="0" w:color="auto"/>
        <w:right w:val="none" w:sz="0" w:space="0" w:color="auto"/>
      </w:divBdr>
    </w:div>
    <w:div w:id="1427070284">
      <w:bodyDiv w:val="1"/>
      <w:marLeft w:val="0"/>
      <w:marRight w:val="0"/>
      <w:marTop w:val="0"/>
      <w:marBottom w:val="0"/>
      <w:divBdr>
        <w:top w:val="none" w:sz="0" w:space="0" w:color="auto"/>
        <w:left w:val="none" w:sz="0" w:space="0" w:color="auto"/>
        <w:bottom w:val="none" w:sz="0" w:space="0" w:color="auto"/>
        <w:right w:val="none" w:sz="0" w:space="0" w:color="auto"/>
      </w:divBdr>
    </w:div>
    <w:div w:id="1427385674">
      <w:bodyDiv w:val="1"/>
      <w:marLeft w:val="0"/>
      <w:marRight w:val="0"/>
      <w:marTop w:val="0"/>
      <w:marBottom w:val="0"/>
      <w:divBdr>
        <w:top w:val="none" w:sz="0" w:space="0" w:color="auto"/>
        <w:left w:val="none" w:sz="0" w:space="0" w:color="auto"/>
        <w:bottom w:val="none" w:sz="0" w:space="0" w:color="auto"/>
        <w:right w:val="none" w:sz="0" w:space="0" w:color="auto"/>
      </w:divBdr>
    </w:div>
    <w:div w:id="1442459093">
      <w:bodyDiv w:val="1"/>
      <w:marLeft w:val="0"/>
      <w:marRight w:val="0"/>
      <w:marTop w:val="0"/>
      <w:marBottom w:val="0"/>
      <w:divBdr>
        <w:top w:val="none" w:sz="0" w:space="0" w:color="auto"/>
        <w:left w:val="none" w:sz="0" w:space="0" w:color="auto"/>
        <w:bottom w:val="none" w:sz="0" w:space="0" w:color="auto"/>
        <w:right w:val="none" w:sz="0" w:space="0" w:color="auto"/>
      </w:divBdr>
    </w:div>
    <w:div w:id="1464736427">
      <w:bodyDiv w:val="1"/>
      <w:marLeft w:val="0"/>
      <w:marRight w:val="0"/>
      <w:marTop w:val="0"/>
      <w:marBottom w:val="0"/>
      <w:divBdr>
        <w:top w:val="none" w:sz="0" w:space="0" w:color="auto"/>
        <w:left w:val="none" w:sz="0" w:space="0" w:color="auto"/>
        <w:bottom w:val="none" w:sz="0" w:space="0" w:color="auto"/>
        <w:right w:val="none" w:sz="0" w:space="0" w:color="auto"/>
      </w:divBdr>
    </w:div>
    <w:div w:id="1474712847">
      <w:bodyDiv w:val="1"/>
      <w:marLeft w:val="0"/>
      <w:marRight w:val="0"/>
      <w:marTop w:val="0"/>
      <w:marBottom w:val="0"/>
      <w:divBdr>
        <w:top w:val="none" w:sz="0" w:space="0" w:color="auto"/>
        <w:left w:val="none" w:sz="0" w:space="0" w:color="auto"/>
        <w:bottom w:val="none" w:sz="0" w:space="0" w:color="auto"/>
        <w:right w:val="none" w:sz="0" w:space="0" w:color="auto"/>
      </w:divBdr>
    </w:div>
    <w:div w:id="1488396974">
      <w:bodyDiv w:val="1"/>
      <w:marLeft w:val="0"/>
      <w:marRight w:val="0"/>
      <w:marTop w:val="0"/>
      <w:marBottom w:val="0"/>
      <w:divBdr>
        <w:top w:val="none" w:sz="0" w:space="0" w:color="auto"/>
        <w:left w:val="none" w:sz="0" w:space="0" w:color="auto"/>
        <w:bottom w:val="none" w:sz="0" w:space="0" w:color="auto"/>
        <w:right w:val="none" w:sz="0" w:space="0" w:color="auto"/>
      </w:divBdr>
    </w:div>
    <w:div w:id="1497109979">
      <w:bodyDiv w:val="1"/>
      <w:marLeft w:val="0"/>
      <w:marRight w:val="0"/>
      <w:marTop w:val="0"/>
      <w:marBottom w:val="0"/>
      <w:divBdr>
        <w:top w:val="none" w:sz="0" w:space="0" w:color="auto"/>
        <w:left w:val="none" w:sz="0" w:space="0" w:color="auto"/>
        <w:bottom w:val="none" w:sz="0" w:space="0" w:color="auto"/>
        <w:right w:val="none" w:sz="0" w:space="0" w:color="auto"/>
      </w:divBdr>
    </w:div>
    <w:div w:id="1504277836">
      <w:bodyDiv w:val="1"/>
      <w:marLeft w:val="0"/>
      <w:marRight w:val="0"/>
      <w:marTop w:val="0"/>
      <w:marBottom w:val="0"/>
      <w:divBdr>
        <w:top w:val="none" w:sz="0" w:space="0" w:color="auto"/>
        <w:left w:val="none" w:sz="0" w:space="0" w:color="auto"/>
        <w:bottom w:val="none" w:sz="0" w:space="0" w:color="auto"/>
        <w:right w:val="none" w:sz="0" w:space="0" w:color="auto"/>
      </w:divBdr>
    </w:div>
    <w:div w:id="1523786004">
      <w:bodyDiv w:val="1"/>
      <w:marLeft w:val="0"/>
      <w:marRight w:val="0"/>
      <w:marTop w:val="0"/>
      <w:marBottom w:val="0"/>
      <w:divBdr>
        <w:top w:val="none" w:sz="0" w:space="0" w:color="auto"/>
        <w:left w:val="none" w:sz="0" w:space="0" w:color="auto"/>
        <w:bottom w:val="none" w:sz="0" w:space="0" w:color="auto"/>
        <w:right w:val="none" w:sz="0" w:space="0" w:color="auto"/>
      </w:divBdr>
    </w:div>
    <w:div w:id="1526017395">
      <w:bodyDiv w:val="1"/>
      <w:marLeft w:val="0"/>
      <w:marRight w:val="0"/>
      <w:marTop w:val="0"/>
      <w:marBottom w:val="0"/>
      <w:divBdr>
        <w:top w:val="none" w:sz="0" w:space="0" w:color="auto"/>
        <w:left w:val="none" w:sz="0" w:space="0" w:color="auto"/>
        <w:bottom w:val="none" w:sz="0" w:space="0" w:color="auto"/>
        <w:right w:val="none" w:sz="0" w:space="0" w:color="auto"/>
      </w:divBdr>
    </w:div>
    <w:div w:id="1530996379">
      <w:bodyDiv w:val="1"/>
      <w:marLeft w:val="0"/>
      <w:marRight w:val="0"/>
      <w:marTop w:val="0"/>
      <w:marBottom w:val="0"/>
      <w:divBdr>
        <w:top w:val="none" w:sz="0" w:space="0" w:color="auto"/>
        <w:left w:val="none" w:sz="0" w:space="0" w:color="auto"/>
        <w:bottom w:val="none" w:sz="0" w:space="0" w:color="auto"/>
        <w:right w:val="none" w:sz="0" w:space="0" w:color="auto"/>
      </w:divBdr>
    </w:div>
    <w:div w:id="1531265173">
      <w:bodyDiv w:val="1"/>
      <w:marLeft w:val="0"/>
      <w:marRight w:val="0"/>
      <w:marTop w:val="0"/>
      <w:marBottom w:val="0"/>
      <w:divBdr>
        <w:top w:val="none" w:sz="0" w:space="0" w:color="auto"/>
        <w:left w:val="none" w:sz="0" w:space="0" w:color="auto"/>
        <w:bottom w:val="none" w:sz="0" w:space="0" w:color="auto"/>
        <w:right w:val="none" w:sz="0" w:space="0" w:color="auto"/>
      </w:divBdr>
    </w:div>
    <w:div w:id="1545822953">
      <w:bodyDiv w:val="1"/>
      <w:marLeft w:val="0"/>
      <w:marRight w:val="0"/>
      <w:marTop w:val="0"/>
      <w:marBottom w:val="0"/>
      <w:divBdr>
        <w:top w:val="none" w:sz="0" w:space="0" w:color="auto"/>
        <w:left w:val="none" w:sz="0" w:space="0" w:color="auto"/>
        <w:bottom w:val="none" w:sz="0" w:space="0" w:color="auto"/>
        <w:right w:val="none" w:sz="0" w:space="0" w:color="auto"/>
      </w:divBdr>
    </w:div>
    <w:div w:id="1568030593">
      <w:bodyDiv w:val="1"/>
      <w:marLeft w:val="0"/>
      <w:marRight w:val="0"/>
      <w:marTop w:val="0"/>
      <w:marBottom w:val="0"/>
      <w:divBdr>
        <w:top w:val="none" w:sz="0" w:space="0" w:color="auto"/>
        <w:left w:val="none" w:sz="0" w:space="0" w:color="auto"/>
        <w:bottom w:val="none" w:sz="0" w:space="0" w:color="auto"/>
        <w:right w:val="none" w:sz="0" w:space="0" w:color="auto"/>
      </w:divBdr>
    </w:div>
    <w:div w:id="1581136477">
      <w:bodyDiv w:val="1"/>
      <w:marLeft w:val="0"/>
      <w:marRight w:val="0"/>
      <w:marTop w:val="0"/>
      <w:marBottom w:val="0"/>
      <w:divBdr>
        <w:top w:val="none" w:sz="0" w:space="0" w:color="auto"/>
        <w:left w:val="none" w:sz="0" w:space="0" w:color="auto"/>
        <w:bottom w:val="none" w:sz="0" w:space="0" w:color="auto"/>
        <w:right w:val="none" w:sz="0" w:space="0" w:color="auto"/>
      </w:divBdr>
    </w:div>
    <w:div w:id="1586919732">
      <w:bodyDiv w:val="1"/>
      <w:marLeft w:val="0"/>
      <w:marRight w:val="0"/>
      <w:marTop w:val="0"/>
      <w:marBottom w:val="0"/>
      <w:divBdr>
        <w:top w:val="none" w:sz="0" w:space="0" w:color="auto"/>
        <w:left w:val="none" w:sz="0" w:space="0" w:color="auto"/>
        <w:bottom w:val="none" w:sz="0" w:space="0" w:color="auto"/>
        <w:right w:val="none" w:sz="0" w:space="0" w:color="auto"/>
      </w:divBdr>
    </w:div>
    <w:div w:id="1605384172">
      <w:bodyDiv w:val="1"/>
      <w:marLeft w:val="0"/>
      <w:marRight w:val="0"/>
      <w:marTop w:val="0"/>
      <w:marBottom w:val="0"/>
      <w:divBdr>
        <w:top w:val="none" w:sz="0" w:space="0" w:color="auto"/>
        <w:left w:val="none" w:sz="0" w:space="0" w:color="auto"/>
        <w:bottom w:val="none" w:sz="0" w:space="0" w:color="auto"/>
        <w:right w:val="none" w:sz="0" w:space="0" w:color="auto"/>
      </w:divBdr>
    </w:div>
    <w:div w:id="1607998291">
      <w:bodyDiv w:val="1"/>
      <w:marLeft w:val="0"/>
      <w:marRight w:val="0"/>
      <w:marTop w:val="0"/>
      <w:marBottom w:val="0"/>
      <w:divBdr>
        <w:top w:val="none" w:sz="0" w:space="0" w:color="auto"/>
        <w:left w:val="none" w:sz="0" w:space="0" w:color="auto"/>
        <w:bottom w:val="none" w:sz="0" w:space="0" w:color="auto"/>
        <w:right w:val="none" w:sz="0" w:space="0" w:color="auto"/>
      </w:divBdr>
    </w:div>
    <w:div w:id="1610308817">
      <w:bodyDiv w:val="1"/>
      <w:marLeft w:val="0"/>
      <w:marRight w:val="0"/>
      <w:marTop w:val="0"/>
      <w:marBottom w:val="0"/>
      <w:divBdr>
        <w:top w:val="none" w:sz="0" w:space="0" w:color="auto"/>
        <w:left w:val="none" w:sz="0" w:space="0" w:color="auto"/>
        <w:bottom w:val="none" w:sz="0" w:space="0" w:color="auto"/>
        <w:right w:val="none" w:sz="0" w:space="0" w:color="auto"/>
      </w:divBdr>
    </w:div>
    <w:div w:id="1621569607">
      <w:bodyDiv w:val="1"/>
      <w:marLeft w:val="0"/>
      <w:marRight w:val="0"/>
      <w:marTop w:val="0"/>
      <w:marBottom w:val="0"/>
      <w:divBdr>
        <w:top w:val="none" w:sz="0" w:space="0" w:color="auto"/>
        <w:left w:val="none" w:sz="0" w:space="0" w:color="auto"/>
        <w:bottom w:val="none" w:sz="0" w:space="0" w:color="auto"/>
        <w:right w:val="none" w:sz="0" w:space="0" w:color="auto"/>
      </w:divBdr>
    </w:div>
    <w:div w:id="1653175387">
      <w:bodyDiv w:val="1"/>
      <w:marLeft w:val="0"/>
      <w:marRight w:val="0"/>
      <w:marTop w:val="0"/>
      <w:marBottom w:val="0"/>
      <w:divBdr>
        <w:top w:val="none" w:sz="0" w:space="0" w:color="auto"/>
        <w:left w:val="none" w:sz="0" w:space="0" w:color="auto"/>
        <w:bottom w:val="none" w:sz="0" w:space="0" w:color="auto"/>
        <w:right w:val="none" w:sz="0" w:space="0" w:color="auto"/>
      </w:divBdr>
    </w:div>
    <w:div w:id="1679966934">
      <w:bodyDiv w:val="1"/>
      <w:marLeft w:val="0"/>
      <w:marRight w:val="0"/>
      <w:marTop w:val="0"/>
      <w:marBottom w:val="0"/>
      <w:divBdr>
        <w:top w:val="none" w:sz="0" w:space="0" w:color="auto"/>
        <w:left w:val="none" w:sz="0" w:space="0" w:color="auto"/>
        <w:bottom w:val="none" w:sz="0" w:space="0" w:color="auto"/>
        <w:right w:val="none" w:sz="0" w:space="0" w:color="auto"/>
      </w:divBdr>
    </w:div>
    <w:div w:id="1692876816">
      <w:bodyDiv w:val="1"/>
      <w:marLeft w:val="0"/>
      <w:marRight w:val="0"/>
      <w:marTop w:val="0"/>
      <w:marBottom w:val="0"/>
      <w:divBdr>
        <w:top w:val="none" w:sz="0" w:space="0" w:color="auto"/>
        <w:left w:val="none" w:sz="0" w:space="0" w:color="auto"/>
        <w:bottom w:val="none" w:sz="0" w:space="0" w:color="auto"/>
        <w:right w:val="none" w:sz="0" w:space="0" w:color="auto"/>
      </w:divBdr>
    </w:div>
    <w:div w:id="1710715730">
      <w:bodyDiv w:val="1"/>
      <w:marLeft w:val="0"/>
      <w:marRight w:val="0"/>
      <w:marTop w:val="0"/>
      <w:marBottom w:val="0"/>
      <w:divBdr>
        <w:top w:val="none" w:sz="0" w:space="0" w:color="auto"/>
        <w:left w:val="none" w:sz="0" w:space="0" w:color="auto"/>
        <w:bottom w:val="none" w:sz="0" w:space="0" w:color="auto"/>
        <w:right w:val="none" w:sz="0" w:space="0" w:color="auto"/>
      </w:divBdr>
    </w:div>
    <w:div w:id="1719356920">
      <w:bodyDiv w:val="1"/>
      <w:marLeft w:val="0"/>
      <w:marRight w:val="0"/>
      <w:marTop w:val="0"/>
      <w:marBottom w:val="0"/>
      <w:divBdr>
        <w:top w:val="none" w:sz="0" w:space="0" w:color="auto"/>
        <w:left w:val="none" w:sz="0" w:space="0" w:color="auto"/>
        <w:bottom w:val="none" w:sz="0" w:space="0" w:color="auto"/>
        <w:right w:val="none" w:sz="0" w:space="0" w:color="auto"/>
      </w:divBdr>
    </w:div>
    <w:div w:id="1722509901">
      <w:bodyDiv w:val="1"/>
      <w:marLeft w:val="0"/>
      <w:marRight w:val="0"/>
      <w:marTop w:val="0"/>
      <w:marBottom w:val="0"/>
      <w:divBdr>
        <w:top w:val="none" w:sz="0" w:space="0" w:color="auto"/>
        <w:left w:val="none" w:sz="0" w:space="0" w:color="auto"/>
        <w:bottom w:val="none" w:sz="0" w:space="0" w:color="auto"/>
        <w:right w:val="none" w:sz="0" w:space="0" w:color="auto"/>
      </w:divBdr>
    </w:div>
    <w:div w:id="1734306854">
      <w:bodyDiv w:val="1"/>
      <w:marLeft w:val="0"/>
      <w:marRight w:val="0"/>
      <w:marTop w:val="0"/>
      <w:marBottom w:val="0"/>
      <w:divBdr>
        <w:top w:val="none" w:sz="0" w:space="0" w:color="auto"/>
        <w:left w:val="none" w:sz="0" w:space="0" w:color="auto"/>
        <w:bottom w:val="none" w:sz="0" w:space="0" w:color="auto"/>
        <w:right w:val="none" w:sz="0" w:space="0" w:color="auto"/>
      </w:divBdr>
    </w:div>
    <w:div w:id="1779328536">
      <w:bodyDiv w:val="1"/>
      <w:marLeft w:val="0"/>
      <w:marRight w:val="0"/>
      <w:marTop w:val="0"/>
      <w:marBottom w:val="0"/>
      <w:divBdr>
        <w:top w:val="none" w:sz="0" w:space="0" w:color="auto"/>
        <w:left w:val="none" w:sz="0" w:space="0" w:color="auto"/>
        <w:bottom w:val="none" w:sz="0" w:space="0" w:color="auto"/>
        <w:right w:val="none" w:sz="0" w:space="0" w:color="auto"/>
      </w:divBdr>
    </w:div>
    <w:div w:id="1807507784">
      <w:bodyDiv w:val="1"/>
      <w:marLeft w:val="0"/>
      <w:marRight w:val="0"/>
      <w:marTop w:val="0"/>
      <w:marBottom w:val="0"/>
      <w:divBdr>
        <w:top w:val="none" w:sz="0" w:space="0" w:color="auto"/>
        <w:left w:val="none" w:sz="0" w:space="0" w:color="auto"/>
        <w:bottom w:val="none" w:sz="0" w:space="0" w:color="auto"/>
        <w:right w:val="none" w:sz="0" w:space="0" w:color="auto"/>
      </w:divBdr>
    </w:div>
    <w:div w:id="1817797062">
      <w:bodyDiv w:val="1"/>
      <w:marLeft w:val="0"/>
      <w:marRight w:val="0"/>
      <w:marTop w:val="0"/>
      <w:marBottom w:val="0"/>
      <w:divBdr>
        <w:top w:val="none" w:sz="0" w:space="0" w:color="auto"/>
        <w:left w:val="none" w:sz="0" w:space="0" w:color="auto"/>
        <w:bottom w:val="none" w:sz="0" w:space="0" w:color="auto"/>
        <w:right w:val="none" w:sz="0" w:space="0" w:color="auto"/>
      </w:divBdr>
    </w:div>
    <w:div w:id="1833526870">
      <w:bodyDiv w:val="1"/>
      <w:marLeft w:val="0"/>
      <w:marRight w:val="0"/>
      <w:marTop w:val="0"/>
      <w:marBottom w:val="0"/>
      <w:divBdr>
        <w:top w:val="none" w:sz="0" w:space="0" w:color="auto"/>
        <w:left w:val="none" w:sz="0" w:space="0" w:color="auto"/>
        <w:bottom w:val="none" w:sz="0" w:space="0" w:color="auto"/>
        <w:right w:val="none" w:sz="0" w:space="0" w:color="auto"/>
      </w:divBdr>
    </w:div>
    <w:div w:id="1837111461">
      <w:bodyDiv w:val="1"/>
      <w:marLeft w:val="0"/>
      <w:marRight w:val="0"/>
      <w:marTop w:val="0"/>
      <w:marBottom w:val="0"/>
      <w:divBdr>
        <w:top w:val="none" w:sz="0" w:space="0" w:color="auto"/>
        <w:left w:val="none" w:sz="0" w:space="0" w:color="auto"/>
        <w:bottom w:val="none" w:sz="0" w:space="0" w:color="auto"/>
        <w:right w:val="none" w:sz="0" w:space="0" w:color="auto"/>
      </w:divBdr>
    </w:div>
    <w:div w:id="1852184295">
      <w:bodyDiv w:val="1"/>
      <w:marLeft w:val="0"/>
      <w:marRight w:val="0"/>
      <w:marTop w:val="0"/>
      <w:marBottom w:val="0"/>
      <w:divBdr>
        <w:top w:val="none" w:sz="0" w:space="0" w:color="auto"/>
        <w:left w:val="none" w:sz="0" w:space="0" w:color="auto"/>
        <w:bottom w:val="none" w:sz="0" w:space="0" w:color="auto"/>
        <w:right w:val="none" w:sz="0" w:space="0" w:color="auto"/>
      </w:divBdr>
    </w:div>
    <w:div w:id="1859541581">
      <w:bodyDiv w:val="1"/>
      <w:marLeft w:val="0"/>
      <w:marRight w:val="0"/>
      <w:marTop w:val="0"/>
      <w:marBottom w:val="0"/>
      <w:divBdr>
        <w:top w:val="none" w:sz="0" w:space="0" w:color="auto"/>
        <w:left w:val="none" w:sz="0" w:space="0" w:color="auto"/>
        <w:bottom w:val="none" w:sz="0" w:space="0" w:color="auto"/>
        <w:right w:val="none" w:sz="0" w:space="0" w:color="auto"/>
      </w:divBdr>
    </w:div>
    <w:div w:id="1862159195">
      <w:bodyDiv w:val="1"/>
      <w:marLeft w:val="0"/>
      <w:marRight w:val="0"/>
      <w:marTop w:val="0"/>
      <w:marBottom w:val="0"/>
      <w:divBdr>
        <w:top w:val="none" w:sz="0" w:space="0" w:color="auto"/>
        <w:left w:val="none" w:sz="0" w:space="0" w:color="auto"/>
        <w:bottom w:val="none" w:sz="0" w:space="0" w:color="auto"/>
        <w:right w:val="none" w:sz="0" w:space="0" w:color="auto"/>
      </w:divBdr>
    </w:div>
    <w:div w:id="1864006264">
      <w:bodyDiv w:val="1"/>
      <w:marLeft w:val="0"/>
      <w:marRight w:val="0"/>
      <w:marTop w:val="0"/>
      <w:marBottom w:val="0"/>
      <w:divBdr>
        <w:top w:val="none" w:sz="0" w:space="0" w:color="auto"/>
        <w:left w:val="none" w:sz="0" w:space="0" w:color="auto"/>
        <w:bottom w:val="none" w:sz="0" w:space="0" w:color="auto"/>
        <w:right w:val="none" w:sz="0" w:space="0" w:color="auto"/>
      </w:divBdr>
    </w:div>
    <w:div w:id="1867326220">
      <w:bodyDiv w:val="1"/>
      <w:marLeft w:val="0"/>
      <w:marRight w:val="0"/>
      <w:marTop w:val="0"/>
      <w:marBottom w:val="0"/>
      <w:divBdr>
        <w:top w:val="none" w:sz="0" w:space="0" w:color="auto"/>
        <w:left w:val="none" w:sz="0" w:space="0" w:color="auto"/>
        <w:bottom w:val="none" w:sz="0" w:space="0" w:color="auto"/>
        <w:right w:val="none" w:sz="0" w:space="0" w:color="auto"/>
      </w:divBdr>
    </w:div>
    <w:div w:id="1867519262">
      <w:bodyDiv w:val="1"/>
      <w:marLeft w:val="0"/>
      <w:marRight w:val="0"/>
      <w:marTop w:val="0"/>
      <w:marBottom w:val="0"/>
      <w:divBdr>
        <w:top w:val="none" w:sz="0" w:space="0" w:color="auto"/>
        <w:left w:val="none" w:sz="0" w:space="0" w:color="auto"/>
        <w:bottom w:val="none" w:sz="0" w:space="0" w:color="auto"/>
        <w:right w:val="none" w:sz="0" w:space="0" w:color="auto"/>
      </w:divBdr>
    </w:div>
    <w:div w:id="1878350720">
      <w:bodyDiv w:val="1"/>
      <w:marLeft w:val="0"/>
      <w:marRight w:val="0"/>
      <w:marTop w:val="0"/>
      <w:marBottom w:val="0"/>
      <w:divBdr>
        <w:top w:val="none" w:sz="0" w:space="0" w:color="auto"/>
        <w:left w:val="none" w:sz="0" w:space="0" w:color="auto"/>
        <w:bottom w:val="none" w:sz="0" w:space="0" w:color="auto"/>
        <w:right w:val="none" w:sz="0" w:space="0" w:color="auto"/>
      </w:divBdr>
    </w:div>
    <w:div w:id="1885869175">
      <w:bodyDiv w:val="1"/>
      <w:marLeft w:val="0"/>
      <w:marRight w:val="0"/>
      <w:marTop w:val="0"/>
      <w:marBottom w:val="0"/>
      <w:divBdr>
        <w:top w:val="none" w:sz="0" w:space="0" w:color="auto"/>
        <w:left w:val="none" w:sz="0" w:space="0" w:color="auto"/>
        <w:bottom w:val="none" w:sz="0" w:space="0" w:color="auto"/>
        <w:right w:val="none" w:sz="0" w:space="0" w:color="auto"/>
      </w:divBdr>
      <w:divsChild>
        <w:div w:id="2035569383">
          <w:marLeft w:val="0"/>
          <w:marRight w:val="0"/>
          <w:marTop w:val="192"/>
          <w:marBottom w:val="0"/>
          <w:divBdr>
            <w:top w:val="none" w:sz="0" w:space="0" w:color="auto"/>
            <w:left w:val="none" w:sz="0" w:space="0" w:color="auto"/>
            <w:bottom w:val="none" w:sz="0" w:space="0" w:color="auto"/>
            <w:right w:val="none" w:sz="0" w:space="0" w:color="auto"/>
          </w:divBdr>
        </w:div>
        <w:div w:id="311566961">
          <w:marLeft w:val="60"/>
          <w:marRight w:val="60"/>
          <w:marTop w:val="100"/>
          <w:marBottom w:val="100"/>
          <w:divBdr>
            <w:top w:val="none" w:sz="0" w:space="0" w:color="auto"/>
            <w:left w:val="none" w:sz="0" w:space="0" w:color="auto"/>
            <w:bottom w:val="none" w:sz="0" w:space="0" w:color="auto"/>
            <w:right w:val="none" w:sz="0" w:space="0" w:color="auto"/>
          </w:divBdr>
        </w:div>
        <w:div w:id="1494031057">
          <w:marLeft w:val="60"/>
          <w:marRight w:val="60"/>
          <w:marTop w:val="100"/>
          <w:marBottom w:val="100"/>
          <w:divBdr>
            <w:top w:val="none" w:sz="0" w:space="0" w:color="auto"/>
            <w:left w:val="none" w:sz="0" w:space="0" w:color="auto"/>
            <w:bottom w:val="none" w:sz="0" w:space="0" w:color="auto"/>
            <w:right w:val="none" w:sz="0" w:space="0" w:color="auto"/>
          </w:divBdr>
        </w:div>
        <w:div w:id="1388912183">
          <w:marLeft w:val="60"/>
          <w:marRight w:val="60"/>
          <w:marTop w:val="100"/>
          <w:marBottom w:val="100"/>
          <w:divBdr>
            <w:top w:val="none" w:sz="0" w:space="0" w:color="auto"/>
            <w:left w:val="none" w:sz="0" w:space="0" w:color="auto"/>
            <w:bottom w:val="none" w:sz="0" w:space="0" w:color="auto"/>
            <w:right w:val="none" w:sz="0" w:space="0" w:color="auto"/>
          </w:divBdr>
        </w:div>
        <w:div w:id="908153697">
          <w:marLeft w:val="60"/>
          <w:marRight w:val="60"/>
          <w:marTop w:val="100"/>
          <w:marBottom w:val="100"/>
          <w:divBdr>
            <w:top w:val="none" w:sz="0" w:space="0" w:color="auto"/>
            <w:left w:val="none" w:sz="0" w:space="0" w:color="auto"/>
            <w:bottom w:val="none" w:sz="0" w:space="0" w:color="auto"/>
            <w:right w:val="none" w:sz="0" w:space="0" w:color="auto"/>
          </w:divBdr>
        </w:div>
        <w:div w:id="1643579012">
          <w:marLeft w:val="60"/>
          <w:marRight w:val="60"/>
          <w:marTop w:val="100"/>
          <w:marBottom w:val="100"/>
          <w:divBdr>
            <w:top w:val="none" w:sz="0" w:space="0" w:color="auto"/>
            <w:left w:val="none" w:sz="0" w:space="0" w:color="auto"/>
            <w:bottom w:val="none" w:sz="0" w:space="0" w:color="auto"/>
            <w:right w:val="none" w:sz="0" w:space="0" w:color="auto"/>
          </w:divBdr>
        </w:div>
        <w:div w:id="1974166927">
          <w:marLeft w:val="60"/>
          <w:marRight w:val="60"/>
          <w:marTop w:val="100"/>
          <w:marBottom w:val="100"/>
          <w:divBdr>
            <w:top w:val="none" w:sz="0" w:space="0" w:color="auto"/>
            <w:left w:val="none" w:sz="0" w:space="0" w:color="auto"/>
            <w:bottom w:val="none" w:sz="0" w:space="0" w:color="auto"/>
            <w:right w:val="none" w:sz="0" w:space="0" w:color="auto"/>
          </w:divBdr>
        </w:div>
        <w:div w:id="983391225">
          <w:marLeft w:val="60"/>
          <w:marRight w:val="60"/>
          <w:marTop w:val="100"/>
          <w:marBottom w:val="100"/>
          <w:divBdr>
            <w:top w:val="none" w:sz="0" w:space="0" w:color="auto"/>
            <w:left w:val="none" w:sz="0" w:space="0" w:color="auto"/>
            <w:bottom w:val="none" w:sz="0" w:space="0" w:color="auto"/>
            <w:right w:val="none" w:sz="0" w:space="0" w:color="auto"/>
          </w:divBdr>
        </w:div>
        <w:div w:id="124743533">
          <w:marLeft w:val="60"/>
          <w:marRight w:val="60"/>
          <w:marTop w:val="100"/>
          <w:marBottom w:val="100"/>
          <w:divBdr>
            <w:top w:val="none" w:sz="0" w:space="0" w:color="auto"/>
            <w:left w:val="none" w:sz="0" w:space="0" w:color="auto"/>
            <w:bottom w:val="none" w:sz="0" w:space="0" w:color="auto"/>
            <w:right w:val="none" w:sz="0" w:space="0" w:color="auto"/>
          </w:divBdr>
        </w:div>
        <w:div w:id="1641615570">
          <w:marLeft w:val="60"/>
          <w:marRight w:val="60"/>
          <w:marTop w:val="100"/>
          <w:marBottom w:val="100"/>
          <w:divBdr>
            <w:top w:val="none" w:sz="0" w:space="0" w:color="auto"/>
            <w:left w:val="none" w:sz="0" w:space="0" w:color="auto"/>
            <w:bottom w:val="none" w:sz="0" w:space="0" w:color="auto"/>
            <w:right w:val="none" w:sz="0" w:space="0" w:color="auto"/>
          </w:divBdr>
        </w:div>
        <w:div w:id="1413503756">
          <w:marLeft w:val="60"/>
          <w:marRight w:val="60"/>
          <w:marTop w:val="100"/>
          <w:marBottom w:val="100"/>
          <w:divBdr>
            <w:top w:val="none" w:sz="0" w:space="0" w:color="auto"/>
            <w:left w:val="none" w:sz="0" w:space="0" w:color="auto"/>
            <w:bottom w:val="none" w:sz="0" w:space="0" w:color="auto"/>
            <w:right w:val="none" w:sz="0" w:space="0" w:color="auto"/>
          </w:divBdr>
        </w:div>
        <w:div w:id="228151366">
          <w:marLeft w:val="60"/>
          <w:marRight w:val="60"/>
          <w:marTop w:val="100"/>
          <w:marBottom w:val="100"/>
          <w:divBdr>
            <w:top w:val="none" w:sz="0" w:space="0" w:color="auto"/>
            <w:left w:val="none" w:sz="0" w:space="0" w:color="auto"/>
            <w:bottom w:val="none" w:sz="0" w:space="0" w:color="auto"/>
            <w:right w:val="none" w:sz="0" w:space="0" w:color="auto"/>
          </w:divBdr>
        </w:div>
        <w:div w:id="885681124">
          <w:marLeft w:val="60"/>
          <w:marRight w:val="60"/>
          <w:marTop w:val="100"/>
          <w:marBottom w:val="100"/>
          <w:divBdr>
            <w:top w:val="none" w:sz="0" w:space="0" w:color="auto"/>
            <w:left w:val="none" w:sz="0" w:space="0" w:color="auto"/>
            <w:bottom w:val="none" w:sz="0" w:space="0" w:color="auto"/>
            <w:right w:val="none" w:sz="0" w:space="0" w:color="auto"/>
          </w:divBdr>
        </w:div>
        <w:div w:id="523128788">
          <w:marLeft w:val="60"/>
          <w:marRight w:val="60"/>
          <w:marTop w:val="100"/>
          <w:marBottom w:val="100"/>
          <w:divBdr>
            <w:top w:val="none" w:sz="0" w:space="0" w:color="auto"/>
            <w:left w:val="none" w:sz="0" w:space="0" w:color="auto"/>
            <w:bottom w:val="none" w:sz="0" w:space="0" w:color="auto"/>
            <w:right w:val="none" w:sz="0" w:space="0" w:color="auto"/>
          </w:divBdr>
        </w:div>
        <w:div w:id="79985110">
          <w:marLeft w:val="60"/>
          <w:marRight w:val="60"/>
          <w:marTop w:val="100"/>
          <w:marBottom w:val="100"/>
          <w:divBdr>
            <w:top w:val="none" w:sz="0" w:space="0" w:color="auto"/>
            <w:left w:val="none" w:sz="0" w:space="0" w:color="auto"/>
            <w:bottom w:val="none" w:sz="0" w:space="0" w:color="auto"/>
            <w:right w:val="none" w:sz="0" w:space="0" w:color="auto"/>
          </w:divBdr>
        </w:div>
        <w:div w:id="622006438">
          <w:marLeft w:val="60"/>
          <w:marRight w:val="60"/>
          <w:marTop w:val="100"/>
          <w:marBottom w:val="100"/>
          <w:divBdr>
            <w:top w:val="none" w:sz="0" w:space="0" w:color="auto"/>
            <w:left w:val="none" w:sz="0" w:space="0" w:color="auto"/>
            <w:bottom w:val="none" w:sz="0" w:space="0" w:color="auto"/>
            <w:right w:val="none" w:sz="0" w:space="0" w:color="auto"/>
          </w:divBdr>
        </w:div>
        <w:div w:id="1062099794">
          <w:marLeft w:val="60"/>
          <w:marRight w:val="60"/>
          <w:marTop w:val="100"/>
          <w:marBottom w:val="100"/>
          <w:divBdr>
            <w:top w:val="none" w:sz="0" w:space="0" w:color="auto"/>
            <w:left w:val="none" w:sz="0" w:space="0" w:color="auto"/>
            <w:bottom w:val="none" w:sz="0" w:space="0" w:color="auto"/>
            <w:right w:val="none" w:sz="0" w:space="0" w:color="auto"/>
          </w:divBdr>
        </w:div>
        <w:div w:id="1886675597">
          <w:marLeft w:val="60"/>
          <w:marRight w:val="60"/>
          <w:marTop w:val="100"/>
          <w:marBottom w:val="100"/>
          <w:divBdr>
            <w:top w:val="none" w:sz="0" w:space="0" w:color="auto"/>
            <w:left w:val="none" w:sz="0" w:space="0" w:color="auto"/>
            <w:bottom w:val="none" w:sz="0" w:space="0" w:color="auto"/>
            <w:right w:val="none" w:sz="0" w:space="0" w:color="auto"/>
          </w:divBdr>
        </w:div>
        <w:div w:id="1463572788">
          <w:marLeft w:val="60"/>
          <w:marRight w:val="60"/>
          <w:marTop w:val="100"/>
          <w:marBottom w:val="100"/>
          <w:divBdr>
            <w:top w:val="none" w:sz="0" w:space="0" w:color="auto"/>
            <w:left w:val="none" w:sz="0" w:space="0" w:color="auto"/>
            <w:bottom w:val="none" w:sz="0" w:space="0" w:color="auto"/>
            <w:right w:val="none" w:sz="0" w:space="0" w:color="auto"/>
          </w:divBdr>
        </w:div>
      </w:divsChild>
    </w:div>
    <w:div w:id="1919169126">
      <w:bodyDiv w:val="1"/>
      <w:marLeft w:val="0"/>
      <w:marRight w:val="0"/>
      <w:marTop w:val="0"/>
      <w:marBottom w:val="0"/>
      <w:divBdr>
        <w:top w:val="none" w:sz="0" w:space="0" w:color="auto"/>
        <w:left w:val="none" w:sz="0" w:space="0" w:color="auto"/>
        <w:bottom w:val="none" w:sz="0" w:space="0" w:color="auto"/>
        <w:right w:val="none" w:sz="0" w:space="0" w:color="auto"/>
      </w:divBdr>
    </w:div>
    <w:div w:id="1920480809">
      <w:bodyDiv w:val="1"/>
      <w:marLeft w:val="0"/>
      <w:marRight w:val="0"/>
      <w:marTop w:val="0"/>
      <w:marBottom w:val="0"/>
      <w:divBdr>
        <w:top w:val="none" w:sz="0" w:space="0" w:color="auto"/>
        <w:left w:val="none" w:sz="0" w:space="0" w:color="auto"/>
        <w:bottom w:val="none" w:sz="0" w:space="0" w:color="auto"/>
        <w:right w:val="none" w:sz="0" w:space="0" w:color="auto"/>
      </w:divBdr>
    </w:div>
    <w:div w:id="1935478811">
      <w:bodyDiv w:val="1"/>
      <w:marLeft w:val="0"/>
      <w:marRight w:val="0"/>
      <w:marTop w:val="0"/>
      <w:marBottom w:val="0"/>
      <w:divBdr>
        <w:top w:val="none" w:sz="0" w:space="0" w:color="auto"/>
        <w:left w:val="none" w:sz="0" w:space="0" w:color="auto"/>
        <w:bottom w:val="none" w:sz="0" w:space="0" w:color="auto"/>
        <w:right w:val="none" w:sz="0" w:space="0" w:color="auto"/>
      </w:divBdr>
    </w:div>
    <w:div w:id="1942489324">
      <w:bodyDiv w:val="1"/>
      <w:marLeft w:val="0"/>
      <w:marRight w:val="0"/>
      <w:marTop w:val="0"/>
      <w:marBottom w:val="0"/>
      <w:divBdr>
        <w:top w:val="none" w:sz="0" w:space="0" w:color="auto"/>
        <w:left w:val="none" w:sz="0" w:space="0" w:color="auto"/>
        <w:bottom w:val="none" w:sz="0" w:space="0" w:color="auto"/>
        <w:right w:val="none" w:sz="0" w:space="0" w:color="auto"/>
      </w:divBdr>
    </w:div>
    <w:div w:id="1942562556">
      <w:bodyDiv w:val="1"/>
      <w:marLeft w:val="0"/>
      <w:marRight w:val="0"/>
      <w:marTop w:val="0"/>
      <w:marBottom w:val="0"/>
      <w:divBdr>
        <w:top w:val="none" w:sz="0" w:space="0" w:color="auto"/>
        <w:left w:val="none" w:sz="0" w:space="0" w:color="auto"/>
        <w:bottom w:val="none" w:sz="0" w:space="0" w:color="auto"/>
        <w:right w:val="none" w:sz="0" w:space="0" w:color="auto"/>
      </w:divBdr>
    </w:div>
    <w:div w:id="1943293149">
      <w:bodyDiv w:val="1"/>
      <w:marLeft w:val="0"/>
      <w:marRight w:val="0"/>
      <w:marTop w:val="0"/>
      <w:marBottom w:val="0"/>
      <w:divBdr>
        <w:top w:val="none" w:sz="0" w:space="0" w:color="auto"/>
        <w:left w:val="none" w:sz="0" w:space="0" w:color="auto"/>
        <w:bottom w:val="none" w:sz="0" w:space="0" w:color="auto"/>
        <w:right w:val="none" w:sz="0" w:space="0" w:color="auto"/>
      </w:divBdr>
    </w:div>
    <w:div w:id="1952778361">
      <w:bodyDiv w:val="1"/>
      <w:marLeft w:val="0"/>
      <w:marRight w:val="0"/>
      <w:marTop w:val="0"/>
      <w:marBottom w:val="0"/>
      <w:divBdr>
        <w:top w:val="none" w:sz="0" w:space="0" w:color="auto"/>
        <w:left w:val="none" w:sz="0" w:space="0" w:color="auto"/>
        <w:bottom w:val="none" w:sz="0" w:space="0" w:color="auto"/>
        <w:right w:val="none" w:sz="0" w:space="0" w:color="auto"/>
      </w:divBdr>
    </w:div>
    <w:div w:id="1974362256">
      <w:bodyDiv w:val="1"/>
      <w:marLeft w:val="0"/>
      <w:marRight w:val="0"/>
      <w:marTop w:val="0"/>
      <w:marBottom w:val="0"/>
      <w:divBdr>
        <w:top w:val="none" w:sz="0" w:space="0" w:color="auto"/>
        <w:left w:val="none" w:sz="0" w:space="0" w:color="auto"/>
        <w:bottom w:val="none" w:sz="0" w:space="0" w:color="auto"/>
        <w:right w:val="none" w:sz="0" w:space="0" w:color="auto"/>
      </w:divBdr>
    </w:div>
    <w:div w:id="1983775483">
      <w:bodyDiv w:val="1"/>
      <w:marLeft w:val="0"/>
      <w:marRight w:val="0"/>
      <w:marTop w:val="0"/>
      <w:marBottom w:val="0"/>
      <w:divBdr>
        <w:top w:val="none" w:sz="0" w:space="0" w:color="auto"/>
        <w:left w:val="none" w:sz="0" w:space="0" w:color="auto"/>
        <w:bottom w:val="none" w:sz="0" w:space="0" w:color="auto"/>
        <w:right w:val="none" w:sz="0" w:space="0" w:color="auto"/>
      </w:divBdr>
    </w:div>
    <w:div w:id="1987515457">
      <w:bodyDiv w:val="1"/>
      <w:marLeft w:val="0"/>
      <w:marRight w:val="0"/>
      <w:marTop w:val="0"/>
      <w:marBottom w:val="0"/>
      <w:divBdr>
        <w:top w:val="none" w:sz="0" w:space="0" w:color="auto"/>
        <w:left w:val="none" w:sz="0" w:space="0" w:color="auto"/>
        <w:bottom w:val="none" w:sz="0" w:space="0" w:color="auto"/>
        <w:right w:val="none" w:sz="0" w:space="0" w:color="auto"/>
      </w:divBdr>
    </w:div>
    <w:div w:id="1989478745">
      <w:bodyDiv w:val="1"/>
      <w:marLeft w:val="0"/>
      <w:marRight w:val="0"/>
      <w:marTop w:val="0"/>
      <w:marBottom w:val="0"/>
      <w:divBdr>
        <w:top w:val="none" w:sz="0" w:space="0" w:color="auto"/>
        <w:left w:val="none" w:sz="0" w:space="0" w:color="auto"/>
        <w:bottom w:val="none" w:sz="0" w:space="0" w:color="auto"/>
        <w:right w:val="none" w:sz="0" w:space="0" w:color="auto"/>
      </w:divBdr>
    </w:div>
    <w:div w:id="2007585816">
      <w:bodyDiv w:val="1"/>
      <w:marLeft w:val="0"/>
      <w:marRight w:val="0"/>
      <w:marTop w:val="0"/>
      <w:marBottom w:val="0"/>
      <w:divBdr>
        <w:top w:val="none" w:sz="0" w:space="0" w:color="auto"/>
        <w:left w:val="none" w:sz="0" w:space="0" w:color="auto"/>
        <w:bottom w:val="none" w:sz="0" w:space="0" w:color="auto"/>
        <w:right w:val="none" w:sz="0" w:space="0" w:color="auto"/>
      </w:divBdr>
    </w:div>
    <w:div w:id="2011785815">
      <w:bodyDiv w:val="1"/>
      <w:marLeft w:val="0"/>
      <w:marRight w:val="0"/>
      <w:marTop w:val="0"/>
      <w:marBottom w:val="0"/>
      <w:divBdr>
        <w:top w:val="none" w:sz="0" w:space="0" w:color="auto"/>
        <w:left w:val="none" w:sz="0" w:space="0" w:color="auto"/>
        <w:bottom w:val="none" w:sz="0" w:space="0" w:color="auto"/>
        <w:right w:val="none" w:sz="0" w:space="0" w:color="auto"/>
      </w:divBdr>
    </w:div>
    <w:div w:id="2020161400">
      <w:bodyDiv w:val="1"/>
      <w:marLeft w:val="0"/>
      <w:marRight w:val="0"/>
      <w:marTop w:val="0"/>
      <w:marBottom w:val="0"/>
      <w:divBdr>
        <w:top w:val="none" w:sz="0" w:space="0" w:color="auto"/>
        <w:left w:val="none" w:sz="0" w:space="0" w:color="auto"/>
        <w:bottom w:val="none" w:sz="0" w:space="0" w:color="auto"/>
        <w:right w:val="none" w:sz="0" w:space="0" w:color="auto"/>
      </w:divBdr>
    </w:div>
    <w:div w:id="2021082692">
      <w:bodyDiv w:val="1"/>
      <w:marLeft w:val="0"/>
      <w:marRight w:val="0"/>
      <w:marTop w:val="0"/>
      <w:marBottom w:val="0"/>
      <w:divBdr>
        <w:top w:val="none" w:sz="0" w:space="0" w:color="auto"/>
        <w:left w:val="none" w:sz="0" w:space="0" w:color="auto"/>
        <w:bottom w:val="none" w:sz="0" w:space="0" w:color="auto"/>
        <w:right w:val="none" w:sz="0" w:space="0" w:color="auto"/>
      </w:divBdr>
    </w:div>
    <w:div w:id="2034844683">
      <w:bodyDiv w:val="1"/>
      <w:marLeft w:val="0"/>
      <w:marRight w:val="0"/>
      <w:marTop w:val="0"/>
      <w:marBottom w:val="0"/>
      <w:divBdr>
        <w:top w:val="none" w:sz="0" w:space="0" w:color="auto"/>
        <w:left w:val="none" w:sz="0" w:space="0" w:color="auto"/>
        <w:bottom w:val="none" w:sz="0" w:space="0" w:color="auto"/>
        <w:right w:val="none" w:sz="0" w:space="0" w:color="auto"/>
      </w:divBdr>
    </w:div>
    <w:div w:id="2036154793">
      <w:bodyDiv w:val="1"/>
      <w:marLeft w:val="0"/>
      <w:marRight w:val="0"/>
      <w:marTop w:val="0"/>
      <w:marBottom w:val="0"/>
      <w:divBdr>
        <w:top w:val="none" w:sz="0" w:space="0" w:color="auto"/>
        <w:left w:val="none" w:sz="0" w:space="0" w:color="auto"/>
        <w:bottom w:val="none" w:sz="0" w:space="0" w:color="auto"/>
        <w:right w:val="none" w:sz="0" w:space="0" w:color="auto"/>
      </w:divBdr>
    </w:div>
    <w:div w:id="2061128317">
      <w:bodyDiv w:val="1"/>
      <w:marLeft w:val="0"/>
      <w:marRight w:val="0"/>
      <w:marTop w:val="0"/>
      <w:marBottom w:val="0"/>
      <w:divBdr>
        <w:top w:val="none" w:sz="0" w:space="0" w:color="auto"/>
        <w:left w:val="none" w:sz="0" w:space="0" w:color="auto"/>
        <w:bottom w:val="none" w:sz="0" w:space="0" w:color="auto"/>
        <w:right w:val="none" w:sz="0" w:space="0" w:color="auto"/>
      </w:divBdr>
    </w:div>
    <w:div w:id="2067335504">
      <w:bodyDiv w:val="1"/>
      <w:marLeft w:val="0"/>
      <w:marRight w:val="0"/>
      <w:marTop w:val="0"/>
      <w:marBottom w:val="0"/>
      <w:divBdr>
        <w:top w:val="none" w:sz="0" w:space="0" w:color="auto"/>
        <w:left w:val="none" w:sz="0" w:space="0" w:color="auto"/>
        <w:bottom w:val="none" w:sz="0" w:space="0" w:color="auto"/>
        <w:right w:val="none" w:sz="0" w:space="0" w:color="auto"/>
      </w:divBdr>
    </w:div>
    <w:div w:id="2069575344">
      <w:bodyDiv w:val="1"/>
      <w:marLeft w:val="0"/>
      <w:marRight w:val="0"/>
      <w:marTop w:val="0"/>
      <w:marBottom w:val="0"/>
      <w:divBdr>
        <w:top w:val="none" w:sz="0" w:space="0" w:color="auto"/>
        <w:left w:val="none" w:sz="0" w:space="0" w:color="auto"/>
        <w:bottom w:val="none" w:sz="0" w:space="0" w:color="auto"/>
        <w:right w:val="none" w:sz="0" w:space="0" w:color="auto"/>
      </w:divBdr>
    </w:div>
    <w:div w:id="2073038778">
      <w:bodyDiv w:val="1"/>
      <w:marLeft w:val="0"/>
      <w:marRight w:val="0"/>
      <w:marTop w:val="0"/>
      <w:marBottom w:val="0"/>
      <w:divBdr>
        <w:top w:val="none" w:sz="0" w:space="0" w:color="auto"/>
        <w:left w:val="none" w:sz="0" w:space="0" w:color="auto"/>
        <w:bottom w:val="none" w:sz="0" w:space="0" w:color="auto"/>
        <w:right w:val="none" w:sz="0" w:space="0" w:color="auto"/>
      </w:divBdr>
    </w:div>
    <w:div w:id="2088334816">
      <w:bodyDiv w:val="1"/>
      <w:marLeft w:val="0"/>
      <w:marRight w:val="0"/>
      <w:marTop w:val="0"/>
      <w:marBottom w:val="0"/>
      <w:divBdr>
        <w:top w:val="none" w:sz="0" w:space="0" w:color="auto"/>
        <w:left w:val="none" w:sz="0" w:space="0" w:color="auto"/>
        <w:bottom w:val="none" w:sz="0" w:space="0" w:color="auto"/>
        <w:right w:val="none" w:sz="0" w:space="0" w:color="auto"/>
      </w:divBdr>
    </w:div>
    <w:div w:id="2126266152">
      <w:bodyDiv w:val="1"/>
      <w:marLeft w:val="0"/>
      <w:marRight w:val="0"/>
      <w:marTop w:val="0"/>
      <w:marBottom w:val="0"/>
      <w:divBdr>
        <w:top w:val="none" w:sz="0" w:space="0" w:color="auto"/>
        <w:left w:val="none" w:sz="0" w:space="0" w:color="auto"/>
        <w:bottom w:val="none" w:sz="0" w:space="0" w:color="auto"/>
        <w:right w:val="none" w:sz="0" w:space="0" w:color="auto"/>
      </w:divBdr>
    </w:div>
    <w:div w:id="2132285829">
      <w:bodyDiv w:val="1"/>
      <w:marLeft w:val="0"/>
      <w:marRight w:val="0"/>
      <w:marTop w:val="0"/>
      <w:marBottom w:val="0"/>
      <w:divBdr>
        <w:top w:val="none" w:sz="0" w:space="0" w:color="auto"/>
        <w:left w:val="none" w:sz="0" w:space="0" w:color="auto"/>
        <w:bottom w:val="none" w:sz="0" w:space="0" w:color="auto"/>
        <w:right w:val="none" w:sz="0" w:space="0" w:color="auto"/>
      </w:divBdr>
      <w:divsChild>
        <w:div w:id="668096923">
          <w:marLeft w:val="0"/>
          <w:marRight w:val="0"/>
          <w:marTop w:val="192"/>
          <w:marBottom w:val="0"/>
          <w:divBdr>
            <w:top w:val="none" w:sz="0" w:space="0" w:color="auto"/>
            <w:left w:val="none" w:sz="0" w:space="0" w:color="auto"/>
            <w:bottom w:val="none" w:sz="0" w:space="0" w:color="auto"/>
            <w:right w:val="none" w:sz="0" w:space="0" w:color="auto"/>
          </w:divBdr>
        </w:div>
        <w:div w:id="1035077029">
          <w:marLeft w:val="0"/>
          <w:marRight w:val="0"/>
          <w:marTop w:val="192"/>
          <w:marBottom w:val="0"/>
          <w:divBdr>
            <w:top w:val="none" w:sz="0" w:space="0" w:color="auto"/>
            <w:left w:val="none" w:sz="0" w:space="0" w:color="auto"/>
            <w:bottom w:val="none" w:sz="0" w:space="0" w:color="auto"/>
            <w:right w:val="none" w:sz="0" w:space="0" w:color="auto"/>
          </w:divBdr>
        </w:div>
        <w:div w:id="553352418">
          <w:marLeft w:val="0"/>
          <w:marRight w:val="0"/>
          <w:marTop w:val="192"/>
          <w:marBottom w:val="0"/>
          <w:divBdr>
            <w:top w:val="none" w:sz="0" w:space="0" w:color="auto"/>
            <w:left w:val="none" w:sz="0" w:space="0" w:color="auto"/>
            <w:bottom w:val="none" w:sz="0" w:space="0" w:color="auto"/>
            <w:right w:val="none" w:sz="0" w:space="0" w:color="auto"/>
          </w:divBdr>
        </w:div>
        <w:div w:id="112797895">
          <w:marLeft w:val="60"/>
          <w:marRight w:val="60"/>
          <w:marTop w:val="100"/>
          <w:marBottom w:val="100"/>
          <w:divBdr>
            <w:top w:val="none" w:sz="0" w:space="0" w:color="auto"/>
            <w:left w:val="none" w:sz="0" w:space="0" w:color="auto"/>
            <w:bottom w:val="none" w:sz="0" w:space="0" w:color="auto"/>
            <w:right w:val="none" w:sz="0" w:space="0" w:color="auto"/>
          </w:divBdr>
        </w:div>
        <w:div w:id="1585604221">
          <w:marLeft w:val="60"/>
          <w:marRight w:val="60"/>
          <w:marTop w:val="100"/>
          <w:marBottom w:val="100"/>
          <w:divBdr>
            <w:top w:val="none" w:sz="0" w:space="0" w:color="auto"/>
            <w:left w:val="none" w:sz="0" w:space="0" w:color="auto"/>
            <w:bottom w:val="none" w:sz="0" w:space="0" w:color="auto"/>
            <w:right w:val="none" w:sz="0" w:space="0" w:color="auto"/>
          </w:divBdr>
        </w:div>
        <w:div w:id="1690109093">
          <w:marLeft w:val="60"/>
          <w:marRight w:val="60"/>
          <w:marTop w:val="100"/>
          <w:marBottom w:val="100"/>
          <w:divBdr>
            <w:top w:val="none" w:sz="0" w:space="0" w:color="auto"/>
            <w:left w:val="none" w:sz="0" w:space="0" w:color="auto"/>
            <w:bottom w:val="none" w:sz="0" w:space="0" w:color="auto"/>
            <w:right w:val="none" w:sz="0" w:space="0" w:color="auto"/>
          </w:divBdr>
        </w:div>
        <w:div w:id="1180044053">
          <w:marLeft w:val="60"/>
          <w:marRight w:val="60"/>
          <w:marTop w:val="100"/>
          <w:marBottom w:val="100"/>
          <w:divBdr>
            <w:top w:val="none" w:sz="0" w:space="0" w:color="auto"/>
            <w:left w:val="none" w:sz="0" w:space="0" w:color="auto"/>
            <w:bottom w:val="none" w:sz="0" w:space="0" w:color="auto"/>
            <w:right w:val="none" w:sz="0" w:space="0" w:color="auto"/>
          </w:divBdr>
        </w:div>
        <w:div w:id="765539914">
          <w:marLeft w:val="60"/>
          <w:marRight w:val="60"/>
          <w:marTop w:val="100"/>
          <w:marBottom w:val="100"/>
          <w:divBdr>
            <w:top w:val="none" w:sz="0" w:space="0" w:color="auto"/>
            <w:left w:val="none" w:sz="0" w:space="0" w:color="auto"/>
            <w:bottom w:val="none" w:sz="0" w:space="0" w:color="auto"/>
            <w:right w:val="none" w:sz="0" w:space="0" w:color="auto"/>
          </w:divBdr>
        </w:div>
        <w:div w:id="1530098991">
          <w:marLeft w:val="60"/>
          <w:marRight w:val="60"/>
          <w:marTop w:val="100"/>
          <w:marBottom w:val="100"/>
          <w:divBdr>
            <w:top w:val="none" w:sz="0" w:space="0" w:color="auto"/>
            <w:left w:val="none" w:sz="0" w:space="0" w:color="auto"/>
            <w:bottom w:val="none" w:sz="0" w:space="0" w:color="auto"/>
            <w:right w:val="none" w:sz="0" w:space="0" w:color="auto"/>
          </w:divBdr>
        </w:div>
        <w:div w:id="804733741">
          <w:marLeft w:val="60"/>
          <w:marRight w:val="60"/>
          <w:marTop w:val="100"/>
          <w:marBottom w:val="100"/>
          <w:divBdr>
            <w:top w:val="none" w:sz="0" w:space="0" w:color="auto"/>
            <w:left w:val="none" w:sz="0" w:space="0" w:color="auto"/>
            <w:bottom w:val="none" w:sz="0" w:space="0" w:color="auto"/>
            <w:right w:val="none" w:sz="0" w:space="0" w:color="auto"/>
          </w:divBdr>
        </w:div>
        <w:div w:id="668992288">
          <w:marLeft w:val="60"/>
          <w:marRight w:val="60"/>
          <w:marTop w:val="100"/>
          <w:marBottom w:val="100"/>
          <w:divBdr>
            <w:top w:val="none" w:sz="0" w:space="0" w:color="auto"/>
            <w:left w:val="none" w:sz="0" w:space="0" w:color="auto"/>
            <w:bottom w:val="none" w:sz="0" w:space="0" w:color="auto"/>
            <w:right w:val="none" w:sz="0" w:space="0" w:color="auto"/>
          </w:divBdr>
        </w:div>
        <w:div w:id="1718167143">
          <w:marLeft w:val="60"/>
          <w:marRight w:val="60"/>
          <w:marTop w:val="100"/>
          <w:marBottom w:val="100"/>
          <w:divBdr>
            <w:top w:val="none" w:sz="0" w:space="0" w:color="auto"/>
            <w:left w:val="none" w:sz="0" w:space="0" w:color="auto"/>
            <w:bottom w:val="none" w:sz="0" w:space="0" w:color="auto"/>
            <w:right w:val="none" w:sz="0" w:space="0" w:color="auto"/>
          </w:divBdr>
        </w:div>
        <w:div w:id="1537156347">
          <w:marLeft w:val="60"/>
          <w:marRight w:val="60"/>
          <w:marTop w:val="100"/>
          <w:marBottom w:val="100"/>
          <w:divBdr>
            <w:top w:val="none" w:sz="0" w:space="0" w:color="auto"/>
            <w:left w:val="none" w:sz="0" w:space="0" w:color="auto"/>
            <w:bottom w:val="none" w:sz="0" w:space="0" w:color="auto"/>
            <w:right w:val="none" w:sz="0" w:space="0" w:color="auto"/>
          </w:divBdr>
        </w:div>
        <w:div w:id="1100371333">
          <w:marLeft w:val="60"/>
          <w:marRight w:val="60"/>
          <w:marTop w:val="100"/>
          <w:marBottom w:val="100"/>
          <w:divBdr>
            <w:top w:val="none" w:sz="0" w:space="0" w:color="auto"/>
            <w:left w:val="none" w:sz="0" w:space="0" w:color="auto"/>
            <w:bottom w:val="none" w:sz="0" w:space="0" w:color="auto"/>
            <w:right w:val="none" w:sz="0" w:space="0" w:color="auto"/>
          </w:divBdr>
        </w:div>
        <w:div w:id="24790424">
          <w:marLeft w:val="60"/>
          <w:marRight w:val="60"/>
          <w:marTop w:val="100"/>
          <w:marBottom w:val="100"/>
          <w:divBdr>
            <w:top w:val="none" w:sz="0" w:space="0" w:color="auto"/>
            <w:left w:val="none" w:sz="0" w:space="0" w:color="auto"/>
            <w:bottom w:val="none" w:sz="0" w:space="0" w:color="auto"/>
            <w:right w:val="none" w:sz="0" w:space="0" w:color="auto"/>
          </w:divBdr>
        </w:div>
        <w:div w:id="1701933794">
          <w:marLeft w:val="60"/>
          <w:marRight w:val="60"/>
          <w:marTop w:val="100"/>
          <w:marBottom w:val="100"/>
          <w:divBdr>
            <w:top w:val="none" w:sz="0" w:space="0" w:color="auto"/>
            <w:left w:val="none" w:sz="0" w:space="0" w:color="auto"/>
            <w:bottom w:val="none" w:sz="0" w:space="0" w:color="auto"/>
            <w:right w:val="none" w:sz="0" w:space="0" w:color="auto"/>
          </w:divBdr>
        </w:div>
        <w:div w:id="1773745866">
          <w:marLeft w:val="60"/>
          <w:marRight w:val="60"/>
          <w:marTop w:val="100"/>
          <w:marBottom w:val="100"/>
          <w:divBdr>
            <w:top w:val="none" w:sz="0" w:space="0" w:color="auto"/>
            <w:left w:val="none" w:sz="0" w:space="0" w:color="auto"/>
            <w:bottom w:val="none" w:sz="0" w:space="0" w:color="auto"/>
            <w:right w:val="none" w:sz="0" w:space="0" w:color="auto"/>
          </w:divBdr>
        </w:div>
        <w:div w:id="2022075932">
          <w:marLeft w:val="60"/>
          <w:marRight w:val="60"/>
          <w:marTop w:val="100"/>
          <w:marBottom w:val="100"/>
          <w:divBdr>
            <w:top w:val="none" w:sz="0" w:space="0" w:color="auto"/>
            <w:left w:val="none" w:sz="0" w:space="0" w:color="auto"/>
            <w:bottom w:val="none" w:sz="0" w:space="0" w:color="auto"/>
            <w:right w:val="none" w:sz="0" w:space="0" w:color="auto"/>
          </w:divBdr>
        </w:div>
        <w:div w:id="1090538880">
          <w:marLeft w:val="60"/>
          <w:marRight w:val="60"/>
          <w:marTop w:val="100"/>
          <w:marBottom w:val="100"/>
          <w:divBdr>
            <w:top w:val="none" w:sz="0" w:space="0" w:color="auto"/>
            <w:left w:val="none" w:sz="0" w:space="0" w:color="auto"/>
            <w:bottom w:val="none" w:sz="0" w:space="0" w:color="auto"/>
            <w:right w:val="none" w:sz="0" w:space="0" w:color="auto"/>
          </w:divBdr>
        </w:div>
        <w:div w:id="1109738645">
          <w:marLeft w:val="60"/>
          <w:marRight w:val="60"/>
          <w:marTop w:val="100"/>
          <w:marBottom w:val="100"/>
          <w:divBdr>
            <w:top w:val="none" w:sz="0" w:space="0" w:color="auto"/>
            <w:left w:val="none" w:sz="0" w:space="0" w:color="auto"/>
            <w:bottom w:val="none" w:sz="0" w:space="0" w:color="auto"/>
            <w:right w:val="none" w:sz="0" w:space="0" w:color="auto"/>
          </w:divBdr>
        </w:div>
        <w:div w:id="505022436">
          <w:marLeft w:val="60"/>
          <w:marRight w:val="60"/>
          <w:marTop w:val="100"/>
          <w:marBottom w:val="100"/>
          <w:divBdr>
            <w:top w:val="none" w:sz="0" w:space="0" w:color="auto"/>
            <w:left w:val="none" w:sz="0" w:space="0" w:color="auto"/>
            <w:bottom w:val="none" w:sz="0" w:space="0" w:color="auto"/>
            <w:right w:val="none" w:sz="0" w:space="0" w:color="auto"/>
          </w:divBdr>
        </w:div>
        <w:div w:id="1910728337">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3.xml"/><Relationship Id="rId22" Type="http://schemas.openxmlformats.org/officeDocument/2006/relationships/hyperlink" Target="http://www.consultant.ru/document/cons_doc_LAW_159501/c71c5eafa62445863e6ec351df6698f919c7443b/"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19.ru/documents/139/94772.html" TargetMode="External"/><Relationship Id="rId2" Type="http://schemas.openxmlformats.org/officeDocument/2006/relationships/hyperlink" Target="https://gazeta19.ru/index.php/obshchestvo/item/46937-25-kvadratnykh-metrov-zhilya-prikhoditsya-na-odnogo-zhitelya-khakasii?ysclid=l6k9pnz9yy654083289" TargetMode="External"/><Relationship Id="rId1" Type="http://schemas.openxmlformats.org/officeDocument/2006/relationships/hyperlink" Target="https://rosstat.gov.ru/bgd/regl/b09_105/Main.htm" TargetMode="External"/><Relationship Id="rId5" Type="http://schemas.openxmlformats.org/officeDocument/2006/relationships/hyperlink" Target="http://government.ru/info/35566/-" TargetMode="External"/><Relationship Id="rId4" Type="http://schemas.openxmlformats.org/officeDocument/2006/relationships/hyperlink" Target="https://shiranet.ru/city/territorialnoe-planirovanie/skhema-territorialnogo-planirovaniya-mo-shirinskiy-rayon.php"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sv01\&#1054;&#1073;&#1084;&#1077;&#1085;\&#1055;&#1088;&#1086;&#1077;&#1082;&#1090;&#1099;\_&#1056;&#1077;&#1089;&#1087;&#1091;&#1073;&#1083;&#1080;&#1082;&#1072;_&#1061;&#1072;&#1082;&#1072;&#1089;&#1080;&#1103;\_&#1043;&#1055;_&#1055;&#1047;&#1047;_&#1064;&#1080;&#1088;&#1080;&#1085;&#1089;&#1082;&#1080;&#1081;%20&#1088;&#1072;&#1081;&#1086;&#1085;\_&#1052;&#1054;\05_&#1044;&#1078;&#1080;&#1088;&#1080;&#1084;&#1089;&#1082;&#1080;&#1081;_&#1089;&#1089;\_&#1048;&#1044;\07_&#1069;&#1082;&#1086;_&#1076;&#1072;&#1085;&#1085;&#1099;&#1077;\&#1060;-2%20&#1063;&#1080;&#1089;&#1083;&#1077;&#1085;&#1085;&#1086;&#1089;&#1090;&#1100;%20&#1085;&#1072;&#1089;&#1077;&#1083;&#1077;&#1085;&#1080;&#1103;.xls"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sv01\&#1054;&#1073;&#1084;&#1077;&#1085;\&#1055;&#1088;&#1086;&#1077;&#1082;&#1090;&#1099;\_&#1056;&#1077;&#1089;&#1087;&#1091;&#1073;&#1083;&#1080;&#1082;&#1072;_&#1061;&#1072;&#1082;&#1072;&#1089;&#1080;&#1103;\_&#1043;&#1055;_&#1055;&#1047;&#1047;_&#1064;&#1080;&#1088;&#1080;&#1085;&#1089;&#1082;&#1080;&#1081;%20&#1088;&#1072;&#1081;&#1086;&#1085;\_&#1052;&#1054;\05_&#1044;&#1078;&#1080;&#1088;&#1080;&#1084;&#1089;&#1082;&#1080;&#1081;_&#1089;&#1089;\_&#1048;&#1044;\07_&#1069;&#1082;&#1086;_&#1076;&#1072;&#1085;&#1085;&#1099;&#1077;\&#1046;&#1080;&#1083;&#1092;&#1086;&#1085;&#1076;-&#1076;&#1083;&#1103;%20&#1088;&#1072;&#1089;&#1095;&#1105;&#1090;&#1086;&#1074;%20&#1092;&#1086;&#1088;&#1084;&#1072;.xlsx" TargetMode="External"/><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oleObject" Target="file:///\\sv01\&#1054;&#1073;&#1084;&#1077;&#1085;\&#1055;&#1088;&#1086;&#1077;&#1082;&#1090;&#1099;\_&#1056;&#1077;&#1089;&#1087;&#1091;&#1073;&#1083;&#1080;&#1082;&#1072;_&#1061;&#1072;&#1082;&#1072;&#1089;&#1080;&#1103;\_&#1043;&#1055;_&#1055;&#1047;&#1047;_&#1064;&#1080;&#1088;&#1080;&#1085;&#1089;&#1082;&#1080;&#1081;%20&#1088;&#1072;&#1081;&#1086;&#1085;\_&#1052;&#1054;\05_&#1044;&#1078;&#1080;&#1088;&#1080;&#1084;&#1089;&#1082;&#1080;&#1081;_&#1089;&#1089;\_&#1048;&#1044;\07_&#1069;&#1082;&#1086;_&#1076;&#1072;&#1085;&#1085;&#1099;&#1077;\&#1046;&#1080;&#1083;&#1092;&#1086;&#1085;&#1076;-&#1076;&#1083;&#1103;%20&#1088;&#1072;&#1089;&#1095;&#1105;&#1090;&#1086;&#1074;%20&#1092;&#1086;&#1088;&#1084;&#107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sv01\&#1054;&#1073;&#1084;&#1077;&#1085;\&#1055;&#1088;&#1086;&#1077;&#1082;&#1090;&#1099;\_&#1056;&#1077;&#1089;&#1087;&#1091;&#1073;&#1083;&#1080;&#1082;&#1072;_&#1061;&#1072;&#1082;&#1072;&#1089;&#1080;&#1103;\_&#1043;&#1055;_&#1055;&#1047;&#1047;_&#1064;&#1080;&#1088;&#1080;&#1085;&#1089;&#1082;&#1080;&#1081;%20&#1088;&#1072;&#1081;&#1086;&#1085;\_&#1052;&#1054;\05_&#1044;&#1078;&#1080;&#1088;&#1080;&#1084;&#1089;&#1082;&#1080;&#1081;_&#1089;&#1089;\_&#1048;&#1044;\07_&#1069;&#1082;&#1086;_&#1076;&#1072;&#1085;&#1085;&#1099;&#1077;\&#1046;&#1080;&#1083;&#1092;&#1086;&#1085;&#1076;-&#1076;&#1083;&#1103;%20&#1088;&#1072;&#1089;&#1095;&#1105;&#1090;&#1086;&#1074;%20&#1092;&#1086;&#1088;&#1084;&#1072;.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sv01\&#1054;&#1073;&#1084;&#1077;&#1085;\&#1055;&#1088;&#1086;&#1077;&#1082;&#1090;&#1099;\_&#1056;&#1077;&#1089;&#1087;&#1091;&#1073;&#1083;&#1080;&#1082;&#1072;_&#1061;&#1072;&#1082;&#1072;&#1089;&#1080;&#1103;\_&#1043;&#1055;_&#1055;&#1047;&#1047;_&#1064;&#1080;&#1088;&#1080;&#1085;&#1089;&#1082;&#1080;&#1081;%20&#1088;&#1072;&#1081;&#1086;&#1085;\_&#1052;&#1054;\05_&#1044;&#1078;&#1080;&#1088;&#1080;&#1084;&#1089;&#1082;&#1080;&#1081;_&#1089;&#1089;\_&#1048;&#1044;\07_&#1069;&#1082;&#1086;_&#1076;&#1072;&#1085;&#1085;&#1099;&#1077;\&#1046;&#1080;&#1083;&#1092;&#1086;&#1085;&#1076;-&#1076;&#1083;&#1103;%20&#1088;&#1072;&#1089;&#1095;&#1105;&#1090;&#1086;&#1074;%20&#1092;&#1086;&#1088;&#1084;&#1072;.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sv01\&#1054;&#1073;&#1084;&#1077;&#1085;\&#1055;&#1088;&#1086;&#1077;&#1082;&#1090;&#1099;\_&#1056;&#1077;&#1089;&#1087;&#1091;&#1073;&#1083;&#1080;&#1082;&#1072;_&#1061;&#1072;&#1082;&#1072;&#1089;&#1080;&#1103;\_&#1043;&#1055;_&#1055;&#1047;&#1047;_&#1064;&#1080;&#1088;&#1080;&#1085;&#1089;&#1082;&#1080;&#1081;%20&#1088;&#1072;&#1081;&#1086;&#1085;\_&#1052;&#1054;\05_&#1044;&#1078;&#1080;&#1088;&#1080;&#1084;&#1089;&#1082;&#1080;&#1081;_&#1089;&#1089;\_&#1048;&#1044;\07_&#1069;&#1082;&#1086;_&#1076;&#1072;&#1085;&#1085;&#1099;&#1077;\&#1046;&#1080;&#1083;&#1092;&#1086;&#1085;&#1076;-&#1076;&#1083;&#1103;%20&#1088;&#1072;&#1089;&#1095;&#1105;&#1090;&#1086;&#1074;%20&#1092;&#1086;&#1088;&#1084;&#1072;.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sv01\&#1054;&#1073;&#1084;&#1077;&#1085;\&#1055;&#1088;&#1086;&#1077;&#1082;&#1090;&#1099;\_&#1056;&#1077;&#1089;&#1087;&#1091;&#1073;&#1083;&#1080;&#1082;&#1072;_&#1061;&#1072;&#1082;&#1072;&#1089;&#1080;&#1103;\_&#1043;&#1055;_&#1055;&#1047;&#1047;_&#1064;&#1080;&#1088;&#1080;&#1085;&#1089;&#1082;&#1080;&#1081;%20&#1088;&#1072;&#1081;&#1086;&#1085;\_&#1052;&#1054;\05_&#1044;&#1078;&#1080;&#1088;&#1080;&#1084;&#1089;&#1082;&#1080;&#1081;_&#1089;&#1089;\_&#1048;&#1044;\07_&#1069;&#1082;&#1086;_&#1076;&#1072;&#1085;&#1085;&#1099;&#1077;\&#1046;&#1080;&#1083;&#1092;&#1086;&#1085;&#1076;-&#1076;&#1083;&#1103;%20&#1088;&#1072;&#1089;&#1095;&#1105;&#1090;&#1086;&#1074;%20&#1092;&#1086;&#1088;&#1084;&#1072;.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sv01\&#1054;&#1073;&#1084;&#1077;&#1085;\&#1055;&#1088;&#1086;&#1077;&#1082;&#1090;&#1099;\_&#1056;&#1077;&#1089;&#1087;&#1091;&#1073;&#1083;&#1080;&#1082;&#1072;_&#1061;&#1072;&#1082;&#1072;&#1089;&#1080;&#1103;\_&#1043;&#1055;_&#1055;&#1047;&#1047;_&#1064;&#1080;&#1088;&#1080;&#1085;&#1089;&#1082;&#1080;&#1081;%20&#1088;&#1072;&#1081;&#1086;&#1085;\_&#1052;&#1054;\05_&#1044;&#1078;&#1080;&#1088;&#1080;&#1084;&#1089;&#1082;&#1080;&#1081;_&#1089;&#1089;\_&#1048;&#1044;\07_&#1069;&#1082;&#1086;_&#1076;&#1072;&#1085;&#1085;&#1099;&#1077;\&#1046;&#1080;&#1083;&#1092;&#1086;&#1085;&#1076;-&#1076;&#1083;&#1103;%20&#1088;&#1072;&#1089;&#1095;&#1105;&#1090;&#1086;&#1074;%20&#1092;&#1086;&#1088;&#1084;&#1072;.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sv01\&#1054;&#1073;&#1084;&#1077;&#1085;\&#1055;&#1088;&#1086;&#1077;&#1082;&#1090;&#1099;\_&#1056;&#1077;&#1089;&#1087;&#1091;&#1073;&#1083;&#1080;&#1082;&#1072;_&#1061;&#1072;&#1082;&#1072;&#1089;&#1080;&#1103;\_&#1043;&#1055;_&#1055;&#1047;&#1047;_&#1064;&#1080;&#1088;&#1080;&#1085;&#1089;&#1082;&#1080;&#1081;%20&#1088;&#1072;&#1081;&#1086;&#1085;\_&#1052;&#1054;\05_&#1044;&#1078;&#1080;&#1088;&#1080;&#1084;&#1089;&#1082;&#1080;&#1081;_&#1089;&#1089;\_&#1048;&#1044;\07_&#1069;&#1082;&#1086;_&#1076;&#1072;&#1085;&#1085;&#1099;&#1077;\&#1046;&#1080;&#1083;&#1092;&#1086;&#1085;&#1076;-&#1076;&#1083;&#1103;%20&#1088;&#1072;&#1089;&#1095;&#1105;&#1090;&#1086;&#1074;%20&#1092;&#1086;&#1088;&#1084;&#1072;.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sv01\&#1054;&#1073;&#1084;&#1077;&#1085;\&#1055;&#1088;&#1086;&#1077;&#1082;&#1090;&#1099;\_&#1056;&#1077;&#1089;&#1087;&#1091;&#1073;&#1083;&#1080;&#1082;&#1072;_&#1061;&#1072;&#1082;&#1072;&#1089;&#1080;&#1103;\_&#1043;&#1055;_&#1055;&#1047;&#1047;_&#1064;&#1080;&#1088;&#1080;&#1085;&#1089;&#1082;&#1080;&#1081;%20&#1088;&#1072;&#1081;&#1086;&#1085;\_&#1052;&#1054;\05_&#1044;&#1078;&#1080;&#1088;&#1080;&#1084;&#1089;&#1082;&#1080;&#1081;_&#1089;&#1089;\_&#1048;&#1044;\07_&#1069;&#1082;&#1086;_&#1076;&#1072;&#1085;&#1085;&#1099;&#1077;\&#1046;&#1080;&#1083;&#1092;&#1086;&#1085;&#1076;-&#1076;&#1083;&#1103;%20&#1088;&#1072;&#1089;&#1095;&#1105;&#1090;&#1086;&#1074;%20&#1092;&#1086;&#1088;&#1084;&#1072;.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Лист1!$C$42</c:f>
              <c:strCache>
                <c:ptCount val="1"/>
                <c:pt idx="0">
                  <c:v>Численность населения на начало года, чел.</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Лист1!$D$41:$N$41</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Лист1!$D$42:$N$42</c:f>
              <c:numCache>
                <c:formatCode>General</c:formatCode>
                <c:ptCount val="11"/>
                <c:pt idx="0">
                  <c:v>816</c:v>
                </c:pt>
                <c:pt idx="1">
                  <c:v>802</c:v>
                </c:pt>
                <c:pt idx="2">
                  <c:v>783</c:v>
                </c:pt>
                <c:pt idx="3">
                  <c:v>738</c:v>
                </c:pt>
                <c:pt idx="4">
                  <c:v>726</c:v>
                </c:pt>
                <c:pt idx="5">
                  <c:v>709</c:v>
                </c:pt>
                <c:pt idx="6">
                  <c:v>701</c:v>
                </c:pt>
                <c:pt idx="7">
                  <c:v>697</c:v>
                </c:pt>
                <c:pt idx="8">
                  <c:v>681</c:v>
                </c:pt>
                <c:pt idx="9">
                  <c:v>660</c:v>
                </c:pt>
                <c:pt idx="10">
                  <c:v>648</c:v>
                </c:pt>
              </c:numCache>
            </c:numRef>
          </c:val>
          <c:smooth val="0"/>
          <c:extLst xmlns:c16r2="http://schemas.microsoft.com/office/drawing/2015/06/chart">
            <c:ext xmlns:c16="http://schemas.microsoft.com/office/drawing/2014/chart" uri="{C3380CC4-5D6E-409C-BE32-E72D297353CC}">
              <c16:uniqueId val="{00000000-5F61-4E56-AB09-874F5FB7177D}"/>
            </c:ext>
          </c:extLst>
        </c:ser>
        <c:dLbls>
          <c:dLblPos val="t"/>
          <c:showLegendKey val="0"/>
          <c:showVal val="1"/>
          <c:showCatName val="0"/>
          <c:showSerName val="0"/>
          <c:showPercent val="0"/>
          <c:showBubbleSize val="0"/>
        </c:dLbls>
        <c:smooth val="0"/>
        <c:axId val="398471528"/>
        <c:axId val="568872624"/>
      </c:lineChart>
      <c:catAx>
        <c:axId val="39847152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годы</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68872624"/>
        <c:crosses val="autoZero"/>
        <c:auto val="1"/>
        <c:lblAlgn val="ctr"/>
        <c:lblOffset val="100"/>
        <c:noMultiLvlLbl val="0"/>
      </c:catAx>
      <c:valAx>
        <c:axId val="56887262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Численность, чел.</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984715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9444444444444445E-2"/>
          <c:y val="4.6296296296296294E-3"/>
          <c:w val="0.93888888888888888"/>
          <c:h val="0.67071595217264512"/>
        </c:manualLayout>
      </c:layout>
      <c:ofPieChart>
        <c:ofPieType val="pie"/>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1A29-4774-9AE2-60CEB040BFC2}"/>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1A29-4774-9AE2-60CEB040BFC2}"/>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1A29-4774-9AE2-60CEB040BFC2}"/>
              </c:ext>
            </c:extLst>
          </c:dPt>
          <c:dLbls>
            <c:dLbl>
              <c:idx val="2"/>
              <c:layout>
                <c:manualLayout>
                  <c:x val="-8.133803587051619E-2"/>
                  <c:y val="1.4129483814523185E-3"/>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1A29-4774-9AE2-60CEB040BFC2}"/>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'оборудование жилищного фонда'!$A$22:$A$23</c:f>
              <c:strCache>
                <c:ptCount val="2"/>
                <c:pt idx="0">
                  <c:v>всего жилищный фонд, %</c:v>
                </c:pt>
                <c:pt idx="1">
                  <c:v>оборудованный одновременно водопроводом, водоотведением, отоплением, горячим водоснабжением, газом и электрическими плитами, %</c:v>
                </c:pt>
              </c:strCache>
            </c:strRef>
          </c:cat>
          <c:val>
            <c:numRef>
              <c:f>'оборудование жилищного фонда'!$B$22:$B$23</c:f>
              <c:numCache>
                <c:formatCode>0.00</c:formatCode>
                <c:ptCount val="2"/>
                <c:pt idx="0" formatCode="General">
                  <c:v>100</c:v>
                </c:pt>
                <c:pt idx="1">
                  <c:v>78.571428571428555</c:v>
                </c:pt>
              </c:numCache>
            </c:numRef>
          </c:val>
          <c:extLst xmlns:c16r2="http://schemas.microsoft.com/office/drawing/2015/06/chart">
            <c:ext xmlns:c16="http://schemas.microsoft.com/office/drawing/2014/chart" uri="{C3380CC4-5D6E-409C-BE32-E72D297353CC}">
              <c16:uniqueId val="{00000006-1A29-4774-9AE2-60CEB040BFC2}"/>
            </c:ext>
          </c:extLst>
        </c:ser>
        <c:dLbls>
          <c:showLegendKey val="0"/>
          <c:showVal val="0"/>
          <c:showCatName val="0"/>
          <c:showSerName val="0"/>
          <c:showPercent val="0"/>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legendEntry>
        <c:idx val="1"/>
        <c:delete val="1"/>
      </c:legendEntry>
      <c:layout>
        <c:manualLayout>
          <c:xMode val="edge"/>
          <c:yMode val="edge"/>
          <c:x val="0.12090048118985126"/>
          <c:y val="0.74016039661708943"/>
          <c:w val="0.87486548556430443"/>
          <c:h val="0.2598396033829104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Лист1!$A$16</c:f>
              <c:strCache>
                <c:ptCount val="1"/>
                <c:pt idx="0">
                  <c:v>Число родившихся, чел.</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Лист1!$B$15:$K$15</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numRef>
          </c:cat>
          <c:val>
            <c:numRef>
              <c:f>Лист1!$B$16:$K$16</c:f>
              <c:numCache>
                <c:formatCode>General</c:formatCode>
                <c:ptCount val="10"/>
                <c:pt idx="0">
                  <c:v>12</c:v>
                </c:pt>
                <c:pt idx="1">
                  <c:v>17</c:v>
                </c:pt>
                <c:pt idx="2">
                  <c:v>10</c:v>
                </c:pt>
                <c:pt idx="3">
                  <c:v>9</c:v>
                </c:pt>
                <c:pt idx="4">
                  <c:v>4</c:v>
                </c:pt>
                <c:pt idx="5">
                  <c:v>11</c:v>
                </c:pt>
                <c:pt idx="6">
                  <c:v>6</c:v>
                </c:pt>
                <c:pt idx="7">
                  <c:v>8</c:v>
                </c:pt>
                <c:pt idx="8">
                  <c:v>9</c:v>
                </c:pt>
                <c:pt idx="9">
                  <c:v>4</c:v>
                </c:pt>
              </c:numCache>
            </c:numRef>
          </c:val>
          <c:extLst xmlns:c16r2="http://schemas.microsoft.com/office/drawing/2015/06/chart">
            <c:ext xmlns:c16="http://schemas.microsoft.com/office/drawing/2014/chart" uri="{C3380CC4-5D6E-409C-BE32-E72D297353CC}">
              <c16:uniqueId val="{00000000-8BF2-4A76-BE59-77B4A031F97F}"/>
            </c:ext>
          </c:extLst>
        </c:ser>
        <c:ser>
          <c:idx val="1"/>
          <c:order val="1"/>
          <c:tx>
            <c:strRef>
              <c:f>Лист1!$A$17</c:f>
              <c:strCache>
                <c:ptCount val="1"/>
                <c:pt idx="0">
                  <c:v>Число умерших, чел.</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Лист1!$B$15:$K$15</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numRef>
          </c:cat>
          <c:val>
            <c:numRef>
              <c:f>Лист1!$B$17:$K$17</c:f>
              <c:numCache>
                <c:formatCode>General</c:formatCode>
                <c:ptCount val="10"/>
                <c:pt idx="0">
                  <c:v>-9</c:v>
                </c:pt>
                <c:pt idx="1">
                  <c:v>-11</c:v>
                </c:pt>
                <c:pt idx="2">
                  <c:v>-19</c:v>
                </c:pt>
                <c:pt idx="3">
                  <c:v>-12</c:v>
                </c:pt>
                <c:pt idx="4">
                  <c:v>-9</c:v>
                </c:pt>
                <c:pt idx="5">
                  <c:v>-12</c:v>
                </c:pt>
                <c:pt idx="6">
                  <c:v>-7</c:v>
                </c:pt>
                <c:pt idx="7">
                  <c:v>-8</c:v>
                </c:pt>
                <c:pt idx="8">
                  <c:v>-20</c:v>
                </c:pt>
                <c:pt idx="9">
                  <c:v>-21</c:v>
                </c:pt>
              </c:numCache>
            </c:numRef>
          </c:val>
          <c:extLst xmlns:c16r2="http://schemas.microsoft.com/office/drawing/2015/06/chart">
            <c:ext xmlns:c16="http://schemas.microsoft.com/office/drawing/2014/chart" uri="{C3380CC4-5D6E-409C-BE32-E72D297353CC}">
              <c16:uniqueId val="{00000001-8BF2-4A76-BE59-77B4A031F97F}"/>
            </c:ext>
          </c:extLst>
        </c:ser>
        <c:dLbls>
          <c:showLegendKey val="0"/>
          <c:showVal val="1"/>
          <c:showCatName val="0"/>
          <c:showSerName val="0"/>
          <c:showPercent val="0"/>
          <c:showBubbleSize val="0"/>
        </c:dLbls>
        <c:gapWidth val="219"/>
        <c:overlap val="-27"/>
        <c:axId val="568873408"/>
        <c:axId val="568871448"/>
      </c:barChart>
      <c:lineChart>
        <c:grouping val="standard"/>
        <c:varyColors val="0"/>
        <c:ser>
          <c:idx val="2"/>
          <c:order val="2"/>
          <c:tx>
            <c:strRef>
              <c:f>Лист1!$A$18</c:f>
              <c:strCache>
                <c:ptCount val="1"/>
                <c:pt idx="0">
                  <c:v>Естественный прирост/убыль, чел.</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Лист1!$B$15:$K$15</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numRef>
          </c:cat>
          <c:val>
            <c:numRef>
              <c:f>Лист1!$B$18:$K$18</c:f>
              <c:numCache>
                <c:formatCode>General</c:formatCode>
                <c:ptCount val="10"/>
                <c:pt idx="0">
                  <c:v>3</c:v>
                </c:pt>
                <c:pt idx="1">
                  <c:v>6</c:v>
                </c:pt>
                <c:pt idx="2">
                  <c:v>-9</c:v>
                </c:pt>
                <c:pt idx="3">
                  <c:v>-3</c:v>
                </c:pt>
                <c:pt idx="4">
                  <c:v>-5</c:v>
                </c:pt>
                <c:pt idx="5">
                  <c:v>-1</c:v>
                </c:pt>
                <c:pt idx="6">
                  <c:v>-1</c:v>
                </c:pt>
                <c:pt idx="7">
                  <c:v>0</c:v>
                </c:pt>
                <c:pt idx="8">
                  <c:v>-11</c:v>
                </c:pt>
                <c:pt idx="9">
                  <c:v>-17</c:v>
                </c:pt>
              </c:numCache>
            </c:numRef>
          </c:val>
          <c:smooth val="0"/>
          <c:extLst xmlns:c16r2="http://schemas.microsoft.com/office/drawing/2015/06/chart">
            <c:ext xmlns:c16="http://schemas.microsoft.com/office/drawing/2014/chart" uri="{C3380CC4-5D6E-409C-BE32-E72D297353CC}">
              <c16:uniqueId val="{00000002-8BF2-4A76-BE59-77B4A031F97F}"/>
            </c:ext>
          </c:extLst>
        </c:ser>
        <c:dLbls>
          <c:showLegendKey val="0"/>
          <c:showVal val="1"/>
          <c:showCatName val="0"/>
          <c:showSerName val="0"/>
          <c:showPercent val="0"/>
          <c:showBubbleSize val="0"/>
        </c:dLbls>
        <c:marker val="1"/>
        <c:smooth val="0"/>
        <c:axId val="568873408"/>
        <c:axId val="568871448"/>
      </c:lineChart>
      <c:catAx>
        <c:axId val="56887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68871448"/>
        <c:crosses val="autoZero"/>
        <c:auto val="1"/>
        <c:lblAlgn val="ctr"/>
        <c:lblOffset val="100"/>
        <c:noMultiLvlLbl val="0"/>
      </c:catAx>
      <c:valAx>
        <c:axId val="5688714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688734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C280-4560-8C25-5B58CDF3CB2A}"/>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C280-4560-8C25-5B58CDF3CB2A}"/>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C280-4560-8C25-5B58CDF3CB2A}"/>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C280-4560-8C25-5B58CDF3CB2A}"/>
              </c:ext>
            </c:extLst>
          </c:dPt>
          <c:dLbls>
            <c:dLbl>
              <c:idx val="1"/>
              <c:delete val="1"/>
              <c:extLst xmlns:c16r2="http://schemas.microsoft.com/office/drawing/2015/06/chart">
                <c:ext xmlns:c16="http://schemas.microsoft.com/office/drawing/2014/chart" uri="{C3380CC4-5D6E-409C-BE32-E72D297353CC}">
                  <c16:uniqueId val="{00000003-C280-4560-8C25-5B58CDF3CB2A}"/>
                </c:ext>
                <c:ext xmlns:c15="http://schemas.microsoft.com/office/drawing/2012/chart" uri="{CE6537A1-D6FC-4f65-9D91-7224C49458BB}"/>
              </c:extLst>
            </c:dLbl>
            <c:dLbl>
              <c:idx val="2"/>
              <c:delete val="1"/>
              <c:extLst xmlns:c16r2="http://schemas.microsoft.com/office/drawing/2015/06/chart">
                <c:ext xmlns:c16="http://schemas.microsoft.com/office/drawing/2014/chart" uri="{C3380CC4-5D6E-409C-BE32-E72D297353CC}">
                  <c16:uniqueId val="{00000005-C280-4560-8C25-5B58CDF3CB2A}"/>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'Жилищный фонд'!$A$24:$A$27</c:f>
              <c:strCache>
                <c:ptCount val="4"/>
                <c:pt idx="0">
                  <c:v>частная собственность граждан, тыс.кв.м</c:v>
                </c:pt>
                <c:pt idx="1">
                  <c:v>частная собственность юридических лиц, тыс.кв.м</c:v>
                </c:pt>
                <c:pt idx="2">
                  <c:v>государственная собственность, тыс.кв.м</c:v>
                </c:pt>
                <c:pt idx="3">
                  <c:v>муниципальная собственость, тыс.кв.м</c:v>
                </c:pt>
              </c:strCache>
            </c:strRef>
          </c:cat>
          <c:val>
            <c:numRef>
              <c:f>'Жилищный фонд'!$B$24:$B$27</c:f>
              <c:numCache>
                <c:formatCode>General</c:formatCode>
                <c:ptCount val="4"/>
                <c:pt idx="0">
                  <c:v>12.66</c:v>
                </c:pt>
                <c:pt idx="1">
                  <c:v>0</c:v>
                </c:pt>
                <c:pt idx="2">
                  <c:v>0</c:v>
                </c:pt>
                <c:pt idx="3">
                  <c:v>4.1399999999999997</c:v>
                </c:pt>
              </c:numCache>
            </c:numRef>
          </c:val>
          <c:extLst xmlns:c16r2="http://schemas.microsoft.com/office/drawing/2015/06/chart">
            <c:ext xmlns:c16="http://schemas.microsoft.com/office/drawing/2014/chart" uri="{C3380CC4-5D6E-409C-BE32-E72D297353CC}">
              <c16:uniqueId val="{00000008-C280-4560-8C25-5B58CDF3CB2A}"/>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F899-4103-81B0-8E621CE44C57}"/>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F899-4103-81B0-8E621CE44C57}"/>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F899-4103-81B0-8E621CE44C57}"/>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F899-4103-81B0-8E621CE44C57}"/>
              </c:ext>
            </c:extLst>
          </c:dPt>
          <c:dPt>
            <c:idx val="4"/>
            <c:bubble3D val="0"/>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F899-4103-81B0-8E621CE44C57}"/>
              </c:ext>
            </c:extLst>
          </c:dPt>
          <c:dPt>
            <c:idx val="5"/>
            <c:bubble3D val="0"/>
            <c:spPr>
              <a:solidFill>
                <a:schemeClr val="accent6"/>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B-F899-4103-81B0-8E621CE44C57}"/>
              </c:ext>
            </c:extLst>
          </c:dPt>
          <c:dPt>
            <c:idx val="6"/>
            <c:bubble3D val="0"/>
            <c:spPr>
              <a:solidFill>
                <a:schemeClr val="accent1">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D-F899-4103-81B0-8E621CE44C57}"/>
              </c:ext>
            </c:extLst>
          </c:dPt>
          <c:dLbls>
            <c:dLbl>
              <c:idx val="2"/>
              <c:delete val="1"/>
              <c:extLst xmlns:c16r2="http://schemas.microsoft.com/office/drawing/2015/06/chart">
                <c:ext xmlns:c16="http://schemas.microsoft.com/office/drawing/2014/chart" uri="{C3380CC4-5D6E-409C-BE32-E72D297353CC}">
                  <c16:uniqueId val="{00000005-F899-4103-81B0-8E621CE44C57}"/>
                </c:ext>
                <c:ext xmlns:c15="http://schemas.microsoft.com/office/drawing/2012/chart" uri="{CE6537A1-D6FC-4f65-9D91-7224C49458BB}"/>
              </c:extLst>
            </c:dLbl>
            <c:dLbl>
              <c:idx val="4"/>
              <c:delete val="1"/>
              <c:extLst xmlns:c16r2="http://schemas.microsoft.com/office/drawing/2015/06/chart">
                <c:ext xmlns:c16="http://schemas.microsoft.com/office/drawing/2014/chart" uri="{C3380CC4-5D6E-409C-BE32-E72D297353CC}">
                  <c16:uniqueId val="{00000009-F899-4103-81B0-8E621CE44C57}"/>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0B-F899-4103-81B0-8E621CE44C57}"/>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'по материалу стен'!$A$2:$A$8</c:f>
              <c:strCache>
                <c:ptCount val="6"/>
                <c:pt idx="0">
                  <c:v>кирпичные</c:v>
                </c:pt>
                <c:pt idx="1">
                  <c:v>панельные</c:v>
                </c:pt>
                <c:pt idx="2">
                  <c:v>блочные</c:v>
                </c:pt>
                <c:pt idx="3">
                  <c:v>деревянные</c:v>
                </c:pt>
                <c:pt idx="4">
                  <c:v>прочие</c:v>
                </c:pt>
                <c:pt idx="5">
                  <c:v>смешанные</c:v>
                </c:pt>
              </c:strCache>
            </c:strRef>
          </c:cat>
          <c:val>
            <c:numRef>
              <c:f>'по материалу стен'!$B$2:$B$8</c:f>
              <c:numCache>
                <c:formatCode>General</c:formatCode>
                <c:ptCount val="7"/>
                <c:pt idx="0">
                  <c:v>0.4</c:v>
                </c:pt>
                <c:pt idx="1">
                  <c:v>1.1000000000000001</c:v>
                </c:pt>
                <c:pt idx="2">
                  <c:v>0</c:v>
                </c:pt>
                <c:pt idx="3">
                  <c:v>15.3</c:v>
                </c:pt>
                <c:pt idx="4">
                  <c:v>0</c:v>
                </c:pt>
                <c:pt idx="5">
                  <c:v>0</c:v>
                </c:pt>
              </c:numCache>
            </c:numRef>
          </c:val>
          <c:extLst xmlns:c16r2="http://schemas.microsoft.com/office/drawing/2015/06/chart">
            <c:ext xmlns:c16="http://schemas.microsoft.com/office/drawing/2014/chart" uri="{C3380CC4-5D6E-409C-BE32-E72D297353CC}">
              <c16:uniqueId val="{0000000E-F899-4103-81B0-8E621CE44C57}"/>
            </c:ext>
          </c:extLst>
        </c:ser>
        <c:dLbls>
          <c:dLblPos val="bestFit"/>
          <c:showLegendKey val="0"/>
          <c:showVal val="1"/>
          <c:showCatName val="0"/>
          <c:showSerName val="0"/>
          <c:showPercent val="0"/>
          <c:showBubbleSize val="0"/>
          <c:showLeaderLines val="1"/>
        </c:dLbls>
      </c:pie3DChart>
      <c:spPr>
        <a:noFill/>
        <a:ln>
          <a:noFill/>
        </a:ln>
        <a:effectLst/>
      </c:spPr>
    </c:plotArea>
    <c:legend>
      <c:legendPos val="b"/>
      <c:legendEntry>
        <c:idx val="2"/>
        <c:delete val="1"/>
      </c:legendEntry>
      <c:legendEntry>
        <c:idx val="4"/>
        <c:delete val="1"/>
      </c:legendEntry>
      <c:legendEntry>
        <c:idx val="5"/>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'по годам возведения'!$B$1</c:f>
              <c:strCache>
                <c:ptCount val="1"/>
                <c:pt idx="0">
                  <c:v>тыс.кв.м</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5878-4F35-8146-3A15DB9D31A5}"/>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5878-4F35-8146-3A15DB9D31A5}"/>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5878-4F35-8146-3A15DB9D31A5}"/>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5878-4F35-8146-3A15DB9D31A5}"/>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5878-4F35-8146-3A15DB9D31A5}"/>
              </c:ext>
            </c:extLst>
          </c:dPt>
          <c:dLbls>
            <c:dLbl>
              <c:idx val="0"/>
              <c:delete val="1"/>
              <c:extLst xmlns:c16r2="http://schemas.microsoft.com/office/drawing/2015/06/chart">
                <c:ext xmlns:c16="http://schemas.microsoft.com/office/drawing/2014/chart" uri="{C3380CC4-5D6E-409C-BE32-E72D297353CC}">
                  <c16:uniqueId val="{00000001-5878-4F35-8146-3A15DB9D31A5}"/>
                </c:ext>
                <c:ext xmlns:c15="http://schemas.microsoft.com/office/drawing/2012/chart" uri="{CE6537A1-D6FC-4f65-9D91-7224C49458BB}"/>
              </c:extLst>
            </c:dLbl>
            <c:dLbl>
              <c:idx val="1"/>
              <c:delete val="1"/>
              <c:extLst xmlns:c16r2="http://schemas.microsoft.com/office/drawing/2015/06/chart">
                <c:ext xmlns:c16="http://schemas.microsoft.com/office/drawing/2014/chart" uri="{C3380CC4-5D6E-409C-BE32-E72D297353CC}">
                  <c16:uniqueId val="{00000003-5878-4F35-8146-3A15DB9D31A5}"/>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'по годам возведения'!$A$2:$A$6</c:f>
              <c:strCache>
                <c:ptCount val="5"/>
                <c:pt idx="0">
                  <c:v>до 1920</c:v>
                </c:pt>
                <c:pt idx="1">
                  <c:v>1921-1945</c:v>
                </c:pt>
                <c:pt idx="2">
                  <c:v>1946-1970</c:v>
                </c:pt>
                <c:pt idx="3">
                  <c:v>1971-1995</c:v>
                </c:pt>
                <c:pt idx="4">
                  <c:v>после 1995</c:v>
                </c:pt>
              </c:strCache>
            </c:strRef>
          </c:cat>
          <c:val>
            <c:numRef>
              <c:f>'по годам возведения'!$B$2:$B$6</c:f>
              <c:numCache>
                <c:formatCode>General</c:formatCode>
                <c:ptCount val="5"/>
                <c:pt idx="0">
                  <c:v>0</c:v>
                </c:pt>
                <c:pt idx="1">
                  <c:v>0</c:v>
                </c:pt>
                <c:pt idx="2">
                  <c:v>9</c:v>
                </c:pt>
                <c:pt idx="3">
                  <c:v>7.4</c:v>
                </c:pt>
                <c:pt idx="4">
                  <c:v>0.4</c:v>
                </c:pt>
              </c:numCache>
            </c:numRef>
          </c:val>
          <c:extLst xmlns:c16r2="http://schemas.microsoft.com/office/drawing/2015/06/chart">
            <c:ext xmlns:c16="http://schemas.microsoft.com/office/drawing/2014/chart" uri="{C3380CC4-5D6E-409C-BE32-E72D297353CC}">
              <c16:uniqueId val="{0000000A-5878-4F35-8146-3A15DB9D31A5}"/>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legendEntry>
        <c:idx val="0"/>
        <c:delete val="1"/>
      </c:legendEntry>
      <c:legendEntry>
        <c:idx val="1"/>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'по годам возведения'!$B$8</c:f>
              <c:strCache>
                <c:ptCount val="1"/>
                <c:pt idx="0">
                  <c:v>число жилых домов (индивидуально-определенных зданий), ед</c:v>
                </c:pt>
              </c:strCache>
            </c:strRef>
          </c:tx>
          <c:spPr>
            <a:solidFill>
              <a:schemeClr val="accent1"/>
            </a:solidFill>
            <a:ln>
              <a:noFill/>
            </a:ln>
            <a:effectLst/>
          </c:spPr>
          <c:invertIfNegative val="0"/>
          <c:dLbls>
            <c:dLbl>
              <c:idx val="0"/>
              <c:delete val="1"/>
              <c:extLst xmlns:c16r2="http://schemas.microsoft.com/office/drawing/2015/06/chart">
                <c:ext xmlns:c16="http://schemas.microsoft.com/office/drawing/2014/chart" uri="{C3380CC4-5D6E-409C-BE32-E72D297353CC}">
                  <c16:uniqueId val="{00000000-9251-4986-8C8E-DF2E36C3C73C}"/>
                </c:ext>
                <c:ext xmlns:c15="http://schemas.microsoft.com/office/drawing/2012/chart" uri="{CE6537A1-D6FC-4f65-9D91-7224C49458BB}"/>
              </c:extLst>
            </c:dLbl>
            <c:dLbl>
              <c:idx val="1"/>
              <c:delete val="1"/>
              <c:extLst xmlns:c16r2="http://schemas.microsoft.com/office/drawing/2015/06/chart">
                <c:ext xmlns:c16="http://schemas.microsoft.com/office/drawing/2014/chart" uri="{C3380CC4-5D6E-409C-BE32-E72D297353CC}">
                  <c16:uniqueId val="{00000001-9251-4986-8C8E-DF2E36C3C73C}"/>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годам возведения'!$A$9:$A$13</c:f>
              <c:strCache>
                <c:ptCount val="5"/>
                <c:pt idx="0">
                  <c:v>до 1920</c:v>
                </c:pt>
                <c:pt idx="1">
                  <c:v>1921-1945</c:v>
                </c:pt>
                <c:pt idx="2">
                  <c:v>1946-1970</c:v>
                </c:pt>
                <c:pt idx="3">
                  <c:v>1971-1995</c:v>
                </c:pt>
                <c:pt idx="4">
                  <c:v>после 1995</c:v>
                </c:pt>
              </c:strCache>
            </c:strRef>
          </c:cat>
          <c:val>
            <c:numRef>
              <c:f>'по годам возведения'!$B$9:$B$13</c:f>
              <c:numCache>
                <c:formatCode>General</c:formatCode>
                <c:ptCount val="5"/>
                <c:pt idx="0">
                  <c:v>0</c:v>
                </c:pt>
                <c:pt idx="1">
                  <c:v>0</c:v>
                </c:pt>
                <c:pt idx="2">
                  <c:v>3</c:v>
                </c:pt>
                <c:pt idx="3">
                  <c:v>15</c:v>
                </c:pt>
                <c:pt idx="4">
                  <c:v>1</c:v>
                </c:pt>
              </c:numCache>
            </c:numRef>
          </c:val>
          <c:extLst xmlns:c16r2="http://schemas.microsoft.com/office/drawing/2015/06/chart">
            <c:ext xmlns:c16="http://schemas.microsoft.com/office/drawing/2014/chart" uri="{C3380CC4-5D6E-409C-BE32-E72D297353CC}">
              <c16:uniqueId val="{00000002-9251-4986-8C8E-DF2E36C3C73C}"/>
            </c:ext>
          </c:extLst>
        </c:ser>
        <c:ser>
          <c:idx val="1"/>
          <c:order val="1"/>
          <c:tx>
            <c:strRef>
              <c:f>'по годам возведения'!$C$8</c:f>
              <c:strCache>
                <c:ptCount val="1"/>
                <c:pt idx="0">
                  <c:v>число многоквартирных домов, ед</c:v>
                </c:pt>
              </c:strCache>
            </c:strRef>
          </c:tx>
          <c:spPr>
            <a:solidFill>
              <a:schemeClr val="accent2"/>
            </a:solidFill>
            <a:ln>
              <a:noFill/>
            </a:ln>
            <a:effectLst/>
          </c:spPr>
          <c:invertIfNegative val="0"/>
          <c:dLbls>
            <c:delete val="1"/>
          </c:dLbls>
          <c:cat>
            <c:strRef>
              <c:f>'по годам возведения'!$A$9:$A$13</c:f>
              <c:strCache>
                <c:ptCount val="5"/>
                <c:pt idx="0">
                  <c:v>до 1920</c:v>
                </c:pt>
                <c:pt idx="1">
                  <c:v>1921-1945</c:v>
                </c:pt>
                <c:pt idx="2">
                  <c:v>1946-1970</c:v>
                </c:pt>
                <c:pt idx="3">
                  <c:v>1971-1995</c:v>
                </c:pt>
                <c:pt idx="4">
                  <c:v>после 1995</c:v>
                </c:pt>
              </c:strCache>
            </c:strRef>
          </c:cat>
          <c:val>
            <c:numRef>
              <c:f>'по годам возведения'!$C$9:$C$13</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3-9251-4986-8C8E-DF2E36C3C73C}"/>
            </c:ext>
          </c:extLst>
        </c:ser>
        <c:ser>
          <c:idx val="2"/>
          <c:order val="2"/>
          <c:tx>
            <c:strRef>
              <c:f>'по годам возведения'!$D$8</c:f>
              <c:strCache>
                <c:ptCount val="1"/>
                <c:pt idx="0">
                  <c:v>Число домов блокированной застройки, ед</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годам возведения'!$A$9:$A$13</c:f>
              <c:strCache>
                <c:ptCount val="5"/>
                <c:pt idx="0">
                  <c:v>до 1920</c:v>
                </c:pt>
                <c:pt idx="1">
                  <c:v>1921-1945</c:v>
                </c:pt>
                <c:pt idx="2">
                  <c:v>1946-1970</c:v>
                </c:pt>
                <c:pt idx="3">
                  <c:v>1971-1995</c:v>
                </c:pt>
                <c:pt idx="4">
                  <c:v>после 1995</c:v>
                </c:pt>
              </c:strCache>
            </c:strRef>
          </c:cat>
          <c:val>
            <c:numRef>
              <c:f>'по годам возведения'!$D$9:$D$13</c:f>
              <c:numCache>
                <c:formatCode>General</c:formatCode>
                <c:ptCount val="5"/>
                <c:pt idx="2">
                  <c:v>240</c:v>
                </c:pt>
                <c:pt idx="3">
                  <c:v>96</c:v>
                </c:pt>
              </c:numCache>
            </c:numRef>
          </c:val>
          <c:extLst xmlns:c16r2="http://schemas.microsoft.com/office/drawing/2015/06/chart">
            <c:ext xmlns:c16="http://schemas.microsoft.com/office/drawing/2014/chart" uri="{C3380CC4-5D6E-409C-BE32-E72D297353CC}">
              <c16:uniqueId val="{00000004-9251-4986-8C8E-DF2E36C3C73C}"/>
            </c:ext>
          </c:extLst>
        </c:ser>
        <c:dLbls>
          <c:dLblPos val="outEnd"/>
          <c:showLegendKey val="0"/>
          <c:showVal val="1"/>
          <c:showCatName val="0"/>
          <c:showSerName val="0"/>
          <c:showPercent val="0"/>
          <c:showBubbleSize val="0"/>
        </c:dLbls>
        <c:gapWidth val="219"/>
        <c:overlap val="-27"/>
        <c:axId val="568874976"/>
        <c:axId val="568872232"/>
      </c:barChart>
      <c:catAx>
        <c:axId val="56887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68872232"/>
        <c:crosses val="autoZero"/>
        <c:auto val="1"/>
        <c:lblAlgn val="ctr"/>
        <c:lblOffset val="100"/>
        <c:noMultiLvlLbl val="0"/>
      </c:catAx>
      <c:valAx>
        <c:axId val="5688722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68874976"/>
        <c:crosses val="autoZero"/>
        <c:crossBetween val="between"/>
      </c:valAx>
      <c:spPr>
        <a:noFill/>
        <a:ln>
          <a:noFill/>
        </a:ln>
        <a:effectLst/>
      </c:spPr>
    </c:plotArea>
    <c:legend>
      <c:legendPos val="b"/>
      <c:legendEntry>
        <c:idx val="1"/>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246981627296588"/>
          <c:y val="5.0925925925925923E-2"/>
          <c:w val="0.87753018372703417"/>
          <c:h val="0.58646471274424028"/>
        </c:manualLayout>
      </c:layout>
      <c:barChart>
        <c:barDir val="col"/>
        <c:grouping val="clustered"/>
        <c:varyColors val="0"/>
        <c:ser>
          <c:idx val="0"/>
          <c:order val="0"/>
          <c:tx>
            <c:strRef>
              <c:f>'По проценту износа'!$B$8</c:f>
              <c:strCache>
                <c:ptCount val="1"/>
                <c:pt idx="0">
                  <c:v>число жилых домов (индивидуально-определенных зданий), ед</c:v>
                </c:pt>
              </c:strCache>
            </c:strRef>
          </c:tx>
          <c:spPr>
            <a:solidFill>
              <a:schemeClr val="accent1"/>
            </a:solidFill>
            <a:ln>
              <a:noFill/>
            </a:ln>
            <a:effectLst/>
          </c:spPr>
          <c:invertIfNegative val="0"/>
          <c:dLbls>
            <c:dLbl>
              <c:idx val="3"/>
              <c:delete val="1"/>
              <c:extLst xmlns:c16r2="http://schemas.microsoft.com/office/drawing/2015/06/chart">
                <c:ext xmlns:c16="http://schemas.microsoft.com/office/drawing/2014/chart" uri="{C3380CC4-5D6E-409C-BE32-E72D297353CC}">
                  <c16:uniqueId val="{00000000-39B2-4986-BEC3-7E82FC35AF8A}"/>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износа'!$A$9:$A$12</c:f>
              <c:strCache>
                <c:ptCount val="4"/>
                <c:pt idx="0">
                  <c:v>от 0 до 30%</c:v>
                </c:pt>
                <c:pt idx="1">
                  <c:v>от 31 % до 65%</c:v>
                </c:pt>
                <c:pt idx="2">
                  <c:v>от 66% до 70%</c:v>
                </c:pt>
                <c:pt idx="3">
                  <c:v>свыше 70 %</c:v>
                </c:pt>
              </c:strCache>
            </c:strRef>
          </c:cat>
          <c:val>
            <c:numRef>
              <c:f>'По проценту износа'!$B$9:$B$12</c:f>
              <c:numCache>
                <c:formatCode>General</c:formatCode>
                <c:ptCount val="4"/>
                <c:pt idx="0">
                  <c:v>9</c:v>
                </c:pt>
                <c:pt idx="1">
                  <c:v>1</c:v>
                </c:pt>
                <c:pt idx="2">
                  <c:v>9</c:v>
                </c:pt>
                <c:pt idx="3">
                  <c:v>0</c:v>
                </c:pt>
              </c:numCache>
            </c:numRef>
          </c:val>
          <c:extLst xmlns:c16r2="http://schemas.microsoft.com/office/drawing/2015/06/chart">
            <c:ext xmlns:c16="http://schemas.microsoft.com/office/drawing/2014/chart" uri="{C3380CC4-5D6E-409C-BE32-E72D297353CC}">
              <c16:uniqueId val="{00000001-39B2-4986-BEC3-7E82FC35AF8A}"/>
            </c:ext>
          </c:extLst>
        </c:ser>
        <c:ser>
          <c:idx val="1"/>
          <c:order val="1"/>
          <c:tx>
            <c:strRef>
              <c:f>'По проценту износа'!$C$8</c:f>
              <c:strCache>
                <c:ptCount val="1"/>
                <c:pt idx="0">
                  <c:v>число многоквартирных домов, ед</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износа'!$A$9:$A$12</c:f>
              <c:strCache>
                <c:ptCount val="4"/>
                <c:pt idx="0">
                  <c:v>от 0 до 30%</c:v>
                </c:pt>
                <c:pt idx="1">
                  <c:v>от 31 % до 65%</c:v>
                </c:pt>
                <c:pt idx="2">
                  <c:v>от 66% до 70%</c:v>
                </c:pt>
                <c:pt idx="3">
                  <c:v>свыше 70 %</c:v>
                </c:pt>
              </c:strCache>
            </c:strRef>
          </c:cat>
          <c:val>
            <c:numRef>
              <c:f>'По проценту износа'!$C$9:$C$12</c:f>
              <c:numCache>
                <c:formatCode>General</c:formatCode>
                <c:ptCount val="4"/>
              </c:numCache>
            </c:numRef>
          </c:val>
          <c:extLst xmlns:c16r2="http://schemas.microsoft.com/office/drawing/2015/06/chart">
            <c:ext xmlns:c16="http://schemas.microsoft.com/office/drawing/2014/chart" uri="{C3380CC4-5D6E-409C-BE32-E72D297353CC}">
              <c16:uniqueId val="{00000002-39B2-4986-BEC3-7E82FC35AF8A}"/>
            </c:ext>
          </c:extLst>
        </c:ser>
        <c:ser>
          <c:idx val="2"/>
          <c:order val="2"/>
          <c:tx>
            <c:strRef>
              <c:f>'По проценту износа'!$D$8</c:f>
              <c:strCache>
                <c:ptCount val="1"/>
                <c:pt idx="0">
                  <c:v>число домов блокированной застройки, ед</c:v>
                </c:pt>
              </c:strCache>
            </c:strRef>
          </c:tx>
          <c:spPr>
            <a:solidFill>
              <a:schemeClr val="accent3"/>
            </a:solidFill>
            <a:ln>
              <a:noFill/>
            </a:ln>
            <a:effectLst/>
          </c:spPr>
          <c:invertIfNegative val="0"/>
          <c:dLbls>
            <c:dLbl>
              <c:idx val="3"/>
              <c:delete val="1"/>
              <c:extLst xmlns:c16r2="http://schemas.microsoft.com/office/drawing/2015/06/chart">
                <c:ext xmlns:c16="http://schemas.microsoft.com/office/drawing/2014/chart" uri="{C3380CC4-5D6E-409C-BE32-E72D297353CC}">
                  <c16:uniqueId val="{00000003-39B2-4986-BEC3-7E82FC35AF8A}"/>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износа'!$A$9:$A$12</c:f>
              <c:strCache>
                <c:ptCount val="4"/>
                <c:pt idx="0">
                  <c:v>от 0 до 30%</c:v>
                </c:pt>
                <c:pt idx="1">
                  <c:v>от 31 % до 65%</c:v>
                </c:pt>
                <c:pt idx="2">
                  <c:v>от 66% до 70%</c:v>
                </c:pt>
                <c:pt idx="3">
                  <c:v>свыше 70 %</c:v>
                </c:pt>
              </c:strCache>
            </c:strRef>
          </c:cat>
          <c:val>
            <c:numRef>
              <c:f>'По проценту износа'!$D$9:$D$12</c:f>
              <c:numCache>
                <c:formatCode>General</c:formatCode>
                <c:ptCount val="4"/>
                <c:pt idx="0">
                  <c:v>52</c:v>
                </c:pt>
                <c:pt idx="1">
                  <c:v>254</c:v>
                </c:pt>
                <c:pt idx="2">
                  <c:v>30</c:v>
                </c:pt>
                <c:pt idx="3">
                  <c:v>0</c:v>
                </c:pt>
              </c:numCache>
            </c:numRef>
          </c:val>
          <c:extLst xmlns:c16r2="http://schemas.microsoft.com/office/drawing/2015/06/chart">
            <c:ext xmlns:c16="http://schemas.microsoft.com/office/drawing/2014/chart" uri="{C3380CC4-5D6E-409C-BE32-E72D297353CC}">
              <c16:uniqueId val="{00000004-39B2-4986-BEC3-7E82FC35AF8A}"/>
            </c:ext>
          </c:extLst>
        </c:ser>
        <c:dLbls>
          <c:dLblPos val="outEnd"/>
          <c:showLegendKey val="0"/>
          <c:showVal val="1"/>
          <c:showCatName val="0"/>
          <c:showSerName val="0"/>
          <c:showPercent val="0"/>
          <c:showBubbleSize val="0"/>
        </c:dLbls>
        <c:gapWidth val="219"/>
        <c:overlap val="-27"/>
        <c:axId val="570547816"/>
        <c:axId val="570545072"/>
      </c:barChart>
      <c:catAx>
        <c:axId val="5705478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70545072"/>
        <c:crosses val="autoZero"/>
        <c:auto val="1"/>
        <c:lblAlgn val="ctr"/>
        <c:lblOffset val="100"/>
        <c:noMultiLvlLbl val="0"/>
      </c:catAx>
      <c:valAx>
        <c:axId val="5705450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70547816"/>
        <c:crosses val="autoZero"/>
        <c:crossBetween val="between"/>
      </c:valAx>
      <c:spPr>
        <a:noFill/>
        <a:ln>
          <a:noFill/>
        </a:ln>
        <a:effectLst/>
      </c:spPr>
    </c:plotArea>
    <c:legend>
      <c:legendPos val="b"/>
      <c:legendEntry>
        <c:idx val="1"/>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'По проценту износа'!$F$1</c:f>
              <c:strCache>
                <c:ptCount val="1"/>
                <c:pt idx="0">
                  <c:v>число жилых домов (индивидуально-определенных зданий), тыс.кв.м</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износа'!$E$2:$E$5</c:f>
              <c:strCache>
                <c:ptCount val="4"/>
                <c:pt idx="0">
                  <c:v>от 0 до 30%</c:v>
                </c:pt>
                <c:pt idx="1">
                  <c:v>от 31 % до 65%</c:v>
                </c:pt>
                <c:pt idx="2">
                  <c:v>от 66% до 70%</c:v>
                </c:pt>
                <c:pt idx="3">
                  <c:v>свыше 70 %</c:v>
                </c:pt>
              </c:strCache>
            </c:strRef>
          </c:cat>
          <c:val>
            <c:numRef>
              <c:f>'По проценту износа'!$F$2:$F$5</c:f>
              <c:numCache>
                <c:formatCode>General</c:formatCode>
                <c:ptCount val="4"/>
                <c:pt idx="0">
                  <c:v>0.36</c:v>
                </c:pt>
                <c:pt idx="1">
                  <c:v>0.04</c:v>
                </c:pt>
                <c:pt idx="2">
                  <c:v>0.5</c:v>
                </c:pt>
                <c:pt idx="3">
                  <c:v>0</c:v>
                </c:pt>
              </c:numCache>
            </c:numRef>
          </c:val>
          <c:extLst xmlns:c16r2="http://schemas.microsoft.com/office/drawing/2015/06/chart">
            <c:ext xmlns:c16="http://schemas.microsoft.com/office/drawing/2014/chart" uri="{C3380CC4-5D6E-409C-BE32-E72D297353CC}">
              <c16:uniqueId val="{00000000-9D9D-49A9-99ED-4A6001FE8DFF}"/>
            </c:ext>
          </c:extLst>
        </c:ser>
        <c:ser>
          <c:idx val="1"/>
          <c:order val="1"/>
          <c:tx>
            <c:strRef>
              <c:f>'По проценту износа'!$G$1</c:f>
              <c:strCache>
                <c:ptCount val="1"/>
                <c:pt idx="0">
                  <c:v>число многоквартирных домов, тыс.кв.м</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износа'!$E$2:$E$5</c:f>
              <c:strCache>
                <c:ptCount val="4"/>
                <c:pt idx="0">
                  <c:v>от 0 до 30%</c:v>
                </c:pt>
                <c:pt idx="1">
                  <c:v>от 31 % до 65%</c:v>
                </c:pt>
                <c:pt idx="2">
                  <c:v>от 66% до 70%</c:v>
                </c:pt>
                <c:pt idx="3">
                  <c:v>свыше 70 %</c:v>
                </c:pt>
              </c:strCache>
            </c:strRef>
          </c:cat>
          <c:val>
            <c:numRef>
              <c:f>'По проценту износа'!$G$2:$G$5</c:f>
              <c:numCache>
                <c:formatCode>General</c:formatCode>
                <c:ptCount val="4"/>
              </c:numCache>
            </c:numRef>
          </c:val>
          <c:extLst xmlns:c16r2="http://schemas.microsoft.com/office/drawing/2015/06/chart">
            <c:ext xmlns:c16="http://schemas.microsoft.com/office/drawing/2014/chart" uri="{C3380CC4-5D6E-409C-BE32-E72D297353CC}">
              <c16:uniqueId val="{00000001-9D9D-49A9-99ED-4A6001FE8DFF}"/>
            </c:ext>
          </c:extLst>
        </c:ser>
        <c:ser>
          <c:idx val="2"/>
          <c:order val="2"/>
          <c:tx>
            <c:strRef>
              <c:f>'По проценту износа'!$H$1</c:f>
              <c:strCache>
                <c:ptCount val="1"/>
                <c:pt idx="0">
                  <c:v>Число домов блокированной застройки, тыс.кв.м</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износа'!$E$2:$E$5</c:f>
              <c:strCache>
                <c:ptCount val="4"/>
                <c:pt idx="0">
                  <c:v>от 0 до 30%</c:v>
                </c:pt>
                <c:pt idx="1">
                  <c:v>от 31 % до 65%</c:v>
                </c:pt>
                <c:pt idx="2">
                  <c:v>от 66% до 70%</c:v>
                </c:pt>
                <c:pt idx="3">
                  <c:v>свыше 70 %</c:v>
                </c:pt>
              </c:strCache>
            </c:strRef>
          </c:cat>
          <c:val>
            <c:numRef>
              <c:f>'По проценту износа'!$H$2:$H$5</c:f>
              <c:numCache>
                <c:formatCode>General</c:formatCode>
                <c:ptCount val="4"/>
                <c:pt idx="0">
                  <c:v>3.74</c:v>
                </c:pt>
                <c:pt idx="1">
                  <c:v>10.66</c:v>
                </c:pt>
                <c:pt idx="2">
                  <c:v>1.5</c:v>
                </c:pt>
                <c:pt idx="3">
                  <c:v>0</c:v>
                </c:pt>
              </c:numCache>
            </c:numRef>
          </c:val>
          <c:extLst xmlns:c16r2="http://schemas.microsoft.com/office/drawing/2015/06/chart">
            <c:ext xmlns:c16="http://schemas.microsoft.com/office/drawing/2014/chart" uri="{C3380CC4-5D6E-409C-BE32-E72D297353CC}">
              <c16:uniqueId val="{00000002-9D9D-49A9-99ED-4A6001FE8DFF}"/>
            </c:ext>
          </c:extLst>
        </c:ser>
        <c:dLbls>
          <c:dLblPos val="outEnd"/>
          <c:showLegendKey val="0"/>
          <c:showVal val="1"/>
          <c:showCatName val="0"/>
          <c:showSerName val="0"/>
          <c:showPercent val="0"/>
          <c:showBubbleSize val="0"/>
        </c:dLbls>
        <c:gapWidth val="219"/>
        <c:overlap val="-27"/>
        <c:axId val="570548992"/>
        <c:axId val="570547424"/>
      </c:barChart>
      <c:catAx>
        <c:axId val="570548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70547424"/>
        <c:crosses val="autoZero"/>
        <c:auto val="1"/>
        <c:lblAlgn val="ctr"/>
        <c:lblOffset val="100"/>
        <c:noMultiLvlLbl val="0"/>
      </c:catAx>
      <c:valAx>
        <c:axId val="5705474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70548992"/>
        <c:crosses val="autoZero"/>
        <c:crossBetween val="between"/>
      </c:valAx>
      <c:spPr>
        <a:noFill/>
        <a:ln>
          <a:noFill/>
        </a:ln>
        <a:effectLst/>
      </c:spPr>
    </c:plotArea>
    <c:legend>
      <c:legendPos val="b"/>
      <c:legendEntry>
        <c:idx val="1"/>
        <c:delete val="1"/>
      </c:legendEntry>
      <c:layout>
        <c:manualLayout>
          <c:xMode val="edge"/>
          <c:yMode val="edge"/>
          <c:x val="9.6606742737991691E-2"/>
          <c:y val="0.70827927563006943"/>
          <c:w val="0.80678651452401662"/>
          <c:h val="0.261607800906944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ofPieChart>
        <c:ofPieType val="pie"/>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B9EA-4F78-9B8D-2238A085923A}"/>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B9EA-4F78-9B8D-2238A085923A}"/>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B9EA-4F78-9B8D-2238A085923A}"/>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'оборудование жилищного фонда'!$A$18:$A$19</c:f>
              <c:strCache>
                <c:ptCount val="2"/>
                <c:pt idx="0">
                  <c:v>всего жилищный фонд, тыс.кв.м</c:v>
                </c:pt>
                <c:pt idx="1">
                  <c:v>оборудованный одновременно водопроводом, водоотведением, отоплением, горячим водоснабжением, газом и электрическими плитами, тыс.кв.м</c:v>
                </c:pt>
              </c:strCache>
            </c:strRef>
          </c:cat>
          <c:val>
            <c:numRef>
              <c:f>'оборудование жилищного фонда'!$B$18:$B$19</c:f>
              <c:numCache>
                <c:formatCode>General</c:formatCode>
                <c:ptCount val="2"/>
                <c:pt idx="0">
                  <c:v>16.8</c:v>
                </c:pt>
                <c:pt idx="1">
                  <c:v>13.2</c:v>
                </c:pt>
              </c:numCache>
            </c:numRef>
          </c:val>
          <c:extLst xmlns:c16r2="http://schemas.microsoft.com/office/drawing/2015/06/chart">
            <c:ext xmlns:c16="http://schemas.microsoft.com/office/drawing/2014/chart" uri="{C3380CC4-5D6E-409C-BE32-E72D297353CC}">
              <c16:uniqueId val="{00000006-B9EA-4F78-9B8D-2238A085923A}"/>
            </c:ext>
          </c:extLst>
        </c:ser>
        <c:dLbls>
          <c:dLblPos val="bestFit"/>
          <c:showLegendKey val="0"/>
          <c:showVal val="1"/>
          <c:showCatName val="0"/>
          <c:showSerName val="0"/>
          <c:showPercent val="0"/>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DC447-257B-4707-A0D9-0B84F58DB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23733</TotalTime>
  <Pages>111</Pages>
  <Words>31452</Words>
  <Characters>179280</Characters>
  <Application>Microsoft Office Word</Application>
  <DocSecurity>0</DocSecurity>
  <Lines>1494</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Окопняя Анна</dc:creator>
  <cp:keywords/>
  <dc:description/>
  <cp:lastModifiedBy>User</cp:lastModifiedBy>
  <cp:revision>1711</cp:revision>
  <cp:lastPrinted>2023-07-24T09:52:00Z</cp:lastPrinted>
  <dcterms:created xsi:type="dcterms:W3CDTF">2021-10-08T05:28:00Z</dcterms:created>
  <dcterms:modified xsi:type="dcterms:W3CDTF">2023-07-24T09:53:00Z</dcterms:modified>
</cp:coreProperties>
</file>